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860" w:rsidRDefault="00E252AD">
      <w:pPr>
        <w:ind w:firstLineChars="500" w:firstLine="1800"/>
        <w:rPr>
          <w:sz w:val="36"/>
          <w:szCs w:val="36"/>
        </w:rPr>
      </w:pPr>
      <w:r>
        <w:rPr>
          <w:rFonts w:hint="eastAsia"/>
          <w:sz w:val="36"/>
          <w:szCs w:val="36"/>
        </w:rPr>
        <w:t>鹤山</w:t>
      </w:r>
      <w:r w:rsidR="00C54055">
        <w:rPr>
          <w:rFonts w:hint="eastAsia"/>
          <w:sz w:val="36"/>
          <w:szCs w:val="36"/>
        </w:rPr>
        <w:t>市非税收入缴款通知书</w:t>
      </w:r>
      <w:r w:rsidR="00C54055">
        <w:rPr>
          <w:rFonts w:hint="eastAsia"/>
          <w:sz w:val="36"/>
          <w:szCs w:val="36"/>
        </w:rPr>
        <w:t xml:space="preserve"> NO:</w:t>
      </w:r>
    </w:p>
    <w:p w:rsidR="00015860" w:rsidRDefault="00C54055">
      <w:pPr>
        <w:rPr>
          <w:rFonts w:ascii="宋体" w:eastAsia="宋体" w:hAnsi="宋体" w:cs="宋体"/>
          <w:szCs w:val="21"/>
        </w:rPr>
      </w:pPr>
      <w:r>
        <w:rPr>
          <w:rFonts w:ascii="宋体" w:eastAsia="宋体" w:hAnsi="宋体" w:cs="宋体" w:hint="eastAsia"/>
          <w:szCs w:val="21"/>
        </w:rPr>
        <w:t>日期：     年  月  日                       金额单位：(元)</w:t>
      </w:r>
    </w:p>
    <w:tbl>
      <w:tblPr>
        <w:tblStyle w:val="a3"/>
        <w:tblW w:w="0" w:type="auto"/>
        <w:tblInd w:w="-53" w:type="dxa"/>
        <w:tblLook w:val="04A0" w:firstRow="1" w:lastRow="0" w:firstColumn="1" w:lastColumn="0" w:noHBand="0" w:noVBand="1"/>
      </w:tblPr>
      <w:tblGrid>
        <w:gridCol w:w="1886"/>
        <w:gridCol w:w="1932"/>
        <w:gridCol w:w="1050"/>
        <w:gridCol w:w="1162"/>
        <w:gridCol w:w="1219"/>
        <w:gridCol w:w="1326"/>
      </w:tblGrid>
      <w:tr w:rsidR="00015860">
        <w:trPr>
          <w:trHeight w:val="283"/>
        </w:trPr>
        <w:tc>
          <w:tcPr>
            <w:tcW w:w="1886" w:type="dxa"/>
            <w:vAlign w:val="center"/>
          </w:tcPr>
          <w:p w:rsidR="00015860" w:rsidRDefault="00C54055">
            <w:pPr>
              <w:jc w:val="center"/>
              <w:rPr>
                <w:rFonts w:ascii="宋体" w:eastAsia="宋体" w:hAnsi="宋体" w:cs="宋体"/>
                <w:sz w:val="15"/>
                <w:szCs w:val="15"/>
              </w:rPr>
            </w:pPr>
            <w:r>
              <w:rPr>
                <w:rFonts w:ascii="宋体" w:eastAsia="宋体" w:hAnsi="宋体" w:cs="宋体" w:hint="eastAsia"/>
                <w:sz w:val="15"/>
                <w:szCs w:val="15"/>
              </w:rPr>
              <w:t>执收单位名称</w:t>
            </w:r>
          </w:p>
        </w:tc>
        <w:tc>
          <w:tcPr>
            <w:tcW w:w="2982" w:type="dxa"/>
            <w:gridSpan w:val="2"/>
            <w:vAlign w:val="center"/>
          </w:tcPr>
          <w:p w:rsidR="00015860" w:rsidRDefault="00015860">
            <w:pPr>
              <w:jc w:val="center"/>
              <w:rPr>
                <w:rFonts w:ascii="宋体" w:eastAsia="宋体" w:hAnsi="宋体" w:cs="宋体"/>
                <w:sz w:val="15"/>
                <w:szCs w:val="15"/>
              </w:rPr>
            </w:pPr>
          </w:p>
        </w:tc>
        <w:tc>
          <w:tcPr>
            <w:tcW w:w="1162" w:type="dxa"/>
            <w:vAlign w:val="center"/>
          </w:tcPr>
          <w:p w:rsidR="00015860" w:rsidRDefault="00C54055">
            <w:pPr>
              <w:jc w:val="center"/>
              <w:rPr>
                <w:rFonts w:ascii="宋体" w:eastAsia="宋体" w:hAnsi="宋体" w:cs="宋体"/>
                <w:sz w:val="15"/>
                <w:szCs w:val="15"/>
              </w:rPr>
            </w:pPr>
            <w:r>
              <w:rPr>
                <w:rFonts w:ascii="宋体" w:eastAsia="宋体" w:hAnsi="宋体" w:cs="宋体" w:hint="eastAsia"/>
                <w:sz w:val="15"/>
                <w:szCs w:val="15"/>
              </w:rPr>
              <w:t>执收单位编码</w:t>
            </w:r>
          </w:p>
        </w:tc>
        <w:tc>
          <w:tcPr>
            <w:tcW w:w="2545" w:type="dxa"/>
            <w:gridSpan w:val="2"/>
            <w:vAlign w:val="center"/>
          </w:tcPr>
          <w:p w:rsidR="00015860" w:rsidRDefault="00015860">
            <w:pPr>
              <w:jc w:val="center"/>
              <w:rPr>
                <w:rFonts w:ascii="宋体" w:eastAsia="宋体" w:hAnsi="宋体" w:cs="宋体"/>
                <w:sz w:val="15"/>
                <w:szCs w:val="15"/>
              </w:rPr>
            </w:pPr>
          </w:p>
        </w:tc>
      </w:tr>
      <w:tr w:rsidR="00015860">
        <w:trPr>
          <w:trHeight w:val="283"/>
        </w:trPr>
        <w:tc>
          <w:tcPr>
            <w:tcW w:w="1886" w:type="dxa"/>
            <w:vAlign w:val="center"/>
          </w:tcPr>
          <w:p w:rsidR="00015860" w:rsidRDefault="00C54055">
            <w:pPr>
              <w:jc w:val="center"/>
              <w:rPr>
                <w:rFonts w:ascii="宋体" w:eastAsia="宋体" w:hAnsi="宋体" w:cs="宋体"/>
                <w:sz w:val="15"/>
                <w:szCs w:val="15"/>
              </w:rPr>
            </w:pPr>
            <w:r>
              <w:rPr>
                <w:rFonts w:ascii="宋体" w:eastAsia="宋体" w:hAnsi="宋体" w:cs="宋体" w:hint="eastAsia"/>
                <w:sz w:val="15"/>
                <w:szCs w:val="15"/>
              </w:rPr>
              <w:t>缴款单位/个人</w:t>
            </w:r>
          </w:p>
        </w:tc>
        <w:tc>
          <w:tcPr>
            <w:tcW w:w="6689" w:type="dxa"/>
            <w:gridSpan w:val="5"/>
            <w:vAlign w:val="center"/>
          </w:tcPr>
          <w:p w:rsidR="00015860" w:rsidRDefault="00015860">
            <w:pPr>
              <w:jc w:val="center"/>
              <w:rPr>
                <w:rFonts w:ascii="宋体" w:eastAsia="宋体" w:hAnsi="宋体" w:cs="宋体"/>
                <w:sz w:val="15"/>
                <w:szCs w:val="15"/>
              </w:rPr>
            </w:pPr>
          </w:p>
        </w:tc>
      </w:tr>
      <w:tr w:rsidR="00015860">
        <w:trPr>
          <w:trHeight w:val="283"/>
        </w:trPr>
        <w:tc>
          <w:tcPr>
            <w:tcW w:w="1886" w:type="dxa"/>
            <w:vAlign w:val="center"/>
          </w:tcPr>
          <w:p w:rsidR="00015860" w:rsidRDefault="00C54055">
            <w:pPr>
              <w:jc w:val="center"/>
              <w:rPr>
                <w:rFonts w:ascii="宋体" w:eastAsia="宋体" w:hAnsi="宋体" w:cs="宋体"/>
                <w:sz w:val="15"/>
                <w:szCs w:val="15"/>
              </w:rPr>
            </w:pPr>
            <w:r>
              <w:rPr>
                <w:rFonts w:ascii="宋体" w:eastAsia="宋体" w:hAnsi="宋体" w:cs="宋体" w:hint="eastAsia"/>
                <w:sz w:val="15"/>
                <w:szCs w:val="15"/>
              </w:rPr>
              <w:t>缴款项目编码</w:t>
            </w:r>
          </w:p>
        </w:tc>
        <w:tc>
          <w:tcPr>
            <w:tcW w:w="1932" w:type="dxa"/>
            <w:vAlign w:val="center"/>
          </w:tcPr>
          <w:p w:rsidR="00015860" w:rsidRDefault="00C54055">
            <w:pPr>
              <w:jc w:val="center"/>
              <w:rPr>
                <w:rFonts w:ascii="宋体" w:eastAsia="宋体" w:hAnsi="宋体" w:cs="宋体"/>
                <w:sz w:val="15"/>
                <w:szCs w:val="15"/>
              </w:rPr>
            </w:pPr>
            <w:r>
              <w:rPr>
                <w:rFonts w:ascii="宋体" w:eastAsia="宋体" w:hAnsi="宋体" w:cs="宋体" w:hint="eastAsia"/>
                <w:sz w:val="15"/>
                <w:szCs w:val="15"/>
              </w:rPr>
              <w:t>缴款项目名称</w:t>
            </w:r>
          </w:p>
        </w:tc>
        <w:tc>
          <w:tcPr>
            <w:tcW w:w="1050" w:type="dxa"/>
            <w:vAlign w:val="center"/>
          </w:tcPr>
          <w:p w:rsidR="00015860" w:rsidRDefault="00C54055">
            <w:pPr>
              <w:jc w:val="center"/>
              <w:rPr>
                <w:rFonts w:ascii="宋体" w:eastAsia="宋体" w:hAnsi="宋体" w:cs="宋体"/>
                <w:sz w:val="15"/>
                <w:szCs w:val="15"/>
              </w:rPr>
            </w:pPr>
            <w:r>
              <w:rPr>
                <w:rFonts w:ascii="宋体" w:eastAsia="宋体" w:hAnsi="宋体" w:cs="宋体" w:hint="eastAsia"/>
                <w:sz w:val="15"/>
                <w:szCs w:val="15"/>
              </w:rPr>
              <w:t>标准</w:t>
            </w:r>
          </w:p>
        </w:tc>
        <w:tc>
          <w:tcPr>
            <w:tcW w:w="1162" w:type="dxa"/>
            <w:vAlign w:val="center"/>
          </w:tcPr>
          <w:p w:rsidR="00015860" w:rsidRDefault="00C54055">
            <w:pPr>
              <w:jc w:val="center"/>
              <w:rPr>
                <w:rFonts w:ascii="宋体" w:eastAsia="宋体" w:hAnsi="宋体" w:cs="宋体"/>
                <w:sz w:val="15"/>
                <w:szCs w:val="15"/>
              </w:rPr>
            </w:pPr>
            <w:r>
              <w:rPr>
                <w:rFonts w:ascii="宋体" w:eastAsia="宋体" w:hAnsi="宋体" w:cs="宋体" w:hint="eastAsia"/>
                <w:sz w:val="15"/>
                <w:szCs w:val="15"/>
              </w:rPr>
              <w:t>数量</w:t>
            </w:r>
          </w:p>
        </w:tc>
        <w:tc>
          <w:tcPr>
            <w:tcW w:w="1219" w:type="dxa"/>
            <w:vAlign w:val="center"/>
          </w:tcPr>
          <w:p w:rsidR="00015860" w:rsidRDefault="00C54055">
            <w:pPr>
              <w:jc w:val="center"/>
              <w:rPr>
                <w:rFonts w:ascii="宋体" w:eastAsia="宋体" w:hAnsi="宋体" w:cs="宋体"/>
                <w:sz w:val="15"/>
                <w:szCs w:val="15"/>
              </w:rPr>
            </w:pPr>
            <w:r>
              <w:rPr>
                <w:rFonts w:ascii="宋体" w:eastAsia="宋体" w:hAnsi="宋体" w:cs="宋体" w:hint="eastAsia"/>
                <w:sz w:val="15"/>
                <w:szCs w:val="15"/>
              </w:rPr>
              <w:t>滞纳金率</w:t>
            </w:r>
          </w:p>
        </w:tc>
        <w:tc>
          <w:tcPr>
            <w:tcW w:w="1326" w:type="dxa"/>
            <w:vAlign w:val="center"/>
          </w:tcPr>
          <w:p w:rsidR="00015860" w:rsidRDefault="00C54055">
            <w:pPr>
              <w:jc w:val="center"/>
              <w:rPr>
                <w:rFonts w:ascii="宋体" w:eastAsia="宋体" w:hAnsi="宋体" w:cs="宋体"/>
                <w:sz w:val="15"/>
                <w:szCs w:val="15"/>
              </w:rPr>
            </w:pPr>
            <w:r>
              <w:rPr>
                <w:rFonts w:ascii="宋体" w:eastAsia="宋体" w:hAnsi="宋体" w:cs="宋体" w:hint="eastAsia"/>
                <w:sz w:val="15"/>
                <w:szCs w:val="15"/>
              </w:rPr>
              <w:t>金额</w:t>
            </w:r>
          </w:p>
        </w:tc>
      </w:tr>
      <w:tr w:rsidR="00015860">
        <w:trPr>
          <w:trHeight w:val="283"/>
        </w:trPr>
        <w:tc>
          <w:tcPr>
            <w:tcW w:w="1886" w:type="dxa"/>
            <w:vAlign w:val="center"/>
          </w:tcPr>
          <w:p w:rsidR="00015860" w:rsidRDefault="00015860">
            <w:pPr>
              <w:jc w:val="center"/>
              <w:rPr>
                <w:sz w:val="24"/>
              </w:rPr>
            </w:pPr>
          </w:p>
        </w:tc>
        <w:tc>
          <w:tcPr>
            <w:tcW w:w="1932" w:type="dxa"/>
            <w:vAlign w:val="center"/>
          </w:tcPr>
          <w:p w:rsidR="00015860" w:rsidRDefault="00015860">
            <w:pPr>
              <w:jc w:val="center"/>
              <w:rPr>
                <w:rFonts w:ascii="宋体" w:eastAsia="宋体" w:hAnsi="宋体" w:cs="宋体"/>
                <w:sz w:val="15"/>
                <w:szCs w:val="15"/>
              </w:rPr>
            </w:pPr>
          </w:p>
        </w:tc>
        <w:tc>
          <w:tcPr>
            <w:tcW w:w="1050" w:type="dxa"/>
            <w:vAlign w:val="center"/>
          </w:tcPr>
          <w:p w:rsidR="00015860" w:rsidRDefault="00015860">
            <w:pPr>
              <w:jc w:val="center"/>
              <w:rPr>
                <w:rFonts w:ascii="宋体" w:eastAsia="宋体" w:hAnsi="宋体" w:cs="宋体"/>
                <w:sz w:val="15"/>
                <w:szCs w:val="15"/>
              </w:rPr>
            </w:pPr>
          </w:p>
        </w:tc>
        <w:tc>
          <w:tcPr>
            <w:tcW w:w="1162" w:type="dxa"/>
            <w:vAlign w:val="center"/>
          </w:tcPr>
          <w:p w:rsidR="00015860" w:rsidRDefault="00015860">
            <w:pPr>
              <w:jc w:val="center"/>
              <w:rPr>
                <w:rFonts w:ascii="宋体" w:eastAsia="宋体" w:hAnsi="宋体" w:cs="宋体"/>
                <w:sz w:val="15"/>
                <w:szCs w:val="15"/>
              </w:rPr>
            </w:pPr>
          </w:p>
        </w:tc>
        <w:tc>
          <w:tcPr>
            <w:tcW w:w="1219" w:type="dxa"/>
            <w:vAlign w:val="center"/>
          </w:tcPr>
          <w:p w:rsidR="00015860" w:rsidRDefault="00015860">
            <w:pPr>
              <w:jc w:val="center"/>
              <w:rPr>
                <w:rFonts w:ascii="宋体" w:eastAsia="宋体" w:hAnsi="宋体" w:cs="宋体"/>
                <w:sz w:val="15"/>
                <w:szCs w:val="15"/>
              </w:rPr>
            </w:pPr>
          </w:p>
        </w:tc>
        <w:tc>
          <w:tcPr>
            <w:tcW w:w="1326" w:type="dxa"/>
            <w:vAlign w:val="center"/>
          </w:tcPr>
          <w:p w:rsidR="00015860" w:rsidRDefault="00015860">
            <w:pPr>
              <w:jc w:val="center"/>
              <w:rPr>
                <w:rFonts w:ascii="宋体" w:eastAsia="宋体" w:hAnsi="宋体" w:cs="宋体"/>
                <w:sz w:val="15"/>
                <w:szCs w:val="15"/>
              </w:rPr>
            </w:pPr>
          </w:p>
        </w:tc>
      </w:tr>
      <w:tr w:rsidR="00015860">
        <w:trPr>
          <w:trHeight w:val="283"/>
        </w:trPr>
        <w:tc>
          <w:tcPr>
            <w:tcW w:w="1886" w:type="dxa"/>
            <w:vAlign w:val="center"/>
          </w:tcPr>
          <w:p w:rsidR="00015860" w:rsidRDefault="00015860">
            <w:pPr>
              <w:jc w:val="center"/>
              <w:rPr>
                <w:sz w:val="24"/>
              </w:rPr>
            </w:pPr>
          </w:p>
        </w:tc>
        <w:tc>
          <w:tcPr>
            <w:tcW w:w="1932" w:type="dxa"/>
            <w:vAlign w:val="center"/>
          </w:tcPr>
          <w:p w:rsidR="00015860" w:rsidRDefault="00015860">
            <w:pPr>
              <w:jc w:val="center"/>
              <w:rPr>
                <w:rFonts w:ascii="宋体" w:eastAsia="宋体" w:hAnsi="宋体" w:cs="宋体"/>
                <w:sz w:val="15"/>
                <w:szCs w:val="15"/>
              </w:rPr>
            </w:pPr>
          </w:p>
        </w:tc>
        <w:tc>
          <w:tcPr>
            <w:tcW w:w="1050" w:type="dxa"/>
            <w:vAlign w:val="center"/>
          </w:tcPr>
          <w:p w:rsidR="00015860" w:rsidRDefault="00015860">
            <w:pPr>
              <w:jc w:val="center"/>
              <w:rPr>
                <w:rFonts w:ascii="宋体" w:eastAsia="宋体" w:hAnsi="宋体" w:cs="宋体"/>
                <w:sz w:val="15"/>
                <w:szCs w:val="15"/>
              </w:rPr>
            </w:pPr>
          </w:p>
        </w:tc>
        <w:tc>
          <w:tcPr>
            <w:tcW w:w="1162" w:type="dxa"/>
            <w:vAlign w:val="center"/>
          </w:tcPr>
          <w:p w:rsidR="00015860" w:rsidRDefault="00015860">
            <w:pPr>
              <w:jc w:val="center"/>
              <w:rPr>
                <w:rFonts w:ascii="宋体" w:eastAsia="宋体" w:hAnsi="宋体" w:cs="宋体"/>
                <w:sz w:val="15"/>
                <w:szCs w:val="15"/>
              </w:rPr>
            </w:pPr>
          </w:p>
        </w:tc>
        <w:tc>
          <w:tcPr>
            <w:tcW w:w="1219" w:type="dxa"/>
            <w:vAlign w:val="center"/>
          </w:tcPr>
          <w:p w:rsidR="00015860" w:rsidRDefault="00015860">
            <w:pPr>
              <w:jc w:val="center"/>
              <w:rPr>
                <w:rFonts w:ascii="宋体" w:eastAsia="宋体" w:hAnsi="宋体" w:cs="宋体"/>
                <w:sz w:val="15"/>
                <w:szCs w:val="15"/>
              </w:rPr>
            </w:pPr>
          </w:p>
        </w:tc>
        <w:tc>
          <w:tcPr>
            <w:tcW w:w="1326" w:type="dxa"/>
            <w:vAlign w:val="center"/>
          </w:tcPr>
          <w:p w:rsidR="00015860" w:rsidRDefault="00015860">
            <w:pPr>
              <w:jc w:val="center"/>
              <w:rPr>
                <w:rFonts w:ascii="宋体" w:eastAsia="宋体" w:hAnsi="宋体" w:cs="宋体"/>
                <w:sz w:val="15"/>
                <w:szCs w:val="15"/>
              </w:rPr>
            </w:pPr>
          </w:p>
        </w:tc>
      </w:tr>
      <w:tr w:rsidR="00015860">
        <w:trPr>
          <w:trHeight w:val="283"/>
        </w:trPr>
        <w:tc>
          <w:tcPr>
            <w:tcW w:w="1886" w:type="dxa"/>
            <w:vAlign w:val="center"/>
          </w:tcPr>
          <w:p w:rsidR="00015860" w:rsidRDefault="00015860">
            <w:pPr>
              <w:jc w:val="center"/>
              <w:rPr>
                <w:sz w:val="24"/>
              </w:rPr>
            </w:pPr>
          </w:p>
        </w:tc>
        <w:tc>
          <w:tcPr>
            <w:tcW w:w="1932" w:type="dxa"/>
            <w:vAlign w:val="center"/>
          </w:tcPr>
          <w:p w:rsidR="00015860" w:rsidRDefault="00015860">
            <w:pPr>
              <w:jc w:val="center"/>
              <w:rPr>
                <w:rFonts w:ascii="宋体" w:eastAsia="宋体" w:hAnsi="宋体" w:cs="宋体"/>
                <w:sz w:val="15"/>
                <w:szCs w:val="15"/>
              </w:rPr>
            </w:pPr>
          </w:p>
        </w:tc>
        <w:tc>
          <w:tcPr>
            <w:tcW w:w="1050" w:type="dxa"/>
            <w:vAlign w:val="center"/>
          </w:tcPr>
          <w:p w:rsidR="00015860" w:rsidRDefault="00015860">
            <w:pPr>
              <w:jc w:val="center"/>
              <w:rPr>
                <w:rFonts w:ascii="宋体" w:eastAsia="宋体" w:hAnsi="宋体" w:cs="宋体"/>
                <w:sz w:val="15"/>
                <w:szCs w:val="15"/>
              </w:rPr>
            </w:pPr>
          </w:p>
        </w:tc>
        <w:tc>
          <w:tcPr>
            <w:tcW w:w="1162" w:type="dxa"/>
            <w:vAlign w:val="center"/>
          </w:tcPr>
          <w:p w:rsidR="00015860" w:rsidRDefault="00015860">
            <w:pPr>
              <w:jc w:val="center"/>
              <w:rPr>
                <w:rFonts w:ascii="宋体" w:eastAsia="宋体" w:hAnsi="宋体" w:cs="宋体"/>
                <w:sz w:val="15"/>
                <w:szCs w:val="15"/>
              </w:rPr>
            </w:pPr>
          </w:p>
        </w:tc>
        <w:tc>
          <w:tcPr>
            <w:tcW w:w="1219" w:type="dxa"/>
            <w:vAlign w:val="center"/>
          </w:tcPr>
          <w:p w:rsidR="00015860" w:rsidRDefault="00015860">
            <w:pPr>
              <w:jc w:val="center"/>
              <w:rPr>
                <w:rFonts w:ascii="宋体" w:eastAsia="宋体" w:hAnsi="宋体" w:cs="宋体"/>
                <w:sz w:val="15"/>
                <w:szCs w:val="15"/>
              </w:rPr>
            </w:pPr>
          </w:p>
        </w:tc>
        <w:tc>
          <w:tcPr>
            <w:tcW w:w="1326" w:type="dxa"/>
            <w:vAlign w:val="center"/>
          </w:tcPr>
          <w:p w:rsidR="00015860" w:rsidRDefault="00015860">
            <w:pPr>
              <w:jc w:val="center"/>
              <w:rPr>
                <w:rFonts w:ascii="宋体" w:eastAsia="宋体" w:hAnsi="宋体" w:cs="宋体"/>
                <w:sz w:val="15"/>
                <w:szCs w:val="15"/>
              </w:rPr>
            </w:pPr>
          </w:p>
        </w:tc>
      </w:tr>
      <w:tr w:rsidR="00015860">
        <w:trPr>
          <w:trHeight w:val="283"/>
        </w:trPr>
        <w:tc>
          <w:tcPr>
            <w:tcW w:w="1886" w:type="dxa"/>
            <w:vAlign w:val="center"/>
          </w:tcPr>
          <w:p w:rsidR="00015860" w:rsidRDefault="00C54055">
            <w:pPr>
              <w:spacing w:line="160" w:lineRule="exact"/>
              <w:jc w:val="center"/>
              <w:rPr>
                <w:sz w:val="24"/>
              </w:rPr>
            </w:pPr>
            <w:r>
              <w:rPr>
                <w:rFonts w:ascii="宋体" w:eastAsia="宋体" w:hAnsi="宋体" w:cs="宋体" w:hint="eastAsia"/>
                <w:sz w:val="15"/>
                <w:szCs w:val="15"/>
              </w:rPr>
              <w:t>合计</w:t>
            </w:r>
          </w:p>
        </w:tc>
        <w:tc>
          <w:tcPr>
            <w:tcW w:w="6689" w:type="dxa"/>
            <w:gridSpan w:val="5"/>
            <w:vAlign w:val="center"/>
          </w:tcPr>
          <w:p w:rsidR="00015860" w:rsidRDefault="00C54055">
            <w:pPr>
              <w:spacing w:line="160" w:lineRule="exact"/>
              <w:jc w:val="center"/>
              <w:rPr>
                <w:rFonts w:ascii="宋体" w:eastAsia="宋体" w:hAnsi="宋体" w:cs="宋体"/>
                <w:sz w:val="15"/>
                <w:szCs w:val="15"/>
              </w:rPr>
            </w:pPr>
            <w:r>
              <w:rPr>
                <w:rFonts w:ascii="宋体" w:eastAsia="宋体" w:hAnsi="宋体" w:cs="宋体" w:hint="eastAsia"/>
                <w:sz w:val="15"/>
                <w:szCs w:val="15"/>
              </w:rPr>
              <w:t xml:space="preserve">万    </w:t>
            </w:r>
            <w:proofErr w:type="gramStart"/>
            <w:r>
              <w:rPr>
                <w:rFonts w:ascii="宋体" w:eastAsia="宋体" w:hAnsi="宋体" w:cs="宋体" w:hint="eastAsia"/>
                <w:sz w:val="15"/>
                <w:szCs w:val="15"/>
              </w:rPr>
              <w:t>仟</w:t>
            </w:r>
            <w:proofErr w:type="gramEnd"/>
            <w:r>
              <w:rPr>
                <w:rFonts w:ascii="宋体" w:eastAsia="宋体" w:hAnsi="宋体" w:cs="宋体" w:hint="eastAsia"/>
                <w:sz w:val="15"/>
                <w:szCs w:val="15"/>
              </w:rPr>
              <w:t xml:space="preserve">     </w:t>
            </w:r>
            <w:proofErr w:type="gramStart"/>
            <w:r>
              <w:rPr>
                <w:rFonts w:ascii="宋体" w:eastAsia="宋体" w:hAnsi="宋体" w:cs="宋体" w:hint="eastAsia"/>
                <w:sz w:val="15"/>
                <w:szCs w:val="15"/>
              </w:rPr>
              <w:t>佰</w:t>
            </w:r>
            <w:proofErr w:type="gramEnd"/>
            <w:r>
              <w:rPr>
                <w:rFonts w:ascii="宋体" w:eastAsia="宋体" w:hAnsi="宋体" w:cs="宋体" w:hint="eastAsia"/>
                <w:sz w:val="15"/>
                <w:szCs w:val="15"/>
              </w:rPr>
              <w:t xml:space="preserve">     拾     元整       ¥</w:t>
            </w:r>
          </w:p>
        </w:tc>
      </w:tr>
    </w:tbl>
    <w:p w:rsidR="00015860" w:rsidRDefault="00015860">
      <w:pPr>
        <w:spacing w:line="160" w:lineRule="exact"/>
        <w:rPr>
          <w:rFonts w:hint="eastAsia"/>
          <w:sz w:val="28"/>
          <w:szCs w:val="28"/>
        </w:rPr>
      </w:pPr>
    </w:p>
    <w:p w:rsidR="00E252AD" w:rsidRDefault="00E252AD">
      <w:pPr>
        <w:spacing w:line="160" w:lineRule="exact"/>
        <w:rPr>
          <w:rFonts w:hint="eastAsia"/>
          <w:sz w:val="28"/>
          <w:szCs w:val="28"/>
        </w:rPr>
      </w:pPr>
    </w:p>
    <w:p w:rsidR="00E252AD" w:rsidRPr="00E252AD" w:rsidRDefault="00E252AD" w:rsidP="00E252AD">
      <w:pPr>
        <w:spacing w:line="300" w:lineRule="exact"/>
        <w:rPr>
          <w:rFonts w:ascii="仿宋_GB2312" w:eastAsia="仿宋_GB2312" w:hAnsiTheme="minorEastAsia" w:hint="eastAsia"/>
          <w:b/>
          <w:szCs w:val="21"/>
        </w:rPr>
      </w:pPr>
      <w:r w:rsidRPr="00E252AD">
        <w:rPr>
          <w:rFonts w:ascii="仿宋_GB2312" w:eastAsia="仿宋_GB2312" w:hAnsiTheme="minorEastAsia" w:hint="eastAsia"/>
          <w:b/>
          <w:szCs w:val="21"/>
        </w:rPr>
        <w:t>同城同行转账</w:t>
      </w:r>
    </w:p>
    <w:p w:rsidR="00C54055" w:rsidRDefault="00E252AD" w:rsidP="00E252AD">
      <w:pPr>
        <w:spacing w:line="300" w:lineRule="exact"/>
        <w:ind w:firstLineChars="200" w:firstLine="420"/>
        <w:rPr>
          <w:rFonts w:ascii="仿宋_GB2312" w:eastAsia="仿宋_GB2312" w:hAnsiTheme="minorEastAsia" w:hint="eastAsia"/>
          <w:szCs w:val="21"/>
        </w:rPr>
      </w:pPr>
      <w:r w:rsidRPr="00E252AD">
        <w:rPr>
          <w:rFonts w:ascii="仿宋_GB2312" w:eastAsia="仿宋_GB2312" w:hAnsiTheme="minorEastAsia" w:hint="eastAsia"/>
          <w:szCs w:val="21"/>
        </w:rPr>
        <w:t>如缴款单位在鹤山市农、建、邮储、广发、工、鹤山农商行开户的，在本单位的开户银行办理转账，银行确认缴费后即可扫码获取财政电子票据；</w:t>
      </w:r>
    </w:p>
    <w:p w:rsidR="00E252AD" w:rsidRPr="00E252AD" w:rsidRDefault="00E252AD" w:rsidP="00E252AD">
      <w:pPr>
        <w:spacing w:line="300" w:lineRule="exact"/>
        <w:ind w:firstLineChars="200" w:firstLine="420"/>
        <w:rPr>
          <w:rFonts w:ascii="仿宋_GB2312" w:eastAsia="仿宋_GB2312" w:hAnsiTheme="minorEastAsia" w:hint="eastAsia"/>
          <w:szCs w:val="21"/>
        </w:rPr>
      </w:pPr>
      <w:r w:rsidRPr="00E252AD">
        <w:rPr>
          <w:rFonts w:ascii="仿宋_GB2312" w:eastAsia="仿宋_GB2312" w:hAnsiTheme="minorEastAsia" w:hint="eastAsia"/>
          <w:szCs w:val="21"/>
        </w:rPr>
        <w:t>同行转账收款信息如下：</w:t>
      </w:r>
    </w:p>
    <w:tbl>
      <w:tblPr>
        <w:tblStyle w:val="a3"/>
        <w:tblpPr w:leftFromText="180" w:rightFromText="180" w:vertAnchor="text" w:horzAnchor="page" w:tblpX="1765" w:tblpY="87"/>
        <w:tblOverlap w:val="never"/>
        <w:tblW w:w="8587" w:type="dxa"/>
        <w:tblLayout w:type="fixed"/>
        <w:tblLook w:val="04A0" w:firstRow="1" w:lastRow="0" w:firstColumn="1" w:lastColumn="0" w:noHBand="0" w:noVBand="1"/>
      </w:tblPr>
      <w:tblGrid>
        <w:gridCol w:w="603"/>
        <w:gridCol w:w="1490"/>
        <w:gridCol w:w="2268"/>
        <w:gridCol w:w="2410"/>
        <w:gridCol w:w="1816"/>
      </w:tblGrid>
      <w:tr w:rsidR="00E252AD" w:rsidTr="00D923FD">
        <w:trPr>
          <w:trHeight w:val="283"/>
        </w:trPr>
        <w:tc>
          <w:tcPr>
            <w:tcW w:w="603" w:type="dxa"/>
            <w:vAlign w:val="center"/>
          </w:tcPr>
          <w:p w:rsidR="00E252AD" w:rsidRDefault="00E252AD" w:rsidP="00D923FD">
            <w:pPr>
              <w:spacing w:line="160" w:lineRule="exact"/>
              <w:jc w:val="center"/>
              <w:rPr>
                <w:rFonts w:ascii="宋体" w:eastAsia="宋体" w:hAnsi="宋体" w:cs="宋体"/>
                <w:sz w:val="15"/>
                <w:szCs w:val="15"/>
              </w:rPr>
            </w:pPr>
            <w:r>
              <w:rPr>
                <w:rFonts w:ascii="宋体" w:eastAsia="宋体" w:hAnsi="宋体" w:cs="宋体" w:hint="eastAsia"/>
                <w:sz w:val="15"/>
                <w:szCs w:val="15"/>
              </w:rPr>
              <w:t>序号</w:t>
            </w:r>
          </w:p>
        </w:tc>
        <w:tc>
          <w:tcPr>
            <w:tcW w:w="1490" w:type="dxa"/>
            <w:vAlign w:val="center"/>
          </w:tcPr>
          <w:p w:rsidR="00E252AD" w:rsidRDefault="00E252AD" w:rsidP="00D923FD">
            <w:pPr>
              <w:spacing w:line="160" w:lineRule="exact"/>
              <w:jc w:val="center"/>
              <w:rPr>
                <w:rFonts w:ascii="宋体" w:eastAsia="宋体" w:hAnsi="宋体" w:cs="宋体"/>
                <w:sz w:val="15"/>
                <w:szCs w:val="15"/>
              </w:rPr>
            </w:pPr>
            <w:r>
              <w:rPr>
                <w:rFonts w:ascii="宋体" w:eastAsia="宋体" w:hAnsi="宋体" w:cs="宋体" w:hint="eastAsia"/>
                <w:sz w:val="15"/>
                <w:szCs w:val="15"/>
              </w:rPr>
              <w:t>银行</w:t>
            </w:r>
          </w:p>
        </w:tc>
        <w:tc>
          <w:tcPr>
            <w:tcW w:w="2268" w:type="dxa"/>
            <w:vAlign w:val="center"/>
          </w:tcPr>
          <w:p w:rsidR="00E252AD" w:rsidRDefault="00E252AD" w:rsidP="00D923FD">
            <w:pPr>
              <w:spacing w:line="160" w:lineRule="exact"/>
              <w:jc w:val="center"/>
              <w:rPr>
                <w:rFonts w:ascii="宋体" w:eastAsia="宋体" w:hAnsi="宋体" w:cs="宋体"/>
                <w:sz w:val="15"/>
                <w:szCs w:val="15"/>
              </w:rPr>
            </w:pPr>
            <w:r>
              <w:rPr>
                <w:rFonts w:ascii="宋体" w:eastAsia="宋体" w:hAnsi="宋体" w:cs="宋体" w:hint="eastAsia"/>
                <w:sz w:val="15"/>
                <w:szCs w:val="15"/>
              </w:rPr>
              <w:t>账户名称</w:t>
            </w:r>
          </w:p>
        </w:tc>
        <w:tc>
          <w:tcPr>
            <w:tcW w:w="2410" w:type="dxa"/>
            <w:vAlign w:val="center"/>
          </w:tcPr>
          <w:p w:rsidR="00E252AD" w:rsidRDefault="00E252AD" w:rsidP="00D923FD">
            <w:pPr>
              <w:spacing w:line="160" w:lineRule="exact"/>
              <w:jc w:val="center"/>
              <w:rPr>
                <w:rFonts w:ascii="宋体" w:eastAsia="宋体" w:hAnsi="宋体" w:cs="宋体"/>
                <w:sz w:val="15"/>
                <w:szCs w:val="15"/>
              </w:rPr>
            </w:pPr>
            <w:r>
              <w:rPr>
                <w:rFonts w:ascii="宋体" w:eastAsia="宋体" w:hAnsi="宋体" w:cs="宋体" w:hint="eastAsia"/>
                <w:sz w:val="15"/>
                <w:szCs w:val="15"/>
              </w:rPr>
              <w:t>账号</w:t>
            </w:r>
          </w:p>
        </w:tc>
        <w:tc>
          <w:tcPr>
            <w:tcW w:w="1816" w:type="dxa"/>
            <w:vAlign w:val="center"/>
          </w:tcPr>
          <w:p w:rsidR="00E252AD" w:rsidRDefault="00E252AD" w:rsidP="00C54055">
            <w:pPr>
              <w:spacing w:line="160" w:lineRule="exact"/>
              <w:jc w:val="center"/>
              <w:rPr>
                <w:sz w:val="24"/>
              </w:rPr>
            </w:pPr>
            <w:r>
              <w:rPr>
                <w:rFonts w:ascii="宋体" w:eastAsia="宋体" w:hAnsi="宋体" w:cs="宋体" w:hint="eastAsia"/>
                <w:sz w:val="15"/>
                <w:szCs w:val="15"/>
              </w:rPr>
              <w:t>备注</w:t>
            </w:r>
          </w:p>
        </w:tc>
      </w:tr>
      <w:tr w:rsidR="00E252AD" w:rsidTr="00D923FD">
        <w:trPr>
          <w:trHeight w:val="283"/>
        </w:trPr>
        <w:tc>
          <w:tcPr>
            <w:tcW w:w="603" w:type="dxa"/>
            <w:vAlign w:val="center"/>
          </w:tcPr>
          <w:p w:rsidR="00E252AD" w:rsidRDefault="00E252AD" w:rsidP="00D923FD">
            <w:pPr>
              <w:jc w:val="center"/>
              <w:rPr>
                <w:rFonts w:ascii="宋体" w:eastAsia="宋体" w:hAnsi="宋体" w:cs="宋体"/>
                <w:sz w:val="15"/>
                <w:szCs w:val="15"/>
              </w:rPr>
            </w:pPr>
            <w:r>
              <w:rPr>
                <w:rFonts w:ascii="宋体" w:eastAsia="宋体" w:hAnsi="宋体" w:cs="宋体" w:hint="eastAsia"/>
                <w:sz w:val="15"/>
                <w:szCs w:val="15"/>
              </w:rPr>
              <w:t>1</w:t>
            </w:r>
          </w:p>
        </w:tc>
        <w:tc>
          <w:tcPr>
            <w:tcW w:w="1490" w:type="dxa"/>
            <w:vAlign w:val="center"/>
          </w:tcPr>
          <w:p w:rsidR="00E252AD" w:rsidRDefault="00C54055" w:rsidP="00D923FD">
            <w:pPr>
              <w:rPr>
                <w:rFonts w:ascii="宋体" w:eastAsia="宋体" w:hAnsi="宋体" w:cs="宋体"/>
                <w:sz w:val="15"/>
                <w:szCs w:val="15"/>
              </w:rPr>
            </w:pPr>
            <w:r w:rsidRPr="00C54055">
              <w:rPr>
                <w:rFonts w:ascii="宋体" w:eastAsia="宋体" w:hAnsi="宋体" w:cs="宋体" w:hint="eastAsia"/>
                <w:sz w:val="15"/>
                <w:szCs w:val="15"/>
              </w:rPr>
              <w:t>农行鹤山支行</w:t>
            </w:r>
          </w:p>
        </w:tc>
        <w:tc>
          <w:tcPr>
            <w:tcW w:w="2268" w:type="dxa"/>
            <w:vAlign w:val="center"/>
          </w:tcPr>
          <w:p w:rsidR="00E252AD" w:rsidRDefault="00C54055" w:rsidP="00D923FD">
            <w:pPr>
              <w:rPr>
                <w:rFonts w:ascii="宋体" w:eastAsia="宋体" w:hAnsi="宋体" w:cs="宋体"/>
                <w:sz w:val="15"/>
                <w:szCs w:val="15"/>
              </w:rPr>
            </w:pPr>
            <w:r w:rsidRPr="00C54055">
              <w:rPr>
                <w:rFonts w:ascii="宋体" w:eastAsia="宋体" w:hAnsi="宋体" w:cs="宋体" w:hint="eastAsia"/>
                <w:sz w:val="15"/>
                <w:szCs w:val="15"/>
              </w:rPr>
              <w:t>代理地方非税收入收缴待结算</w:t>
            </w:r>
            <w:r>
              <w:rPr>
                <w:rFonts w:ascii="宋体" w:eastAsia="宋体" w:hAnsi="宋体" w:cs="宋体" w:hint="eastAsia"/>
                <w:sz w:val="15"/>
                <w:szCs w:val="15"/>
              </w:rPr>
              <w:t>款项</w:t>
            </w:r>
          </w:p>
        </w:tc>
        <w:tc>
          <w:tcPr>
            <w:tcW w:w="2410" w:type="dxa"/>
            <w:vAlign w:val="center"/>
          </w:tcPr>
          <w:p w:rsidR="00E252AD" w:rsidRDefault="00D923FD" w:rsidP="00D923FD">
            <w:pPr>
              <w:rPr>
                <w:rFonts w:ascii="宋体" w:eastAsia="宋体" w:hAnsi="宋体" w:cs="宋体"/>
                <w:sz w:val="15"/>
                <w:szCs w:val="15"/>
              </w:rPr>
            </w:pPr>
            <w:r w:rsidRPr="00D923FD">
              <w:rPr>
                <w:rFonts w:ascii="宋体" w:eastAsia="宋体" w:hAnsi="宋体" w:cs="宋体"/>
                <w:sz w:val="15"/>
                <w:szCs w:val="15"/>
              </w:rPr>
              <w:t>44410001010046144</w:t>
            </w:r>
          </w:p>
        </w:tc>
        <w:tc>
          <w:tcPr>
            <w:tcW w:w="1816" w:type="dxa"/>
            <w:vMerge w:val="restart"/>
            <w:vAlign w:val="center"/>
          </w:tcPr>
          <w:p w:rsidR="00D923FD" w:rsidRPr="00D923FD" w:rsidRDefault="00D923FD" w:rsidP="00D923FD">
            <w:pPr>
              <w:jc w:val="center"/>
              <w:rPr>
                <w:rFonts w:ascii="宋体" w:eastAsia="宋体" w:hAnsi="宋体" w:cs="宋体" w:hint="eastAsia"/>
                <w:sz w:val="15"/>
                <w:szCs w:val="15"/>
              </w:rPr>
            </w:pPr>
            <w:r w:rsidRPr="00D923FD">
              <w:rPr>
                <w:rFonts w:ascii="宋体" w:eastAsia="宋体" w:hAnsi="宋体" w:cs="宋体" w:hint="eastAsia"/>
                <w:sz w:val="15"/>
                <w:szCs w:val="15"/>
              </w:rPr>
              <w:t>非税收入、缴款识别码。</w:t>
            </w:r>
          </w:p>
          <w:p w:rsidR="00D923FD" w:rsidRPr="00D923FD" w:rsidRDefault="00D923FD" w:rsidP="00D923FD">
            <w:pPr>
              <w:jc w:val="center"/>
              <w:rPr>
                <w:rFonts w:ascii="宋体" w:eastAsia="宋体" w:hAnsi="宋体" w:cs="宋体" w:hint="eastAsia"/>
                <w:sz w:val="15"/>
                <w:szCs w:val="15"/>
              </w:rPr>
            </w:pPr>
            <w:r w:rsidRPr="00D923FD">
              <w:rPr>
                <w:rFonts w:ascii="宋体" w:eastAsia="宋体" w:hAnsi="宋体" w:cs="宋体" w:hint="eastAsia"/>
                <w:sz w:val="15"/>
                <w:szCs w:val="15"/>
              </w:rPr>
              <w:t>例如：</w:t>
            </w:r>
          </w:p>
          <w:p w:rsidR="00D923FD" w:rsidRPr="00D923FD" w:rsidRDefault="00D923FD" w:rsidP="00D923FD">
            <w:pPr>
              <w:jc w:val="center"/>
              <w:rPr>
                <w:rFonts w:ascii="宋体" w:eastAsia="宋体" w:hAnsi="宋体" w:cs="宋体" w:hint="eastAsia"/>
                <w:sz w:val="15"/>
                <w:szCs w:val="15"/>
              </w:rPr>
            </w:pPr>
            <w:r w:rsidRPr="00D923FD">
              <w:rPr>
                <w:rFonts w:ascii="宋体" w:eastAsia="宋体" w:hAnsi="宋体" w:cs="宋体" w:hint="eastAsia"/>
                <w:sz w:val="15"/>
                <w:szCs w:val="15"/>
              </w:rPr>
              <w:t>非税收入、</w:t>
            </w:r>
          </w:p>
          <w:p w:rsidR="00E252AD" w:rsidRPr="00D923FD" w:rsidRDefault="00D923FD" w:rsidP="00D923FD">
            <w:pPr>
              <w:jc w:val="center"/>
              <w:rPr>
                <w:rFonts w:ascii="宋体" w:eastAsia="宋体" w:hAnsi="宋体" w:cs="宋体"/>
                <w:sz w:val="15"/>
                <w:szCs w:val="15"/>
              </w:rPr>
            </w:pPr>
            <w:r w:rsidRPr="00D923FD">
              <w:rPr>
                <w:rFonts w:ascii="宋体" w:eastAsia="宋体" w:hAnsi="宋体" w:cs="宋体"/>
                <w:sz w:val="15"/>
                <w:szCs w:val="15"/>
              </w:rPr>
              <w:t>44160021000000000001</w:t>
            </w:r>
          </w:p>
        </w:tc>
      </w:tr>
      <w:tr w:rsidR="00E252AD" w:rsidTr="00D923FD">
        <w:trPr>
          <w:trHeight w:val="283"/>
        </w:trPr>
        <w:tc>
          <w:tcPr>
            <w:tcW w:w="603" w:type="dxa"/>
            <w:vAlign w:val="center"/>
          </w:tcPr>
          <w:p w:rsidR="00E252AD" w:rsidRDefault="00E252AD" w:rsidP="00D923FD">
            <w:pPr>
              <w:jc w:val="center"/>
              <w:rPr>
                <w:rFonts w:ascii="宋体" w:eastAsia="宋体" w:hAnsi="宋体" w:cs="宋体"/>
                <w:sz w:val="15"/>
                <w:szCs w:val="15"/>
              </w:rPr>
            </w:pPr>
            <w:r>
              <w:rPr>
                <w:rFonts w:ascii="宋体" w:eastAsia="宋体" w:hAnsi="宋体" w:cs="宋体" w:hint="eastAsia"/>
                <w:sz w:val="15"/>
                <w:szCs w:val="15"/>
              </w:rPr>
              <w:t>2</w:t>
            </w:r>
          </w:p>
        </w:tc>
        <w:tc>
          <w:tcPr>
            <w:tcW w:w="1490" w:type="dxa"/>
            <w:vAlign w:val="center"/>
          </w:tcPr>
          <w:p w:rsidR="00E252AD" w:rsidRDefault="00C54055" w:rsidP="00D923FD">
            <w:pPr>
              <w:rPr>
                <w:rFonts w:ascii="宋体" w:eastAsia="宋体" w:hAnsi="宋体" w:cs="宋体"/>
                <w:sz w:val="15"/>
                <w:szCs w:val="15"/>
              </w:rPr>
            </w:pPr>
            <w:r>
              <w:rPr>
                <w:rFonts w:ascii="宋体" w:eastAsia="宋体" w:hAnsi="宋体" w:cs="宋体" w:hint="eastAsia"/>
                <w:sz w:val="15"/>
                <w:szCs w:val="15"/>
              </w:rPr>
              <w:t>建行鹤山支</w:t>
            </w:r>
            <w:r w:rsidR="00E252AD">
              <w:rPr>
                <w:rFonts w:ascii="宋体" w:eastAsia="宋体" w:hAnsi="宋体" w:cs="宋体" w:hint="eastAsia"/>
                <w:sz w:val="15"/>
                <w:szCs w:val="15"/>
              </w:rPr>
              <w:t>行</w:t>
            </w:r>
          </w:p>
        </w:tc>
        <w:tc>
          <w:tcPr>
            <w:tcW w:w="2268" w:type="dxa"/>
            <w:vAlign w:val="center"/>
          </w:tcPr>
          <w:p w:rsidR="00E252AD" w:rsidRDefault="00C54055" w:rsidP="00D923FD">
            <w:pPr>
              <w:rPr>
                <w:rFonts w:ascii="宋体" w:eastAsia="宋体" w:hAnsi="宋体" w:cs="宋体"/>
                <w:sz w:val="15"/>
                <w:szCs w:val="15"/>
              </w:rPr>
            </w:pPr>
            <w:r w:rsidRPr="00C54055">
              <w:rPr>
                <w:rFonts w:ascii="宋体" w:eastAsia="宋体" w:hAnsi="宋体" w:cs="宋体" w:hint="eastAsia"/>
                <w:sz w:val="15"/>
                <w:szCs w:val="15"/>
              </w:rPr>
              <w:t>待报解预算收入市县级非</w:t>
            </w:r>
            <w:r>
              <w:rPr>
                <w:rFonts w:ascii="宋体" w:eastAsia="宋体" w:hAnsi="宋体" w:cs="宋体" w:hint="eastAsia"/>
                <w:sz w:val="15"/>
                <w:szCs w:val="15"/>
              </w:rPr>
              <w:t>税资金</w:t>
            </w:r>
            <w:proofErr w:type="gramStart"/>
            <w:r>
              <w:rPr>
                <w:rFonts w:ascii="宋体" w:eastAsia="宋体" w:hAnsi="宋体" w:cs="宋体" w:hint="eastAsia"/>
                <w:sz w:val="15"/>
                <w:szCs w:val="15"/>
              </w:rPr>
              <w:t>归集户</w:t>
            </w:r>
            <w:proofErr w:type="gramEnd"/>
          </w:p>
        </w:tc>
        <w:tc>
          <w:tcPr>
            <w:tcW w:w="2410" w:type="dxa"/>
            <w:vAlign w:val="center"/>
          </w:tcPr>
          <w:p w:rsidR="00E252AD" w:rsidRDefault="00D923FD" w:rsidP="00D923FD">
            <w:pPr>
              <w:rPr>
                <w:rFonts w:ascii="宋体" w:eastAsia="宋体" w:hAnsi="宋体" w:cs="宋体"/>
                <w:sz w:val="15"/>
                <w:szCs w:val="15"/>
              </w:rPr>
            </w:pPr>
            <w:r w:rsidRPr="00D923FD">
              <w:rPr>
                <w:rFonts w:ascii="宋体" w:eastAsia="宋体" w:hAnsi="宋体" w:cs="宋体"/>
                <w:sz w:val="15"/>
                <w:szCs w:val="15"/>
              </w:rPr>
              <w:t>440670701156241035009908006</w:t>
            </w:r>
          </w:p>
        </w:tc>
        <w:tc>
          <w:tcPr>
            <w:tcW w:w="1816" w:type="dxa"/>
            <w:vMerge/>
            <w:vAlign w:val="center"/>
          </w:tcPr>
          <w:p w:rsidR="00E252AD" w:rsidRDefault="00E252AD" w:rsidP="00C54055">
            <w:pPr>
              <w:jc w:val="center"/>
              <w:rPr>
                <w:sz w:val="24"/>
              </w:rPr>
            </w:pPr>
          </w:p>
        </w:tc>
      </w:tr>
      <w:tr w:rsidR="00E252AD" w:rsidTr="00D923FD">
        <w:trPr>
          <w:trHeight w:val="551"/>
        </w:trPr>
        <w:tc>
          <w:tcPr>
            <w:tcW w:w="603" w:type="dxa"/>
            <w:vAlign w:val="center"/>
          </w:tcPr>
          <w:p w:rsidR="00E252AD" w:rsidRDefault="00E252AD" w:rsidP="00D923FD">
            <w:pPr>
              <w:jc w:val="center"/>
              <w:rPr>
                <w:rFonts w:ascii="宋体" w:eastAsia="宋体" w:hAnsi="宋体" w:cs="宋体"/>
                <w:sz w:val="15"/>
                <w:szCs w:val="15"/>
              </w:rPr>
            </w:pPr>
            <w:r>
              <w:rPr>
                <w:rFonts w:ascii="宋体" w:eastAsia="宋体" w:hAnsi="宋体" w:cs="宋体" w:hint="eastAsia"/>
                <w:sz w:val="15"/>
                <w:szCs w:val="15"/>
              </w:rPr>
              <w:t>3</w:t>
            </w:r>
          </w:p>
        </w:tc>
        <w:tc>
          <w:tcPr>
            <w:tcW w:w="1490" w:type="dxa"/>
            <w:vAlign w:val="center"/>
          </w:tcPr>
          <w:p w:rsidR="00E252AD" w:rsidRDefault="00D923FD" w:rsidP="00D923FD">
            <w:pPr>
              <w:rPr>
                <w:rFonts w:ascii="宋体" w:eastAsia="宋体" w:hAnsi="宋体" w:cs="宋体"/>
                <w:sz w:val="15"/>
                <w:szCs w:val="15"/>
              </w:rPr>
            </w:pPr>
            <w:r>
              <w:rPr>
                <w:rFonts w:ascii="宋体" w:eastAsia="宋体" w:hAnsi="宋体" w:cs="宋体" w:hint="eastAsia"/>
                <w:sz w:val="15"/>
                <w:szCs w:val="15"/>
              </w:rPr>
              <w:t>广发银行鹤山</w:t>
            </w:r>
            <w:r w:rsidR="00E252AD">
              <w:rPr>
                <w:rFonts w:ascii="宋体" w:eastAsia="宋体" w:hAnsi="宋体" w:cs="宋体" w:hint="eastAsia"/>
                <w:sz w:val="15"/>
                <w:szCs w:val="15"/>
              </w:rPr>
              <w:t>分行</w:t>
            </w:r>
          </w:p>
        </w:tc>
        <w:tc>
          <w:tcPr>
            <w:tcW w:w="2268" w:type="dxa"/>
            <w:vAlign w:val="center"/>
          </w:tcPr>
          <w:p w:rsidR="00E252AD" w:rsidRDefault="00E252AD" w:rsidP="00D923FD">
            <w:pPr>
              <w:rPr>
                <w:rFonts w:ascii="宋体" w:eastAsia="宋体" w:hAnsi="宋体" w:cs="宋体"/>
                <w:sz w:val="15"/>
                <w:szCs w:val="15"/>
              </w:rPr>
            </w:pPr>
            <w:r>
              <w:rPr>
                <w:rFonts w:ascii="宋体" w:eastAsia="宋体" w:hAnsi="宋体" w:cs="宋体" w:hint="eastAsia"/>
                <w:sz w:val="15"/>
                <w:szCs w:val="15"/>
              </w:rPr>
              <w:t>待报解预算收入-非税</w:t>
            </w:r>
          </w:p>
        </w:tc>
        <w:tc>
          <w:tcPr>
            <w:tcW w:w="2410" w:type="dxa"/>
            <w:vAlign w:val="center"/>
          </w:tcPr>
          <w:p w:rsidR="00E252AD" w:rsidRDefault="00D923FD" w:rsidP="00D923FD">
            <w:pPr>
              <w:rPr>
                <w:rFonts w:ascii="宋体" w:eastAsia="宋体" w:hAnsi="宋体" w:cs="宋体"/>
                <w:sz w:val="15"/>
                <w:szCs w:val="15"/>
              </w:rPr>
            </w:pPr>
            <w:r w:rsidRPr="00D923FD">
              <w:rPr>
                <w:rFonts w:ascii="宋体" w:eastAsia="宋体" w:hAnsi="宋体" w:cs="宋体"/>
                <w:sz w:val="15"/>
                <w:szCs w:val="15"/>
              </w:rPr>
              <w:t>10330215622159021990001</w:t>
            </w:r>
          </w:p>
        </w:tc>
        <w:tc>
          <w:tcPr>
            <w:tcW w:w="1816" w:type="dxa"/>
            <w:vMerge/>
            <w:vAlign w:val="center"/>
          </w:tcPr>
          <w:p w:rsidR="00E252AD" w:rsidRDefault="00E252AD" w:rsidP="00C54055">
            <w:pPr>
              <w:jc w:val="center"/>
              <w:rPr>
                <w:sz w:val="24"/>
              </w:rPr>
            </w:pPr>
          </w:p>
        </w:tc>
      </w:tr>
      <w:tr w:rsidR="00E252AD" w:rsidTr="00D923FD">
        <w:trPr>
          <w:trHeight w:val="283"/>
        </w:trPr>
        <w:tc>
          <w:tcPr>
            <w:tcW w:w="603" w:type="dxa"/>
            <w:vAlign w:val="center"/>
          </w:tcPr>
          <w:p w:rsidR="00E252AD" w:rsidRDefault="00E252AD" w:rsidP="00D923FD">
            <w:pPr>
              <w:jc w:val="center"/>
              <w:rPr>
                <w:rFonts w:ascii="宋体" w:eastAsia="宋体" w:hAnsi="宋体" w:cs="宋体"/>
                <w:sz w:val="15"/>
                <w:szCs w:val="15"/>
              </w:rPr>
            </w:pPr>
            <w:r>
              <w:rPr>
                <w:rFonts w:ascii="宋体" w:eastAsia="宋体" w:hAnsi="宋体" w:cs="宋体" w:hint="eastAsia"/>
                <w:sz w:val="15"/>
                <w:szCs w:val="15"/>
              </w:rPr>
              <w:t>4</w:t>
            </w:r>
          </w:p>
        </w:tc>
        <w:tc>
          <w:tcPr>
            <w:tcW w:w="1490" w:type="dxa"/>
            <w:vAlign w:val="center"/>
          </w:tcPr>
          <w:p w:rsidR="00E252AD" w:rsidRDefault="00D923FD" w:rsidP="00D923FD">
            <w:pPr>
              <w:rPr>
                <w:rFonts w:ascii="宋体" w:eastAsia="宋体" w:hAnsi="宋体" w:cs="宋体"/>
                <w:sz w:val="15"/>
                <w:szCs w:val="15"/>
              </w:rPr>
            </w:pPr>
            <w:r>
              <w:rPr>
                <w:rFonts w:ascii="宋体" w:eastAsia="宋体" w:hAnsi="宋体" w:cs="宋体" w:hint="eastAsia"/>
                <w:sz w:val="15"/>
                <w:szCs w:val="15"/>
              </w:rPr>
              <w:t>鹤山市农商</w:t>
            </w:r>
            <w:r w:rsidR="00E252AD">
              <w:rPr>
                <w:rFonts w:ascii="宋体" w:eastAsia="宋体" w:hAnsi="宋体" w:cs="宋体" w:hint="eastAsia"/>
                <w:sz w:val="15"/>
                <w:szCs w:val="15"/>
              </w:rPr>
              <w:t>行</w:t>
            </w:r>
          </w:p>
        </w:tc>
        <w:tc>
          <w:tcPr>
            <w:tcW w:w="2268" w:type="dxa"/>
            <w:vAlign w:val="center"/>
          </w:tcPr>
          <w:p w:rsidR="00E252AD" w:rsidRDefault="00D923FD" w:rsidP="00D923FD">
            <w:pPr>
              <w:rPr>
                <w:rFonts w:ascii="宋体" w:eastAsia="宋体" w:hAnsi="宋体" w:cs="宋体"/>
                <w:sz w:val="15"/>
                <w:szCs w:val="15"/>
              </w:rPr>
            </w:pPr>
            <w:r w:rsidRPr="00D923FD">
              <w:rPr>
                <w:rFonts w:ascii="宋体" w:eastAsia="宋体" w:hAnsi="宋体" w:cs="宋体" w:hint="eastAsia"/>
                <w:sz w:val="15"/>
                <w:szCs w:val="15"/>
              </w:rPr>
              <w:t>待结算款项-代收财政非税收入款项</w:t>
            </w:r>
          </w:p>
        </w:tc>
        <w:tc>
          <w:tcPr>
            <w:tcW w:w="2410" w:type="dxa"/>
            <w:vAlign w:val="center"/>
          </w:tcPr>
          <w:p w:rsidR="00E252AD" w:rsidRDefault="00D923FD" w:rsidP="00D923FD">
            <w:pPr>
              <w:rPr>
                <w:rFonts w:ascii="宋体" w:eastAsia="宋体" w:hAnsi="宋体" w:cs="宋体"/>
                <w:sz w:val="15"/>
                <w:szCs w:val="15"/>
              </w:rPr>
            </w:pPr>
            <w:r w:rsidRPr="00D923FD">
              <w:rPr>
                <w:rFonts w:ascii="宋体" w:eastAsia="宋体" w:hAnsi="宋体" w:cs="宋体"/>
                <w:sz w:val="15"/>
                <w:szCs w:val="15"/>
              </w:rPr>
              <w:t>9089020012279002</w:t>
            </w:r>
          </w:p>
        </w:tc>
        <w:tc>
          <w:tcPr>
            <w:tcW w:w="1816" w:type="dxa"/>
            <w:vMerge/>
            <w:vAlign w:val="center"/>
          </w:tcPr>
          <w:p w:rsidR="00E252AD" w:rsidRDefault="00E252AD" w:rsidP="00C54055">
            <w:pPr>
              <w:jc w:val="center"/>
              <w:rPr>
                <w:sz w:val="24"/>
              </w:rPr>
            </w:pPr>
          </w:p>
        </w:tc>
      </w:tr>
    </w:tbl>
    <w:tbl>
      <w:tblPr>
        <w:tblStyle w:val="a3"/>
        <w:tblpPr w:leftFromText="180" w:rightFromText="180" w:vertAnchor="text" w:horzAnchor="page" w:tblpX="1756" w:tblpY="370"/>
        <w:tblOverlap w:val="never"/>
        <w:tblW w:w="8604" w:type="dxa"/>
        <w:tblLook w:val="04A0" w:firstRow="1" w:lastRow="0" w:firstColumn="1" w:lastColumn="0" w:noHBand="0" w:noVBand="1"/>
      </w:tblPr>
      <w:tblGrid>
        <w:gridCol w:w="1426"/>
        <w:gridCol w:w="819"/>
        <w:gridCol w:w="1221"/>
        <w:gridCol w:w="900"/>
        <w:gridCol w:w="1061"/>
        <w:gridCol w:w="1060"/>
        <w:gridCol w:w="1062"/>
        <w:gridCol w:w="1055"/>
      </w:tblGrid>
      <w:tr w:rsidR="00E252AD" w:rsidTr="00C54055">
        <w:trPr>
          <w:trHeight w:val="345"/>
        </w:trPr>
        <w:tc>
          <w:tcPr>
            <w:tcW w:w="1426" w:type="dxa"/>
            <w:vAlign w:val="center"/>
          </w:tcPr>
          <w:p w:rsidR="00E252AD" w:rsidRDefault="00E252AD" w:rsidP="00C54055">
            <w:pPr>
              <w:spacing w:line="160" w:lineRule="exact"/>
              <w:jc w:val="center"/>
              <w:rPr>
                <w:rFonts w:ascii="宋体" w:eastAsia="宋体" w:hAnsi="宋体" w:cs="宋体"/>
                <w:sz w:val="15"/>
                <w:szCs w:val="15"/>
              </w:rPr>
            </w:pPr>
            <w:r>
              <w:rPr>
                <w:rFonts w:ascii="宋体" w:eastAsia="宋体" w:hAnsi="宋体" w:cs="宋体" w:hint="eastAsia"/>
                <w:sz w:val="15"/>
                <w:szCs w:val="15"/>
              </w:rPr>
              <w:t>滞纳金起计日期</w:t>
            </w:r>
          </w:p>
        </w:tc>
        <w:tc>
          <w:tcPr>
            <w:tcW w:w="819" w:type="dxa"/>
            <w:vAlign w:val="center"/>
          </w:tcPr>
          <w:p w:rsidR="00E252AD" w:rsidRDefault="00E252AD" w:rsidP="00C54055">
            <w:pPr>
              <w:spacing w:line="160" w:lineRule="exact"/>
              <w:jc w:val="center"/>
              <w:rPr>
                <w:rFonts w:ascii="宋体" w:eastAsia="宋体" w:hAnsi="宋体" w:cs="宋体"/>
                <w:sz w:val="15"/>
                <w:szCs w:val="15"/>
              </w:rPr>
            </w:pPr>
          </w:p>
        </w:tc>
        <w:tc>
          <w:tcPr>
            <w:tcW w:w="1221" w:type="dxa"/>
            <w:vAlign w:val="center"/>
          </w:tcPr>
          <w:p w:rsidR="00E252AD" w:rsidRDefault="00E252AD" w:rsidP="00C54055">
            <w:pPr>
              <w:spacing w:line="160" w:lineRule="exact"/>
              <w:jc w:val="center"/>
              <w:rPr>
                <w:rFonts w:ascii="宋体" w:eastAsia="宋体" w:hAnsi="宋体" w:cs="宋体"/>
                <w:sz w:val="15"/>
                <w:szCs w:val="15"/>
              </w:rPr>
            </w:pPr>
            <w:r>
              <w:rPr>
                <w:rFonts w:ascii="宋体" w:eastAsia="宋体" w:hAnsi="宋体" w:cs="宋体" w:hint="eastAsia"/>
                <w:sz w:val="15"/>
                <w:szCs w:val="15"/>
              </w:rPr>
              <w:t>缴款截止日期</w:t>
            </w:r>
          </w:p>
        </w:tc>
        <w:tc>
          <w:tcPr>
            <w:tcW w:w="900" w:type="dxa"/>
            <w:vAlign w:val="center"/>
          </w:tcPr>
          <w:p w:rsidR="00E252AD" w:rsidRDefault="00E252AD" w:rsidP="00C54055">
            <w:pPr>
              <w:spacing w:line="160" w:lineRule="exact"/>
              <w:jc w:val="center"/>
              <w:rPr>
                <w:rFonts w:ascii="宋体" w:eastAsia="宋体" w:hAnsi="宋体" w:cs="宋体"/>
                <w:sz w:val="15"/>
                <w:szCs w:val="15"/>
              </w:rPr>
            </w:pPr>
          </w:p>
        </w:tc>
        <w:tc>
          <w:tcPr>
            <w:tcW w:w="1061" w:type="dxa"/>
            <w:vAlign w:val="center"/>
          </w:tcPr>
          <w:p w:rsidR="00E252AD" w:rsidRDefault="00E252AD" w:rsidP="00C54055">
            <w:pPr>
              <w:spacing w:line="160" w:lineRule="exact"/>
              <w:jc w:val="center"/>
              <w:rPr>
                <w:rFonts w:ascii="宋体" w:eastAsia="宋体" w:hAnsi="宋体" w:cs="宋体"/>
                <w:sz w:val="15"/>
                <w:szCs w:val="15"/>
              </w:rPr>
            </w:pPr>
            <w:r>
              <w:rPr>
                <w:rFonts w:ascii="宋体" w:eastAsia="宋体" w:hAnsi="宋体" w:cs="宋体" w:hint="eastAsia"/>
                <w:sz w:val="15"/>
                <w:szCs w:val="15"/>
              </w:rPr>
              <w:t>号码校验码</w:t>
            </w:r>
          </w:p>
        </w:tc>
        <w:tc>
          <w:tcPr>
            <w:tcW w:w="1060" w:type="dxa"/>
            <w:vAlign w:val="center"/>
          </w:tcPr>
          <w:p w:rsidR="00E252AD" w:rsidRDefault="00E252AD" w:rsidP="00C54055">
            <w:pPr>
              <w:spacing w:line="160" w:lineRule="exact"/>
              <w:jc w:val="center"/>
              <w:rPr>
                <w:rFonts w:ascii="宋体" w:eastAsia="宋体" w:hAnsi="宋体" w:cs="宋体"/>
                <w:sz w:val="15"/>
                <w:szCs w:val="15"/>
              </w:rPr>
            </w:pPr>
          </w:p>
        </w:tc>
        <w:tc>
          <w:tcPr>
            <w:tcW w:w="1062" w:type="dxa"/>
            <w:vAlign w:val="center"/>
          </w:tcPr>
          <w:p w:rsidR="00E252AD" w:rsidRDefault="00E252AD" w:rsidP="00C54055">
            <w:pPr>
              <w:spacing w:line="160" w:lineRule="exact"/>
              <w:jc w:val="center"/>
              <w:rPr>
                <w:rFonts w:ascii="宋体" w:eastAsia="宋体" w:hAnsi="宋体" w:cs="宋体"/>
                <w:sz w:val="15"/>
                <w:szCs w:val="15"/>
              </w:rPr>
            </w:pPr>
            <w:r>
              <w:rPr>
                <w:rFonts w:ascii="宋体" w:eastAsia="宋体" w:hAnsi="宋体" w:cs="宋体" w:hint="eastAsia"/>
                <w:sz w:val="15"/>
                <w:szCs w:val="15"/>
              </w:rPr>
              <w:t>全书校验码</w:t>
            </w:r>
          </w:p>
        </w:tc>
        <w:tc>
          <w:tcPr>
            <w:tcW w:w="1055" w:type="dxa"/>
          </w:tcPr>
          <w:p w:rsidR="00E252AD" w:rsidRDefault="00E252AD" w:rsidP="00C54055">
            <w:pPr>
              <w:spacing w:line="160" w:lineRule="exact"/>
              <w:rPr>
                <w:rFonts w:ascii="宋体" w:eastAsia="宋体" w:hAnsi="宋体" w:cs="宋体"/>
                <w:sz w:val="15"/>
                <w:szCs w:val="15"/>
              </w:rPr>
            </w:pPr>
          </w:p>
        </w:tc>
      </w:tr>
    </w:tbl>
    <w:p w:rsidR="00015860" w:rsidRDefault="00015860">
      <w:pPr>
        <w:spacing w:line="160" w:lineRule="exact"/>
        <w:rPr>
          <w:rFonts w:hint="eastAsia"/>
          <w:sz w:val="28"/>
          <w:szCs w:val="28"/>
        </w:rPr>
      </w:pPr>
    </w:p>
    <w:p w:rsidR="00E252AD" w:rsidRPr="00E252AD" w:rsidRDefault="00E252AD" w:rsidP="00E252AD">
      <w:pPr>
        <w:autoSpaceDE w:val="0"/>
        <w:autoSpaceDN w:val="0"/>
        <w:adjustRightInd w:val="0"/>
        <w:spacing w:line="300" w:lineRule="exact"/>
        <w:rPr>
          <w:rFonts w:ascii="仿宋_GB2312" w:eastAsia="仿宋_GB2312" w:hAnsiTheme="minorEastAsia"/>
          <w:b/>
          <w:szCs w:val="21"/>
        </w:rPr>
      </w:pPr>
      <w:r w:rsidRPr="00E252AD">
        <w:rPr>
          <w:rFonts w:ascii="仿宋_GB2312" w:eastAsia="仿宋_GB2312" w:hAnsiTheme="minorEastAsia"/>
          <w:b/>
          <w:szCs w:val="21"/>
        </w:rPr>
        <w:t>异地或</w:t>
      </w:r>
      <w:r w:rsidR="00C54055">
        <w:rPr>
          <w:rFonts w:ascii="仿宋_GB2312" w:eastAsia="仿宋_GB2312" w:hAnsiTheme="minorEastAsia" w:hint="eastAsia"/>
          <w:b/>
          <w:szCs w:val="21"/>
        </w:rPr>
        <w:t>跨</w:t>
      </w:r>
      <w:r w:rsidRPr="00E252AD">
        <w:rPr>
          <w:rFonts w:ascii="仿宋_GB2312" w:eastAsia="仿宋_GB2312" w:hAnsiTheme="minorEastAsia"/>
          <w:b/>
          <w:szCs w:val="21"/>
        </w:rPr>
        <w:t>行转账</w:t>
      </w:r>
    </w:p>
    <w:p w:rsidR="00D923FD" w:rsidRPr="00E252AD" w:rsidRDefault="00E252AD" w:rsidP="00D923FD">
      <w:pPr>
        <w:spacing w:line="300" w:lineRule="exact"/>
        <w:ind w:firstLineChars="200" w:firstLine="420"/>
        <w:rPr>
          <w:rFonts w:ascii="仿宋_GB2312" w:eastAsia="仿宋_GB2312" w:hAnsiTheme="minorEastAsia" w:hint="eastAsia"/>
          <w:szCs w:val="21"/>
        </w:rPr>
      </w:pPr>
      <w:r w:rsidRPr="00E252AD">
        <w:rPr>
          <w:rFonts w:ascii="仿宋_GB2312" w:eastAsia="仿宋_GB2312" w:hAnsiTheme="minorEastAsia"/>
          <w:szCs w:val="21"/>
        </w:rPr>
        <w:t>如缴款单位</w:t>
      </w:r>
      <w:proofErr w:type="gramStart"/>
      <w:r w:rsidRPr="00E252AD">
        <w:rPr>
          <w:rFonts w:ascii="仿宋_GB2312" w:eastAsia="仿宋_GB2312" w:hAnsiTheme="minorEastAsia"/>
          <w:szCs w:val="21"/>
        </w:rPr>
        <w:t>使用网银转账</w:t>
      </w:r>
      <w:proofErr w:type="gramEnd"/>
      <w:r w:rsidRPr="00E252AD">
        <w:rPr>
          <w:rFonts w:ascii="仿宋_GB2312" w:eastAsia="仿宋_GB2312" w:hAnsiTheme="minorEastAsia"/>
          <w:szCs w:val="21"/>
        </w:rPr>
        <w:t>缴费或在江门市工、农、中、建、邮储、广发、江门农商、中信、光大、兴业行以外的地区实行跨地区转账缴费的，请</w:t>
      </w:r>
      <w:proofErr w:type="gramStart"/>
      <w:r w:rsidRPr="00E252AD">
        <w:rPr>
          <w:rFonts w:ascii="仿宋_GB2312" w:eastAsia="仿宋_GB2312" w:hAnsiTheme="minorEastAsia"/>
          <w:szCs w:val="21"/>
        </w:rPr>
        <w:t>转下列</w:t>
      </w:r>
      <w:proofErr w:type="gramEnd"/>
      <w:r w:rsidRPr="00E252AD">
        <w:rPr>
          <w:rFonts w:ascii="仿宋_GB2312" w:eastAsia="仿宋_GB2312" w:hAnsiTheme="minorEastAsia"/>
          <w:szCs w:val="21"/>
        </w:rPr>
        <w:t>账户：</w:t>
      </w:r>
    </w:p>
    <w:tbl>
      <w:tblPr>
        <w:tblStyle w:val="a3"/>
        <w:tblpPr w:leftFromText="180" w:rightFromText="180" w:vertAnchor="text" w:horzAnchor="page" w:tblpX="1765" w:tblpY="87"/>
        <w:tblOverlap w:val="never"/>
        <w:tblW w:w="8587" w:type="dxa"/>
        <w:tblLayout w:type="fixed"/>
        <w:tblLook w:val="04A0" w:firstRow="1" w:lastRow="0" w:firstColumn="1" w:lastColumn="0" w:noHBand="0" w:noVBand="1"/>
      </w:tblPr>
      <w:tblGrid>
        <w:gridCol w:w="603"/>
        <w:gridCol w:w="1490"/>
        <w:gridCol w:w="2268"/>
        <w:gridCol w:w="2410"/>
        <w:gridCol w:w="1816"/>
      </w:tblGrid>
      <w:tr w:rsidR="00D923FD" w:rsidTr="00357547">
        <w:trPr>
          <w:trHeight w:val="283"/>
        </w:trPr>
        <w:tc>
          <w:tcPr>
            <w:tcW w:w="603" w:type="dxa"/>
            <w:vAlign w:val="center"/>
          </w:tcPr>
          <w:p w:rsidR="00D923FD" w:rsidRDefault="00D923FD" w:rsidP="00357547">
            <w:pPr>
              <w:spacing w:line="160" w:lineRule="exact"/>
              <w:jc w:val="center"/>
              <w:rPr>
                <w:rFonts w:ascii="宋体" w:eastAsia="宋体" w:hAnsi="宋体" w:cs="宋体"/>
                <w:sz w:val="15"/>
                <w:szCs w:val="15"/>
              </w:rPr>
            </w:pPr>
            <w:r>
              <w:rPr>
                <w:rFonts w:ascii="宋体" w:eastAsia="宋体" w:hAnsi="宋体" w:cs="宋体" w:hint="eastAsia"/>
                <w:sz w:val="15"/>
                <w:szCs w:val="15"/>
              </w:rPr>
              <w:t>序号</w:t>
            </w:r>
          </w:p>
        </w:tc>
        <w:tc>
          <w:tcPr>
            <w:tcW w:w="1490" w:type="dxa"/>
            <w:vAlign w:val="center"/>
          </w:tcPr>
          <w:p w:rsidR="00D923FD" w:rsidRDefault="00D923FD" w:rsidP="00357547">
            <w:pPr>
              <w:spacing w:line="160" w:lineRule="exact"/>
              <w:jc w:val="center"/>
              <w:rPr>
                <w:rFonts w:ascii="宋体" w:eastAsia="宋体" w:hAnsi="宋体" w:cs="宋体"/>
                <w:sz w:val="15"/>
                <w:szCs w:val="15"/>
              </w:rPr>
            </w:pPr>
            <w:r>
              <w:rPr>
                <w:rFonts w:ascii="宋体" w:eastAsia="宋体" w:hAnsi="宋体" w:cs="宋体" w:hint="eastAsia"/>
                <w:sz w:val="15"/>
                <w:szCs w:val="15"/>
              </w:rPr>
              <w:t>银行</w:t>
            </w:r>
          </w:p>
        </w:tc>
        <w:tc>
          <w:tcPr>
            <w:tcW w:w="2268" w:type="dxa"/>
            <w:vAlign w:val="center"/>
          </w:tcPr>
          <w:p w:rsidR="00D923FD" w:rsidRDefault="00D923FD" w:rsidP="00357547">
            <w:pPr>
              <w:spacing w:line="160" w:lineRule="exact"/>
              <w:jc w:val="center"/>
              <w:rPr>
                <w:rFonts w:ascii="宋体" w:eastAsia="宋体" w:hAnsi="宋体" w:cs="宋体"/>
                <w:sz w:val="15"/>
                <w:szCs w:val="15"/>
              </w:rPr>
            </w:pPr>
            <w:r>
              <w:rPr>
                <w:rFonts w:ascii="宋体" w:eastAsia="宋体" w:hAnsi="宋体" w:cs="宋体" w:hint="eastAsia"/>
                <w:sz w:val="15"/>
                <w:szCs w:val="15"/>
              </w:rPr>
              <w:t>账户名称</w:t>
            </w:r>
          </w:p>
        </w:tc>
        <w:tc>
          <w:tcPr>
            <w:tcW w:w="2410" w:type="dxa"/>
            <w:vAlign w:val="center"/>
          </w:tcPr>
          <w:p w:rsidR="00D923FD" w:rsidRDefault="00D923FD" w:rsidP="00357547">
            <w:pPr>
              <w:spacing w:line="160" w:lineRule="exact"/>
              <w:jc w:val="center"/>
              <w:rPr>
                <w:rFonts w:ascii="宋体" w:eastAsia="宋体" w:hAnsi="宋体" w:cs="宋体"/>
                <w:sz w:val="15"/>
                <w:szCs w:val="15"/>
              </w:rPr>
            </w:pPr>
            <w:r>
              <w:rPr>
                <w:rFonts w:ascii="宋体" w:eastAsia="宋体" w:hAnsi="宋体" w:cs="宋体" w:hint="eastAsia"/>
                <w:sz w:val="15"/>
                <w:szCs w:val="15"/>
              </w:rPr>
              <w:t>账号</w:t>
            </w:r>
          </w:p>
        </w:tc>
        <w:tc>
          <w:tcPr>
            <w:tcW w:w="1816" w:type="dxa"/>
            <w:vAlign w:val="center"/>
          </w:tcPr>
          <w:p w:rsidR="00D923FD" w:rsidRDefault="00D923FD" w:rsidP="00357547">
            <w:pPr>
              <w:spacing w:line="160" w:lineRule="exact"/>
              <w:jc w:val="center"/>
              <w:rPr>
                <w:sz w:val="24"/>
              </w:rPr>
            </w:pPr>
            <w:r>
              <w:rPr>
                <w:rFonts w:ascii="宋体" w:eastAsia="宋体" w:hAnsi="宋体" w:cs="宋体" w:hint="eastAsia"/>
                <w:sz w:val="15"/>
                <w:szCs w:val="15"/>
              </w:rPr>
              <w:t>备注</w:t>
            </w:r>
          </w:p>
        </w:tc>
      </w:tr>
      <w:tr w:rsidR="00D923FD" w:rsidTr="00357547">
        <w:trPr>
          <w:trHeight w:val="283"/>
        </w:trPr>
        <w:tc>
          <w:tcPr>
            <w:tcW w:w="603" w:type="dxa"/>
            <w:vAlign w:val="center"/>
          </w:tcPr>
          <w:p w:rsidR="00D923FD" w:rsidRDefault="00D923FD" w:rsidP="00357547">
            <w:pPr>
              <w:jc w:val="center"/>
              <w:rPr>
                <w:rFonts w:ascii="宋体" w:eastAsia="宋体" w:hAnsi="宋体" w:cs="宋体"/>
                <w:sz w:val="15"/>
                <w:szCs w:val="15"/>
              </w:rPr>
            </w:pPr>
            <w:r>
              <w:rPr>
                <w:rFonts w:ascii="宋体" w:eastAsia="宋体" w:hAnsi="宋体" w:cs="宋体" w:hint="eastAsia"/>
                <w:sz w:val="15"/>
                <w:szCs w:val="15"/>
              </w:rPr>
              <w:t>1</w:t>
            </w:r>
          </w:p>
        </w:tc>
        <w:tc>
          <w:tcPr>
            <w:tcW w:w="1490" w:type="dxa"/>
            <w:vAlign w:val="center"/>
          </w:tcPr>
          <w:p w:rsidR="00D923FD" w:rsidRDefault="00D923FD" w:rsidP="00357547">
            <w:pPr>
              <w:rPr>
                <w:rFonts w:ascii="宋体" w:eastAsia="宋体" w:hAnsi="宋体" w:cs="宋体"/>
                <w:sz w:val="15"/>
                <w:szCs w:val="15"/>
              </w:rPr>
            </w:pPr>
            <w:r w:rsidRPr="00C54055">
              <w:rPr>
                <w:rFonts w:ascii="宋体" w:eastAsia="宋体" w:hAnsi="宋体" w:cs="宋体" w:hint="eastAsia"/>
                <w:sz w:val="15"/>
                <w:szCs w:val="15"/>
              </w:rPr>
              <w:t>农行鹤山支行</w:t>
            </w:r>
          </w:p>
        </w:tc>
        <w:tc>
          <w:tcPr>
            <w:tcW w:w="2268" w:type="dxa"/>
            <w:vAlign w:val="center"/>
          </w:tcPr>
          <w:p w:rsidR="00D923FD" w:rsidRDefault="00D923FD" w:rsidP="00357547">
            <w:pPr>
              <w:rPr>
                <w:rFonts w:ascii="宋体" w:eastAsia="宋体" w:hAnsi="宋体" w:cs="宋体"/>
                <w:sz w:val="15"/>
                <w:szCs w:val="15"/>
              </w:rPr>
            </w:pPr>
            <w:r w:rsidRPr="00C54055">
              <w:rPr>
                <w:rFonts w:ascii="宋体" w:eastAsia="宋体" w:hAnsi="宋体" w:cs="宋体" w:hint="eastAsia"/>
                <w:sz w:val="15"/>
                <w:szCs w:val="15"/>
              </w:rPr>
              <w:t>代理地方非税收入收缴待结算</w:t>
            </w:r>
            <w:r>
              <w:rPr>
                <w:rFonts w:ascii="宋体" w:eastAsia="宋体" w:hAnsi="宋体" w:cs="宋体" w:hint="eastAsia"/>
                <w:sz w:val="15"/>
                <w:szCs w:val="15"/>
              </w:rPr>
              <w:t>款项</w:t>
            </w:r>
          </w:p>
        </w:tc>
        <w:tc>
          <w:tcPr>
            <w:tcW w:w="2410" w:type="dxa"/>
            <w:vAlign w:val="center"/>
          </w:tcPr>
          <w:p w:rsidR="00D923FD" w:rsidRDefault="00D923FD" w:rsidP="00357547">
            <w:pPr>
              <w:rPr>
                <w:rFonts w:ascii="宋体" w:eastAsia="宋体" w:hAnsi="宋体" w:cs="宋体"/>
                <w:sz w:val="15"/>
                <w:szCs w:val="15"/>
              </w:rPr>
            </w:pPr>
            <w:r w:rsidRPr="00D923FD">
              <w:rPr>
                <w:rFonts w:ascii="宋体" w:eastAsia="宋体" w:hAnsi="宋体" w:cs="宋体"/>
                <w:sz w:val="15"/>
                <w:szCs w:val="15"/>
              </w:rPr>
              <w:t>44410001010046144</w:t>
            </w:r>
          </w:p>
        </w:tc>
        <w:tc>
          <w:tcPr>
            <w:tcW w:w="1816" w:type="dxa"/>
            <w:vMerge w:val="restart"/>
            <w:vAlign w:val="center"/>
          </w:tcPr>
          <w:p w:rsidR="00D923FD" w:rsidRPr="00D923FD" w:rsidRDefault="00D923FD" w:rsidP="00357547">
            <w:pPr>
              <w:jc w:val="center"/>
              <w:rPr>
                <w:rFonts w:ascii="宋体" w:eastAsia="宋体" w:hAnsi="宋体" w:cs="宋体" w:hint="eastAsia"/>
                <w:sz w:val="15"/>
                <w:szCs w:val="15"/>
              </w:rPr>
            </w:pPr>
            <w:r w:rsidRPr="00D923FD">
              <w:rPr>
                <w:rFonts w:ascii="宋体" w:eastAsia="宋体" w:hAnsi="宋体" w:cs="宋体" w:hint="eastAsia"/>
                <w:sz w:val="15"/>
                <w:szCs w:val="15"/>
              </w:rPr>
              <w:t>非税收入、缴款识别码。</w:t>
            </w:r>
          </w:p>
          <w:p w:rsidR="00D923FD" w:rsidRPr="00D923FD" w:rsidRDefault="00D923FD" w:rsidP="00357547">
            <w:pPr>
              <w:jc w:val="center"/>
              <w:rPr>
                <w:rFonts w:ascii="宋体" w:eastAsia="宋体" w:hAnsi="宋体" w:cs="宋体" w:hint="eastAsia"/>
                <w:sz w:val="15"/>
                <w:szCs w:val="15"/>
              </w:rPr>
            </w:pPr>
            <w:r w:rsidRPr="00D923FD">
              <w:rPr>
                <w:rFonts w:ascii="宋体" w:eastAsia="宋体" w:hAnsi="宋体" w:cs="宋体" w:hint="eastAsia"/>
                <w:sz w:val="15"/>
                <w:szCs w:val="15"/>
              </w:rPr>
              <w:t>例如：</w:t>
            </w:r>
          </w:p>
          <w:p w:rsidR="00D923FD" w:rsidRPr="00D923FD" w:rsidRDefault="00D923FD" w:rsidP="00357547">
            <w:pPr>
              <w:jc w:val="center"/>
              <w:rPr>
                <w:rFonts w:ascii="宋体" w:eastAsia="宋体" w:hAnsi="宋体" w:cs="宋体" w:hint="eastAsia"/>
                <w:sz w:val="15"/>
                <w:szCs w:val="15"/>
              </w:rPr>
            </w:pPr>
            <w:r w:rsidRPr="00D923FD">
              <w:rPr>
                <w:rFonts w:ascii="宋体" w:eastAsia="宋体" w:hAnsi="宋体" w:cs="宋体" w:hint="eastAsia"/>
                <w:sz w:val="15"/>
                <w:szCs w:val="15"/>
              </w:rPr>
              <w:t>非税收入、</w:t>
            </w:r>
          </w:p>
          <w:p w:rsidR="00D923FD" w:rsidRPr="00D923FD" w:rsidRDefault="00D923FD" w:rsidP="00357547">
            <w:pPr>
              <w:jc w:val="center"/>
              <w:rPr>
                <w:rFonts w:ascii="宋体" w:eastAsia="宋体" w:hAnsi="宋体" w:cs="宋体"/>
                <w:sz w:val="15"/>
                <w:szCs w:val="15"/>
              </w:rPr>
            </w:pPr>
            <w:r w:rsidRPr="00D923FD">
              <w:rPr>
                <w:rFonts w:ascii="宋体" w:eastAsia="宋体" w:hAnsi="宋体" w:cs="宋体"/>
                <w:sz w:val="15"/>
                <w:szCs w:val="15"/>
              </w:rPr>
              <w:t>44160021000000000001</w:t>
            </w:r>
          </w:p>
        </w:tc>
      </w:tr>
      <w:tr w:rsidR="00D923FD" w:rsidTr="00357547">
        <w:trPr>
          <w:trHeight w:val="283"/>
        </w:trPr>
        <w:tc>
          <w:tcPr>
            <w:tcW w:w="603" w:type="dxa"/>
            <w:vAlign w:val="center"/>
          </w:tcPr>
          <w:p w:rsidR="00D923FD" w:rsidRDefault="00D923FD" w:rsidP="00357547">
            <w:pPr>
              <w:jc w:val="center"/>
              <w:rPr>
                <w:rFonts w:ascii="宋体" w:eastAsia="宋体" w:hAnsi="宋体" w:cs="宋体"/>
                <w:sz w:val="15"/>
                <w:szCs w:val="15"/>
              </w:rPr>
            </w:pPr>
            <w:r>
              <w:rPr>
                <w:rFonts w:ascii="宋体" w:eastAsia="宋体" w:hAnsi="宋体" w:cs="宋体" w:hint="eastAsia"/>
                <w:sz w:val="15"/>
                <w:szCs w:val="15"/>
              </w:rPr>
              <w:t>2</w:t>
            </w:r>
          </w:p>
        </w:tc>
        <w:tc>
          <w:tcPr>
            <w:tcW w:w="1490" w:type="dxa"/>
            <w:vAlign w:val="center"/>
          </w:tcPr>
          <w:p w:rsidR="00D923FD" w:rsidRDefault="00D923FD" w:rsidP="00357547">
            <w:pPr>
              <w:rPr>
                <w:rFonts w:ascii="宋体" w:eastAsia="宋体" w:hAnsi="宋体" w:cs="宋体"/>
                <w:sz w:val="15"/>
                <w:szCs w:val="15"/>
              </w:rPr>
            </w:pPr>
            <w:r>
              <w:rPr>
                <w:rFonts w:ascii="宋体" w:eastAsia="宋体" w:hAnsi="宋体" w:cs="宋体" w:hint="eastAsia"/>
                <w:sz w:val="15"/>
                <w:szCs w:val="15"/>
              </w:rPr>
              <w:t>建行鹤山支行</w:t>
            </w:r>
          </w:p>
        </w:tc>
        <w:tc>
          <w:tcPr>
            <w:tcW w:w="2268" w:type="dxa"/>
            <w:vAlign w:val="center"/>
          </w:tcPr>
          <w:p w:rsidR="00D923FD" w:rsidRDefault="00D923FD" w:rsidP="00357547">
            <w:pPr>
              <w:rPr>
                <w:rFonts w:ascii="宋体" w:eastAsia="宋体" w:hAnsi="宋体" w:cs="宋体"/>
                <w:sz w:val="15"/>
                <w:szCs w:val="15"/>
              </w:rPr>
            </w:pPr>
            <w:r w:rsidRPr="00C54055">
              <w:rPr>
                <w:rFonts w:ascii="宋体" w:eastAsia="宋体" w:hAnsi="宋体" w:cs="宋体" w:hint="eastAsia"/>
                <w:sz w:val="15"/>
                <w:szCs w:val="15"/>
              </w:rPr>
              <w:t>待报解预算收入市县级非</w:t>
            </w:r>
            <w:r>
              <w:rPr>
                <w:rFonts w:ascii="宋体" w:eastAsia="宋体" w:hAnsi="宋体" w:cs="宋体" w:hint="eastAsia"/>
                <w:sz w:val="15"/>
                <w:szCs w:val="15"/>
              </w:rPr>
              <w:t>税资金</w:t>
            </w:r>
            <w:proofErr w:type="gramStart"/>
            <w:r>
              <w:rPr>
                <w:rFonts w:ascii="宋体" w:eastAsia="宋体" w:hAnsi="宋体" w:cs="宋体" w:hint="eastAsia"/>
                <w:sz w:val="15"/>
                <w:szCs w:val="15"/>
              </w:rPr>
              <w:t>归集户</w:t>
            </w:r>
            <w:proofErr w:type="gramEnd"/>
          </w:p>
        </w:tc>
        <w:tc>
          <w:tcPr>
            <w:tcW w:w="2410" w:type="dxa"/>
            <w:vAlign w:val="center"/>
          </w:tcPr>
          <w:p w:rsidR="00D923FD" w:rsidRDefault="00D923FD" w:rsidP="00357547">
            <w:pPr>
              <w:rPr>
                <w:rFonts w:ascii="宋体" w:eastAsia="宋体" w:hAnsi="宋体" w:cs="宋体"/>
                <w:sz w:val="15"/>
                <w:szCs w:val="15"/>
              </w:rPr>
            </w:pPr>
            <w:r w:rsidRPr="00D923FD">
              <w:rPr>
                <w:rFonts w:ascii="宋体" w:eastAsia="宋体" w:hAnsi="宋体" w:cs="宋体"/>
                <w:sz w:val="15"/>
                <w:szCs w:val="15"/>
              </w:rPr>
              <w:t>440670701156241035009908006</w:t>
            </w:r>
          </w:p>
        </w:tc>
        <w:tc>
          <w:tcPr>
            <w:tcW w:w="1816" w:type="dxa"/>
            <w:vMerge/>
            <w:vAlign w:val="center"/>
          </w:tcPr>
          <w:p w:rsidR="00D923FD" w:rsidRDefault="00D923FD" w:rsidP="00357547">
            <w:pPr>
              <w:jc w:val="center"/>
              <w:rPr>
                <w:sz w:val="24"/>
              </w:rPr>
            </w:pPr>
          </w:p>
        </w:tc>
      </w:tr>
      <w:tr w:rsidR="00D923FD" w:rsidTr="00357547">
        <w:trPr>
          <w:trHeight w:val="551"/>
        </w:trPr>
        <w:tc>
          <w:tcPr>
            <w:tcW w:w="603" w:type="dxa"/>
            <w:vAlign w:val="center"/>
          </w:tcPr>
          <w:p w:rsidR="00D923FD" w:rsidRDefault="00D923FD" w:rsidP="00357547">
            <w:pPr>
              <w:jc w:val="center"/>
              <w:rPr>
                <w:rFonts w:ascii="宋体" w:eastAsia="宋体" w:hAnsi="宋体" w:cs="宋体"/>
                <w:sz w:val="15"/>
                <w:szCs w:val="15"/>
              </w:rPr>
            </w:pPr>
            <w:r>
              <w:rPr>
                <w:rFonts w:ascii="宋体" w:eastAsia="宋体" w:hAnsi="宋体" w:cs="宋体" w:hint="eastAsia"/>
                <w:sz w:val="15"/>
                <w:szCs w:val="15"/>
              </w:rPr>
              <w:t>3</w:t>
            </w:r>
          </w:p>
        </w:tc>
        <w:tc>
          <w:tcPr>
            <w:tcW w:w="1490" w:type="dxa"/>
            <w:vAlign w:val="center"/>
          </w:tcPr>
          <w:p w:rsidR="00D923FD" w:rsidRDefault="00D923FD" w:rsidP="00357547">
            <w:pPr>
              <w:rPr>
                <w:rFonts w:ascii="宋体" w:eastAsia="宋体" w:hAnsi="宋体" w:cs="宋体"/>
                <w:sz w:val="15"/>
                <w:szCs w:val="15"/>
              </w:rPr>
            </w:pPr>
            <w:r>
              <w:rPr>
                <w:rFonts w:ascii="宋体" w:eastAsia="宋体" w:hAnsi="宋体" w:cs="宋体" w:hint="eastAsia"/>
                <w:sz w:val="15"/>
                <w:szCs w:val="15"/>
              </w:rPr>
              <w:t>广发银行鹤山分行</w:t>
            </w:r>
          </w:p>
        </w:tc>
        <w:tc>
          <w:tcPr>
            <w:tcW w:w="2268" w:type="dxa"/>
            <w:vAlign w:val="center"/>
          </w:tcPr>
          <w:p w:rsidR="00D923FD" w:rsidRDefault="00D923FD" w:rsidP="00357547">
            <w:pPr>
              <w:rPr>
                <w:rFonts w:ascii="宋体" w:eastAsia="宋体" w:hAnsi="宋体" w:cs="宋体"/>
                <w:sz w:val="15"/>
                <w:szCs w:val="15"/>
              </w:rPr>
            </w:pPr>
            <w:r>
              <w:rPr>
                <w:rFonts w:ascii="宋体" w:eastAsia="宋体" w:hAnsi="宋体" w:cs="宋体" w:hint="eastAsia"/>
                <w:sz w:val="15"/>
                <w:szCs w:val="15"/>
              </w:rPr>
              <w:t>待报解预算收入-非税</w:t>
            </w:r>
          </w:p>
        </w:tc>
        <w:tc>
          <w:tcPr>
            <w:tcW w:w="2410" w:type="dxa"/>
            <w:vAlign w:val="center"/>
          </w:tcPr>
          <w:p w:rsidR="00D923FD" w:rsidRDefault="00D923FD" w:rsidP="00357547">
            <w:pPr>
              <w:rPr>
                <w:rFonts w:ascii="宋体" w:eastAsia="宋体" w:hAnsi="宋体" w:cs="宋体"/>
                <w:sz w:val="15"/>
                <w:szCs w:val="15"/>
              </w:rPr>
            </w:pPr>
            <w:r w:rsidRPr="00D923FD">
              <w:rPr>
                <w:rFonts w:ascii="宋体" w:eastAsia="宋体" w:hAnsi="宋体" w:cs="宋体"/>
                <w:sz w:val="15"/>
                <w:szCs w:val="15"/>
              </w:rPr>
              <w:t>10330215622159021990001</w:t>
            </w:r>
          </w:p>
        </w:tc>
        <w:tc>
          <w:tcPr>
            <w:tcW w:w="1816" w:type="dxa"/>
            <w:vMerge/>
            <w:vAlign w:val="center"/>
          </w:tcPr>
          <w:p w:rsidR="00D923FD" w:rsidRDefault="00D923FD" w:rsidP="00357547">
            <w:pPr>
              <w:jc w:val="center"/>
              <w:rPr>
                <w:sz w:val="24"/>
              </w:rPr>
            </w:pPr>
          </w:p>
        </w:tc>
      </w:tr>
      <w:tr w:rsidR="00D923FD" w:rsidTr="00357547">
        <w:trPr>
          <w:trHeight w:val="283"/>
        </w:trPr>
        <w:tc>
          <w:tcPr>
            <w:tcW w:w="603" w:type="dxa"/>
            <w:vAlign w:val="center"/>
          </w:tcPr>
          <w:p w:rsidR="00D923FD" w:rsidRDefault="00D923FD" w:rsidP="00357547">
            <w:pPr>
              <w:jc w:val="center"/>
              <w:rPr>
                <w:rFonts w:ascii="宋体" w:eastAsia="宋体" w:hAnsi="宋体" w:cs="宋体"/>
                <w:sz w:val="15"/>
                <w:szCs w:val="15"/>
              </w:rPr>
            </w:pPr>
            <w:r>
              <w:rPr>
                <w:rFonts w:ascii="宋体" w:eastAsia="宋体" w:hAnsi="宋体" w:cs="宋体" w:hint="eastAsia"/>
                <w:sz w:val="15"/>
                <w:szCs w:val="15"/>
              </w:rPr>
              <w:t>4</w:t>
            </w:r>
          </w:p>
        </w:tc>
        <w:tc>
          <w:tcPr>
            <w:tcW w:w="1490" w:type="dxa"/>
            <w:vAlign w:val="center"/>
          </w:tcPr>
          <w:p w:rsidR="00D923FD" w:rsidRDefault="00D923FD" w:rsidP="00357547">
            <w:pPr>
              <w:rPr>
                <w:rFonts w:ascii="宋体" w:eastAsia="宋体" w:hAnsi="宋体" w:cs="宋体"/>
                <w:sz w:val="15"/>
                <w:szCs w:val="15"/>
              </w:rPr>
            </w:pPr>
            <w:r>
              <w:rPr>
                <w:rFonts w:ascii="宋体" w:eastAsia="宋体" w:hAnsi="宋体" w:cs="宋体" w:hint="eastAsia"/>
                <w:sz w:val="15"/>
                <w:szCs w:val="15"/>
              </w:rPr>
              <w:t>鹤山市农商行</w:t>
            </w:r>
          </w:p>
        </w:tc>
        <w:tc>
          <w:tcPr>
            <w:tcW w:w="2268" w:type="dxa"/>
            <w:vAlign w:val="center"/>
          </w:tcPr>
          <w:p w:rsidR="00D923FD" w:rsidRDefault="00D923FD" w:rsidP="00357547">
            <w:pPr>
              <w:rPr>
                <w:rFonts w:ascii="宋体" w:eastAsia="宋体" w:hAnsi="宋体" w:cs="宋体"/>
                <w:sz w:val="15"/>
                <w:szCs w:val="15"/>
              </w:rPr>
            </w:pPr>
            <w:r w:rsidRPr="00D923FD">
              <w:rPr>
                <w:rFonts w:ascii="宋体" w:eastAsia="宋体" w:hAnsi="宋体" w:cs="宋体" w:hint="eastAsia"/>
                <w:sz w:val="15"/>
                <w:szCs w:val="15"/>
              </w:rPr>
              <w:t>待结算款项-代收财政非税收入款项</w:t>
            </w:r>
          </w:p>
        </w:tc>
        <w:tc>
          <w:tcPr>
            <w:tcW w:w="2410" w:type="dxa"/>
            <w:vAlign w:val="center"/>
          </w:tcPr>
          <w:p w:rsidR="00D923FD" w:rsidRDefault="00D923FD" w:rsidP="00357547">
            <w:pPr>
              <w:rPr>
                <w:rFonts w:ascii="宋体" w:eastAsia="宋体" w:hAnsi="宋体" w:cs="宋体"/>
                <w:sz w:val="15"/>
                <w:szCs w:val="15"/>
              </w:rPr>
            </w:pPr>
            <w:r w:rsidRPr="00D923FD">
              <w:rPr>
                <w:rFonts w:ascii="宋体" w:eastAsia="宋体" w:hAnsi="宋体" w:cs="宋体"/>
                <w:sz w:val="15"/>
                <w:szCs w:val="15"/>
              </w:rPr>
              <w:t>9089020012279002</w:t>
            </w:r>
          </w:p>
        </w:tc>
        <w:tc>
          <w:tcPr>
            <w:tcW w:w="1816" w:type="dxa"/>
            <w:vMerge/>
            <w:vAlign w:val="center"/>
          </w:tcPr>
          <w:p w:rsidR="00D923FD" w:rsidRDefault="00D923FD" w:rsidP="00357547">
            <w:pPr>
              <w:jc w:val="center"/>
              <w:rPr>
                <w:sz w:val="24"/>
              </w:rPr>
            </w:pPr>
          </w:p>
        </w:tc>
      </w:tr>
    </w:tbl>
    <w:tbl>
      <w:tblPr>
        <w:tblStyle w:val="a3"/>
        <w:tblpPr w:leftFromText="180" w:rightFromText="180" w:vertAnchor="text" w:horzAnchor="page" w:tblpX="1756" w:tblpY="370"/>
        <w:tblOverlap w:val="never"/>
        <w:tblW w:w="8604" w:type="dxa"/>
        <w:tblLook w:val="04A0" w:firstRow="1" w:lastRow="0" w:firstColumn="1" w:lastColumn="0" w:noHBand="0" w:noVBand="1"/>
      </w:tblPr>
      <w:tblGrid>
        <w:gridCol w:w="1426"/>
        <w:gridCol w:w="819"/>
        <w:gridCol w:w="1221"/>
        <w:gridCol w:w="900"/>
        <w:gridCol w:w="1061"/>
        <w:gridCol w:w="1060"/>
        <w:gridCol w:w="1062"/>
        <w:gridCol w:w="1055"/>
      </w:tblGrid>
      <w:tr w:rsidR="00D923FD" w:rsidTr="00357547">
        <w:trPr>
          <w:trHeight w:val="345"/>
        </w:trPr>
        <w:tc>
          <w:tcPr>
            <w:tcW w:w="1426" w:type="dxa"/>
            <w:vAlign w:val="center"/>
          </w:tcPr>
          <w:p w:rsidR="00D923FD" w:rsidRDefault="00D923FD" w:rsidP="00357547">
            <w:pPr>
              <w:spacing w:line="160" w:lineRule="exact"/>
              <w:jc w:val="center"/>
              <w:rPr>
                <w:rFonts w:ascii="宋体" w:eastAsia="宋体" w:hAnsi="宋体" w:cs="宋体"/>
                <w:sz w:val="15"/>
                <w:szCs w:val="15"/>
              </w:rPr>
            </w:pPr>
            <w:r>
              <w:rPr>
                <w:rFonts w:ascii="宋体" w:eastAsia="宋体" w:hAnsi="宋体" w:cs="宋体" w:hint="eastAsia"/>
                <w:sz w:val="15"/>
                <w:szCs w:val="15"/>
              </w:rPr>
              <w:t>滞纳金起计日期</w:t>
            </w:r>
          </w:p>
        </w:tc>
        <w:tc>
          <w:tcPr>
            <w:tcW w:w="819" w:type="dxa"/>
            <w:vAlign w:val="center"/>
          </w:tcPr>
          <w:p w:rsidR="00D923FD" w:rsidRDefault="00D923FD" w:rsidP="00357547">
            <w:pPr>
              <w:spacing w:line="160" w:lineRule="exact"/>
              <w:jc w:val="center"/>
              <w:rPr>
                <w:rFonts w:ascii="宋体" w:eastAsia="宋体" w:hAnsi="宋体" w:cs="宋体"/>
                <w:sz w:val="15"/>
                <w:szCs w:val="15"/>
              </w:rPr>
            </w:pPr>
          </w:p>
        </w:tc>
        <w:tc>
          <w:tcPr>
            <w:tcW w:w="1221" w:type="dxa"/>
            <w:vAlign w:val="center"/>
          </w:tcPr>
          <w:p w:rsidR="00D923FD" w:rsidRDefault="00D923FD" w:rsidP="00357547">
            <w:pPr>
              <w:spacing w:line="160" w:lineRule="exact"/>
              <w:jc w:val="center"/>
              <w:rPr>
                <w:rFonts w:ascii="宋体" w:eastAsia="宋体" w:hAnsi="宋体" w:cs="宋体"/>
                <w:sz w:val="15"/>
                <w:szCs w:val="15"/>
              </w:rPr>
            </w:pPr>
            <w:r>
              <w:rPr>
                <w:rFonts w:ascii="宋体" w:eastAsia="宋体" w:hAnsi="宋体" w:cs="宋体" w:hint="eastAsia"/>
                <w:sz w:val="15"/>
                <w:szCs w:val="15"/>
              </w:rPr>
              <w:t>缴款截止日期</w:t>
            </w:r>
          </w:p>
        </w:tc>
        <w:tc>
          <w:tcPr>
            <w:tcW w:w="900" w:type="dxa"/>
            <w:vAlign w:val="center"/>
          </w:tcPr>
          <w:p w:rsidR="00D923FD" w:rsidRDefault="00D923FD" w:rsidP="00357547">
            <w:pPr>
              <w:spacing w:line="160" w:lineRule="exact"/>
              <w:jc w:val="center"/>
              <w:rPr>
                <w:rFonts w:ascii="宋体" w:eastAsia="宋体" w:hAnsi="宋体" w:cs="宋体"/>
                <w:sz w:val="15"/>
                <w:szCs w:val="15"/>
              </w:rPr>
            </w:pPr>
          </w:p>
        </w:tc>
        <w:tc>
          <w:tcPr>
            <w:tcW w:w="1061" w:type="dxa"/>
            <w:vAlign w:val="center"/>
          </w:tcPr>
          <w:p w:rsidR="00D923FD" w:rsidRDefault="00D923FD" w:rsidP="00357547">
            <w:pPr>
              <w:spacing w:line="160" w:lineRule="exact"/>
              <w:jc w:val="center"/>
              <w:rPr>
                <w:rFonts w:ascii="宋体" w:eastAsia="宋体" w:hAnsi="宋体" w:cs="宋体"/>
                <w:sz w:val="15"/>
                <w:szCs w:val="15"/>
              </w:rPr>
            </w:pPr>
            <w:r>
              <w:rPr>
                <w:rFonts w:ascii="宋体" w:eastAsia="宋体" w:hAnsi="宋体" w:cs="宋体" w:hint="eastAsia"/>
                <w:sz w:val="15"/>
                <w:szCs w:val="15"/>
              </w:rPr>
              <w:t>号码校验码</w:t>
            </w:r>
          </w:p>
        </w:tc>
        <w:tc>
          <w:tcPr>
            <w:tcW w:w="1060" w:type="dxa"/>
            <w:vAlign w:val="center"/>
          </w:tcPr>
          <w:p w:rsidR="00D923FD" w:rsidRDefault="00D923FD" w:rsidP="00357547">
            <w:pPr>
              <w:spacing w:line="160" w:lineRule="exact"/>
              <w:jc w:val="center"/>
              <w:rPr>
                <w:rFonts w:ascii="宋体" w:eastAsia="宋体" w:hAnsi="宋体" w:cs="宋体"/>
                <w:sz w:val="15"/>
                <w:szCs w:val="15"/>
              </w:rPr>
            </w:pPr>
          </w:p>
        </w:tc>
        <w:tc>
          <w:tcPr>
            <w:tcW w:w="1062" w:type="dxa"/>
            <w:vAlign w:val="center"/>
          </w:tcPr>
          <w:p w:rsidR="00D923FD" w:rsidRDefault="00D923FD" w:rsidP="00357547">
            <w:pPr>
              <w:spacing w:line="160" w:lineRule="exact"/>
              <w:jc w:val="center"/>
              <w:rPr>
                <w:rFonts w:ascii="宋体" w:eastAsia="宋体" w:hAnsi="宋体" w:cs="宋体"/>
                <w:sz w:val="15"/>
                <w:szCs w:val="15"/>
              </w:rPr>
            </w:pPr>
            <w:r>
              <w:rPr>
                <w:rFonts w:ascii="宋体" w:eastAsia="宋体" w:hAnsi="宋体" w:cs="宋体" w:hint="eastAsia"/>
                <w:sz w:val="15"/>
                <w:szCs w:val="15"/>
              </w:rPr>
              <w:t>全书校验码</w:t>
            </w:r>
          </w:p>
        </w:tc>
        <w:tc>
          <w:tcPr>
            <w:tcW w:w="1055" w:type="dxa"/>
          </w:tcPr>
          <w:p w:rsidR="00D923FD" w:rsidRDefault="00D923FD" w:rsidP="00357547">
            <w:pPr>
              <w:spacing w:line="160" w:lineRule="exact"/>
              <w:rPr>
                <w:rFonts w:ascii="宋体" w:eastAsia="宋体" w:hAnsi="宋体" w:cs="宋体"/>
                <w:sz w:val="15"/>
                <w:szCs w:val="15"/>
              </w:rPr>
            </w:pPr>
          </w:p>
        </w:tc>
      </w:tr>
    </w:tbl>
    <w:p w:rsidR="00D923FD" w:rsidRDefault="00D923FD" w:rsidP="00D923FD">
      <w:pPr>
        <w:spacing w:line="160" w:lineRule="exact"/>
        <w:rPr>
          <w:rFonts w:hint="eastAsia"/>
          <w:sz w:val="28"/>
          <w:szCs w:val="28"/>
        </w:rPr>
      </w:pPr>
    </w:p>
    <w:p w:rsidR="00E252AD" w:rsidRDefault="00E252AD" w:rsidP="00D923FD">
      <w:pPr>
        <w:autoSpaceDE w:val="0"/>
        <w:autoSpaceDN w:val="0"/>
        <w:adjustRightInd w:val="0"/>
        <w:spacing w:line="300" w:lineRule="exact"/>
        <w:rPr>
          <w:rFonts w:hint="eastAsia"/>
          <w:sz w:val="28"/>
          <w:szCs w:val="28"/>
        </w:rPr>
      </w:pPr>
    </w:p>
    <w:p w:rsidR="00E252AD" w:rsidRDefault="00E252AD">
      <w:pPr>
        <w:spacing w:line="160" w:lineRule="exact"/>
        <w:rPr>
          <w:sz w:val="28"/>
          <w:szCs w:val="28"/>
        </w:rPr>
      </w:pPr>
    </w:p>
    <w:p w:rsidR="00015860" w:rsidRDefault="00C54055">
      <w:pPr>
        <w:spacing w:line="360" w:lineRule="exact"/>
        <w:rPr>
          <w:rFonts w:ascii="宋体" w:eastAsia="宋体" w:hAnsi="宋体" w:cs="宋体"/>
          <w:szCs w:val="21"/>
        </w:rPr>
      </w:pPr>
      <w:r>
        <w:rPr>
          <w:rFonts w:ascii="宋体" w:eastAsia="宋体" w:hAnsi="宋体" w:cs="宋体" w:hint="eastAsia"/>
          <w:szCs w:val="21"/>
        </w:rPr>
        <w:t>执收单位（盖章）                经办人：               复核人：</w:t>
      </w:r>
    </w:p>
    <w:p w:rsidR="00E252AD" w:rsidRDefault="00E252AD" w:rsidP="00E252AD">
      <w:pPr>
        <w:spacing w:line="360" w:lineRule="exact"/>
        <w:rPr>
          <w:rFonts w:ascii="宋体" w:eastAsia="宋体" w:hAnsi="宋体" w:cs="宋体" w:hint="eastAsia"/>
          <w:szCs w:val="21"/>
        </w:rPr>
      </w:pPr>
    </w:p>
    <w:p w:rsidR="00E252AD" w:rsidRDefault="00E252AD" w:rsidP="00E252AD">
      <w:pPr>
        <w:spacing w:line="360" w:lineRule="exact"/>
        <w:rPr>
          <w:rFonts w:ascii="宋体" w:eastAsia="宋体" w:hAnsi="宋体" w:cs="宋体" w:hint="eastAsia"/>
          <w:szCs w:val="21"/>
        </w:rPr>
      </w:pPr>
      <w:bookmarkStart w:id="0" w:name="_GoBack"/>
      <w:bookmarkEnd w:id="0"/>
    </w:p>
    <w:p w:rsidR="00E252AD" w:rsidRPr="00E252AD" w:rsidRDefault="00E252AD" w:rsidP="00E252AD">
      <w:pPr>
        <w:autoSpaceDE w:val="0"/>
        <w:autoSpaceDN w:val="0"/>
        <w:adjustRightInd w:val="0"/>
        <w:spacing w:line="300" w:lineRule="exact"/>
        <w:rPr>
          <w:rFonts w:ascii="仿宋_GB2312" w:eastAsia="仿宋_GB2312" w:hAnsiTheme="minorEastAsia" w:hint="eastAsia"/>
          <w:b/>
          <w:szCs w:val="21"/>
        </w:rPr>
      </w:pPr>
      <w:r w:rsidRPr="00E252AD">
        <w:rPr>
          <w:rFonts w:ascii="仿宋_GB2312" w:eastAsia="仿宋_GB2312" w:hAnsiTheme="minorEastAsia" w:hint="eastAsia"/>
          <w:b/>
          <w:szCs w:val="21"/>
        </w:rPr>
        <w:lastRenderedPageBreak/>
        <w:t>注意事项:</w:t>
      </w:r>
    </w:p>
    <w:p w:rsidR="00E252AD" w:rsidRPr="00E252AD" w:rsidRDefault="00E252AD" w:rsidP="00E252AD">
      <w:pPr>
        <w:autoSpaceDE w:val="0"/>
        <w:autoSpaceDN w:val="0"/>
        <w:adjustRightInd w:val="0"/>
        <w:spacing w:line="300" w:lineRule="exact"/>
        <w:ind w:firstLineChars="200" w:firstLine="420"/>
        <w:rPr>
          <w:rFonts w:ascii="仿宋_GB2312" w:eastAsia="仿宋_GB2312" w:hAnsiTheme="minorEastAsia" w:hint="eastAsia"/>
          <w:szCs w:val="21"/>
        </w:rPr>
      </w:pPr>
      <w:r w:rsidRPr="00E252AD">
        <w:rPr>
          <w:rFonts w:ascii="仿宋_GB2312" w:eastAsia="仿宋_GB2312" w:hAnsiTheme="minorEastAsia" w:hint="eastAsia"/>
          <w:szCs w:val="21"/>
        </w:rPr>
        <w:t>缴款单位（或个人）转账后未及时获得电子票据的务必在转账当月通过拨打主办行联系电话查询款项是否到账，确认款项到账后，缴款单位（或个人）可直接扫通知书</w:t>
      </w:r>
      <w:proofErr w:type="gramStart"/>
      <w:r w:rsidRPr="00E252AD">
        <w:rPr>
          <w:rFonts w:ascii="仿宋_GB2312" w:eastAsia="仿宋_GB2312" w:hAnsiTheme="minorEastAsia" w:hint="eastAsia"/>
          <w:szCs w:val="21"/>
        </w:rPr>
        <w:t>二维码或</w:t>
      </w:r>
      <w:proofErr w:type="gramEnd"/>
      <w:r w:rsidRPr="00E252AD">
        <w:rPr>
          <w:rFonts w:ascii="仿宋_GB2312" w:eastAsia="仿宋_GB2312" w:hAnsiTheme="minorEastAsia" w:hint="eastAsia"/>
          <w:szCs w:val="21"/>
        </w:rPr>
        <w:t>登录广东公共支付平台（http://wsjf.gdgpo.gov.cn/GdOnlinePay）输入缴款识别码查询缴费后开具，如未按备注信息转账，收款银行于30天后将转账款作退回原账户处理。</w:t>
      </w:r>
    </w:p>
    <w:p w:rsidR="00E252AD" w:rsidRDefault="00E252AD" w:rsidP="00E252AD">
      <w:pPr>
        <w:autoSpaceDE w:val="0"/>
        <w:autoSpaceDN w:val="0"/>
        <w:adjustRightInd w:val="0"/>
        <w:spacing w:line="300" w:lineRule="exact"/>
        <w:rPr>
          <w:rFonts w:ascii="仿宋_GB2312" w:eastAsia="仿宋_GB2312" w:hAnsiTheme="minorEastAsia" w:hint="eastAsia"/>
          <w:b/>
          <w:szCs w:val="21"/>
        </w:rPr>
      </w:pPr>
    </w:p>
    <w:p w:rsidR="00E252AD" w:rsidRPr="00E252AD" w:rsidRDefault="00E252AD" w:rsidP="00E252AD">
      <w:pPr>
        <w:autoSpaceDE w:val="0"/>
        <w:autoSpaceDN w:val="0"/>
        <w:adjustRightInd w:val="0"/>
        <w:spacing w:line="300" w:lineRule="exact"/>
        <w:rPr>
          <w:rFonts w:ascii="仿宋_GB2312" w:eastAsia="仿宋_GB2312" w:hAnsiTheme="minorEastAsia" w:hint="eastAsia"/>
          <w:b/>
          <w:szCs w:val="21"/>
        </w:rPr>
      </w:pPr>
      <w:r w:rsidRPr="00E252AD">
        <w:rPr>
          <w:rFonts w:ascii="仿宋_GB2312" w:eastAsia="仿宋_GB2312" w:hAnsiTheme="minorEastAsia" w:hint="eastAsia"/>
          <w:b/>
          <w:szCs w:val="21"/>
        </w:rPr>
        <w:t>咨询电话</w:t>
      </w:r>
    </w:p>
    <w:p w:rsidR="00E252AD" w:rsidRPr="00E252AD" w:rsidRDefault="00E252AD" w:rsidP="00E252AD">
      <w:pPr>
        <w:autoSpaceDE w:val="0"/>
        <w:autoSpaceDN w:val="0"/>
        <w:adjustRightInd w:val="0"/>
        <w:spacing w:line="300" w:lineRule="exact"/>
        <w:ind w:leftChars="200" w:left="420"/>
        <w:rPr>
          <w:rFonts w:ascii="仿宋_GB2312" w:eastAsia="仿宋_GB2312" w:hAnsiTheme="minorEastAsia"/>
          <w:szCs w:val="21"/>
        </w:rPr>
      </w:pPr>
      <w:r w:rsidRPr="00E252AD">
        <w:rPr>
          <w:rFonts w:ascii="仿宋_GB2312" w:eastAsia="仿宋_GB2312" w:hAnsiTheme="minorEastAsia" w:hint="eastAsia"/>
          <w:szCs w:val="21"/>
        </w:rPr>
        <w:t>农业银行鹤山支行咨询电话：0750-8982209；建设银行鹤山支行咨询电话：0750-8993449；广发银行鹤山支行咨询电话：0750-8877298；鹤山农商银行咨询电话：0750-8871188；</w:t>
      </w:r>
    </w:p>
    <w:sectPr w:rsidR="00E252AD" w:rsidRPr="00E252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055" w:rsidRDefault="00C54055" w:rsidP="00E252AD">
      <w:r>
        <w:separator/>
      </w:r>
    </w:p>
  </w:endnote>
  <w:endnote w:type="continuationSeparator" w:id="0">
    <w:p w:rsidR="00C54055" w:rsidRDefault="00C54055" w:rsidP="00E2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055" w:rsidRDefault="00C54055" w:rsidP="00E252AD">
      <w:r>
        <w:separator/>
      </w:r>
    </w:p>
  </w:footnote>
  <w:footnote w:type="continuationSeparator" w:id="0">
    <w:p w:rsidR="00C54055" w:rsidRDefault="00C54055" w:rsidP="00E25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73AE0A"/>
    <w:multiLevelType w:val="singleLevel"/>
    <w:tmpl w:val="B773AE0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00015860"/>
    <w:rsid w:val="00C54055"/>
    <w:rsid w:val="00D923FD"/>
    <w:rsid w:val="00E252AD"/>
    <w:rsid w:val="11BD61AE"/>
    <w:rsid w:val="1CD833D1"/>
    <w:rsid w:val="1EC27692"/>
    <w:rsid w:val="362B6D8E"/>
    <w:rsid w:val="5BE2171C"/>
    <w:rsid w:val="5DC2163E"/>
    <w:rsid w:val="61604A59"/>
    <w:rsid w:val="7341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E252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252AD"/>
    <w:rPr>
      <w:kern w:val="2"/>
      <w:sz w:val="18"/>
      <w:szCs w:val="18"/>
    </w:rPr>
  </w:style>
  <w:style w:type="paragraph" w:styleId="a5">
    <w:name w:val="footer"/>
    <w:basedOn w:val="a"/>
    <w:link w:val="Char0"/>
    <w:rsid w:val="00E252AD"/>
    <w:pPr>
      <w:tabs>
        <w:tab w:val="center" w:pos="4153"/>
        <w:tab w:val="right" w:pos="8306"/>
      </w:tabs>
      <w:snapToGrid w:val="0"/>
      <w:jc w:val="left"/>
    </w:pPr>
    <w:rPr>
      <w:sz w:val="18"/>
      <w:szCs w:val="18"/>
    </w:rPr>
  </w:style>
  <w:style w:type="character" w:customStyle="1" w:styleId="Char0">
    <w:name w:val="页脚 Char"/>
    <w:basedOn w:val="a0"/>
    <w:link w:val="a5"/>
    <w:rsid w:val="00E252A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E252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252AD"/>
    <w:rPr>
      <w:kern w:val="2"/>
      <w:sz w:val="18"/>
      <w:szCs w:val="18"/>
    </w:rPr>
  </w:style>
  <w:style w:type="paragraph" w:styleId="a5">
    <w:name w:val="footer"/>
    <w:basedOn w:val="a"/>
    <w:link w:val="Char0"/>
    <w:rsid w:val="00E252AD"/>
    <w:pPr>
      <w:tabs>
        <w:tab w:val="center" w:pos="4153"/>
        <w:tab w:val="right" w:pos="8306"/>
      </w:tabs>
      <w:snapToGrid w:val="0"/>
      <w:jc w:val="left"/>
    </w:pPr>
    <w:rPr>
      <w:sz w:val="18"/>
      <w:szCs w:val="18"/>
    </w:rPr>
  </w:style>
  <w:style w:type="character" w:customStyle="1" w:styleId="Char0">
    <w:name w:val="页脚 Char"/>
    <w:basedOn w:val="a0"/>
    <w:link w:val="a5"/>
    <w:rsid w:val="00E252A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747</Words>
  <Characters>512</Characters>
  <Application>Microsoft Office Word</Application>
  <DocSecurity>0</DocSecurity>
  <Lines>4</Lines>
  <Paragraphs>2</Paragraphs>
  <ScaleCrop>false</ScaleCrop>
  <Company>JS</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Mascot</dc:creator>
  <cp:lastModifiedBy>冯梓豪</cp:lastModifiedBy>
  <cp:revision>3</cp:revision>
  <cp:lastPrinted>2021-04-01T08:32:00Z</cp:lastPrinted>
  <dcterms:created xsi:type="dcterms:W3CDTF">2021-04-01T03:51:00Z</dcterms:created>
  <dcterms:modified xsi:type="dcterms:W3CDTF">2021-12-29T11:15:00Z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D7E6F9412379413C89588C0F31D557EF</vt:lpwstr>
  </property>
</Properties>
</file>