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江门市政府投资工程建设管理中心政府信息公开申请表</w:t>
      </w:r>
    </w:p>
    <w:tbl>
      <w:tblPr>
        <w:tblStyle w:val="7"/>
        <w:tblW w:w="100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其它</w:t>
            </w: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纸质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663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</w:t>
            </w:r>
            <w:r>
              <w:rPr>
                <w:rFonts w:hint="eastAsia" w:ascii="宋体" w:hAnsi="宋体"/>
                <w:sz w:val="24"/>
                <w:lang w:eastAsia="zh-CN"/>
              </w:rPr>
              <w:t>途径</w:t>
            </w:r>
            <w:r>
              <w:rPr>
                <w:rFonts w:hint="eastAsia" w:ascii="宋体" w:hAnsi="宋体"/>
                <w:sz w:val="24"/>
              </w:rPr>
              <w:t>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□邮寄 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</w:tcPr>
          <w:p>
            <w:pPr>
              <w:spacing w:after="120" w:line="380" w:lineRule="exact"/>
              <w:ind w:left="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申请时间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tcBorders>
              <w:top w:val="single" w:color="auto" w:sz="4" w:space="0"/>
            </w:tcBorders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</w:t>
            </w:r>
          </w:p>
          <w:p>
            <w:pPr>
              <w:spacing w:line="380" w:lineRule="exact"/>
              <w:ind w:left="5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</w:t>
            </w:r>
          </w:p>
        </w:tc>
        <w:tc>
          <w:tcPr>
            <w:tcW w:w="9359" w:type="dxa"/>
            <w:gridSpan w:val="9"/>
            <w:tcBorders>
              <w:top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1.公民提交申请时必须提交身份证复印件，否则不予受理。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2.法人或者其他组织提交申请时必须提交统一社会信用代码证复印件，否则不予受理。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3.根据《政府信息公开信息处理费管理办法》（国办函〔2020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〕109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  <w:p>
            <w:pPr>
              <w:spacing w:line="380" w:lineRule="exact"/>
              <w:ind w:left="51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江门市政府投资工程建设管理中心政府信息公开申请表</w:t>
      </w:r>
    </w:p>
    <w:tbl>
      <w:tblPr>
        <w:tblStyle w:val="7"/>
        <w:tblW w:w="1002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法人或者其他组织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单位名称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法人代表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联系人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5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纸质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663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</w:t>
            </w:r>
            <w:r>
              <w:rPr>
                <w:rFonts w:hint="eastAsia" w:ascii="宋体" w:hAnsi="宋体"/>
                <w:sz w:val="24"/>
                <w:lang w:eastAsia="zh-CN"/>
              </w:rPr>
              <w:t>途径</w:t>
            </w:r>
            <w:r>
              <w:rPr>
                <w:rFonts w:hint="eastAsia" w:ascii="宋体" w:hAnsi="宋体"/>
                <w:sz w:val="24"/>
              </w:rPr>
              <w:t>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 xml:space="preserve">□邮寄   </w:t>
            </w:r>
            <w:r>
              <w:rPr>
                <w:rFonts w:hint="eastAsia" w:ascii="宋体" w:hAnsi="宋体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25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</w:tcPr>
          <w:p>
            <w:pPr>
              <w:spacing w:after="120" w:line="380" w:lineRule="exact"/>
              <w:ind w:left="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申请时间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   月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tcBorders>
              <w:top w:val="single" w:color="auto" w:sz="4" w:space="0"/>
            </w:tcBorders>
          </w:tcPr>
          <w:p>
            <w:pPr>
              <w:spacing w:line="380" w:lineRule="exact"/>
              <w:ind w:left="51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</w:t>
            </w:r>
          </w:p>
          <w:p>
            <w:pPr>
              <w:spacing w:line="380" w:lineRule="exact"/>
              <w:ind w:left="51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注</w:t>
            </w:r>
          </w:p>
        </w:tc>
        <w:tc>
          <w:tcPr>
            <w:tcW w:w="9359" w:type="dxa"/>
            <w:gridSpan w:val="9"/>
            <w:tcBorders>
              <w:top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1.公民提交申请时必须提交身份证复印件，否则不予受理。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2.法人或者其他组织提交申请时必须提交统一社会信用代码证复印件，否则不予受理。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3.根据《政府信息公开信息处理费管理办法》（国办函〔2020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〕10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号）相关规定：申请公开政府信息超出一定数量或者频次范围的，本单位将向申请人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收取一定的费用；请申请人根据本单位开具的《非税收入缴款通知书》，到相关银行进行转账缴费，或在“非税缴费”微信公众号缴纳相应的费用（可取电子缴费凭证）。</w:t>
            </w:r>
          </w:p>
          <w:p>
            <w:pPr>
              <w:spacing w:line="380" w:lineRule="exact"/>
              <w:ind w:left="51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ascii="宋体" w:hAnsi="宋体" w:cs="宋体"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993" w:right="1841" w:bottom="1276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6474704"/>
      <w:docPartObj>
        <w:docPartGallery w:val="autotext"/>
      </w:docPartObj>
    </w:sdtPr>
    <w:sdtContent>
      <w:p>
        <w:pPr>
          <w:pStyle w:val="3"/>
          <w:ind w:firstLine="7920" w:firstLineChars="440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57CDD"/>
    <w:rsid w:val="00076165"/>
    <w:rsid w:val="00130C92"/>
    <w:rsid w:val="0014498C"/>
    <w:rsid w:val="001A43B0"/>
    <w:rsid w:val="00215994"/>
    <w:rsid w:val="002A4106"/>
    <w:rsid w:val="002F378D"/>
    <w:rsid w:val="0031326B"/>
    <w:rsid w:val="003F2B86"/>
    <w:rsid w:val="003F3E44"/>
    <w:rsid w:val="004C10C5"/>
    <w:rsid w:val="00516829"/>
    <w:rsid w:val="00553D30"/>
    <w:rsid w:val="005B091A"/>
    <w:rsid w:val="00647DA3"/>
    <w:rsid w:val="006547C3"/>
    <w:rsid w:val="006A6CE1"/>
    <w:rsid w:val="0074568E"/>
    <w:rsid w:val="007809EA"/>
    <w:rsid w:val="00813EC4"/>
    <w:rsid w:val="00826F8F"/>
    <w:rsid w:val="008D7F93"/>
    <w:rsid w:val="008E32A2"/>
    <w:rsid w:val="0091625E"/>
    <w:rsid w:val="00957CDD"/>
    <w:rsid w:val="00A07327"/>
    <w:rsid w:val="00A33693"/>
    <w:rsid w:val="00B13B58"/>
    <w:rsid w:val="00B14727"/>
    <w:rsid w:val="00B550C7"/>
    <w:rsid w:val="00B5734C"/>
    <w:rsid w:val="00B70F21"/>
    <w:rsid w:val="00BA2290"/>
    <w:rsid w:val="00BE67E7"/>
    <w:rsid w:val="00E47114"/>
    <w:rsid w:val="00F870F7"/>
    <w:rsid w:val="226A7ED0"/>
    <w:rsid w:val="239C6BE5"/>
    <w:rsid w:val="3BFE1199"/>
    <w:rsid w:val="45E676A0"/>
    <w:rsid w:val="48B76CB8"/>
    <w:rsid w:val="6725226B"/>
    <w:rsid w:val="700D09DD"/>
    <w:rsid w:val="75BF404C"/>
    <w:rsid w:val="7B9B1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0"/>
    <w:pPr>
      <w:spacing w:after="120" w:line="480" w:lineRule="auto"/>
    </w:p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uiPriority w:val="0"/>
    <w:rPr>
      <w:kern w:val="2"/>
      <w:sz w:val="18"/>
      <w:szCs w:val="18"/>
    </w:rPr>
  </w:style>
  <w:style w:type="character" w:customStyle="1" w:styleId="12">
    <w:name w:val="正文文本 2 Char"/>
    <w:basedOn w:val="8"/>
    <w:link w:val="5"/>
    <w:qFormat/>
    <w:uiPriority w:val="0"/>
    <w:rPr>
      <w:kern w:val="2"/>
      <w:sz w:val="21"/>
      <w:szCs w:val="24"/>
    </w:rPr>
  </w:style>
  <w:style w:type="character" w:customStyle="1" w:styleId="13">
    <w:name w:val="正文文本 Char"/>
    <w:basedOn w:val="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122</Words>
  <Characters>701</Characters>
  <Lines>5</Lines>
  <Paragraphs>1</Paragraphs>
  <TotalTime>2</TotalTime>
  <ScaleCrop>false</ScaleCrop>
  <LinksUpToDate>false</LinksUpToDate>
  <CharactersWithSpaces>822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2020-12-11T07:23:00Z</dcterms:created>
  <dc:creator>小严</dc:creator>
  <cp:lastModifiedBy>周贺强</cp:lastModifiedBy>
  <dcterms:modified xsi:type="dcterms:W3CDTF">2021-11-05T02:31:26Z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