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before="0" w:beforeAutospacing="0" w:after="0" w:afterAutospacing="0" w:line="576" w:lineRule="exact"/>
        <w:jc w:val="center"/>
        <w:rPr>
          <w:rFonts w:ascii="方正小标宋简体" w:hAnsi="Times New Roman" w:eastAsia="方正小标宋简体"/>
          <w:sz w:val="44"/>
          <w:szCs w:val="44"/>
        </w:rPr>
      </w:pPr>
      <w:bookmarkStart w:id="0" w:name="_GoBack"/>
      <w:bookmarkEnd w:id="0"/>
      <w:r>
        <w:rPr>
          <w:rFonts w:hint="eastAsia" w:ascii="方正小标宋简体" w:hAnsi="Times New Roman" w:eastAsia="方正小标宋简体"/>
          <w:sz w:val="44"/>
          <w:szCs w:val="44"/>
        </w:rPr>
        <w:t>江门市城市容貌标准</w:t>
      </w:r>
    </w:p>
    <w:p>
      <w:pPr>
        <w:pStyle w:val="9"/>
        <w:snapToGrid w:val="0"/>
        <w:spacing w:before="0" w:beforeAutospacing="0" w:after="0" w:afterAutospacing="0" w:line="576" w:lineRule="exact"/>
        <w:jc w:val="center"/>
        <w:rPr>
          <w:rFonts w:ascii="楷体_GB2312" w:hAnsi="Times New Roman" w:eastAsia="楷体_GB2312"/>
          <w:sz w:val="32"/>
          <w:szCs w:val="32"/>
        </w:rPr>
      </w:pPr>
      <w:r>
        <w:rPr>
          <w:rFonts w:hint="eastAsia" w:ascii="楷体_GB2312" w:hAnsi="Times New Roman" w:eastAsia="楷体_GB2312"/>
          <w:sz w:val="32"/>
          <w:szCs w:val="32"/>
        </w:rPr>
        <w:t>（草案）</w:t>
      </w:r>
    </w:p>
    <w:p>
      <w:pPr>
        <w:pStyle w:val="9"/>
        <w:snapToGrid w:val="0"/>
        <w:spacing w:before="0" w:beforeAutospacing="0" w:after="0" w:afterAutospacing="0" w:line="576" w:lineRule="exact"/>
        <w:jc w:val="center"/>
        <w:rPr>
          <w:rFonts w:ascii="Times New Roman" w:hAnsi="Times New Roman" w:eastAsia="方正小标宋_GBK"/>
          <w:sz w:val="32"/>
          <w:szCs w:val="32"/>
        </w:rPr>
      </w:pPr>
    </w:p>
    <w:p>
      <w:pPr>
        <w:pStyle w:val="2"/>
        <w:keepNext w:val="0"/>
        <w:keepLines w:val="0"/>
        <w:snapToGrid w:val="0"/>
        <w:spacing w:before="0" w:after="0" w:line="57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1  总则</w:t>
      </w:r>
    </w:p>
    <w:p>
      <w:pPr>
        <w:pStyle w:val="9"/>
        <w:snapToGrid w:val="0"/>
        <w:spacing w:before="0" w:beforeAutospacing="0" w:after="0" w:afterAutospacing="0" w:line="576"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1.1制定目的</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为加强城市容貌的建设与管理，创造整洁、美观的城市环境，保障市民身体健康与生命安全，提高市民的市容</w:t>
      </w:r>
      <w:r>
        <w:rPr>
          <w:rFonts w:hint="eastAsia" w:ascii="Times New Roman" w:hAnsi="Times New Roman" w:eastAsia="仿宋_GB2312"/>
          <w:sz w:val="32"/>
          <w:szCs w:val="32"/>
        </w:rPr>
        <w:t>维护</w:t>
      </w:r>
      <w:r>
        <w:rPr>
          <w:rFonts w:ascii="Times New Roman" w:hAnsi="Times New Roman" w:eastAsia="仿宋_GB2312"/>
          <w:sz w:val="32"/>
          <w:szCs w:val="32"/>
        </w:rPr>
        <w:t>意识和公共道德水平，促进经济社会可持续发展，根据《中华人民共和国城市容貌标准》</w:t>
      </w:r>
      <w:r>
        <w:rPr>
          <w:rFonts w:hint="eastAsia" w:ascii="Times New Roman" w:hAnsi="Times New Roman" w:eastAsia="仿宋_GB2312"/>
          <w:sz w:val="32"/>
          <w:szCs w:val="32"/>
        </w:rPr>
        <w:t>《城市市容市貌干净整洁有序安全标准（试行）》</w:t>
      </w:r>
      <w:r>
        <w:rPr>
          <w:rFonts w:ascii="Times New Roman" w:hAnsi="Times New Roman" w:eastAsia="仿宋_GB2312"/>
          <w:sz w:val="32"/>
          <w:szCs w:val="32"/>
        </w:rPr>
        <w:t>等有关规定，结合本市城市容貌现状，制定本标准。</w:t>
      </w:r>
    </w:p>
    <w:p>
      <w:pPr>
        <w:pStyle w:val="9"/>
        <w:snapToGrid w:val="0"/>
        <w:spacing w:before="0" w:beforeAutospacing="0" w:after="0" w:afterAutospacing="0" w:line="576"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2适用范围</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本标准适用于本市行政区域内城市规划区以及县级以上人民政府划定并公布的实行城市化管理的区域。</w:t>
      </w:r>
    </w:p>
    <w:p>
      <w:pPr>
        <w:pStyle w:val="9"/>
        <w:snapToGrid w:val="0"/>
        <w:spacing w:before="0" w:beforeAutospacing="0" w:after="0" w:afterAutospacing="0" w:line="576"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1.3涵盖内容</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本标准</w:t>
      </w:r>
      <w:r>
        <w:rPr>
          <w:rFonts w:hint="eastAsia" w:ascii="Times New Roman" w:hAnsi="Times New Roman" w:eastAsia="仿宋_GB2312"/>
          <w:sz w:val="32"/>
          <w:szCs w:val="32"/>
        </w:rPr>
        <w:t>涵盖</w:t>
      </w:r>
      <w:r>
        <w:rPr>
          <w:rFonts w:ascii="Times New Roman" w:hAnsi="Times New Roman" w:eastAsia="仿宋_GB2312"/>
          <w:sz w:val="32"/>
          <w:szCs w:val="32"/>
        </w:rPr>
        <w:t>城市中的建（构）筑景观、</w:t>
      </w:r>
      <w:r>
        <w:rPr>
          <w:rFonts w:hint="eastAsia" w:ascii="Times New Roman" w:hAnsi="Times New Roman" w:eastAsia="仿宋_GB2312"/>
          <w:sz w:val="32"/>
          <w:szCs w:val="32"/>
        </w:rPr>
        <w:t>城市道路、城市</w:t>
      </w:r>
      <w:r>
        <w:rPr>
          <w:rFonts w:ascii="Times New Roman" w:hAnsi="Times New Roman" w:eastAsia="仿宋_GB2312"/>
          <w:sz w:val="32"/>
          <w:szCs w:val="32"/>
        </w:rPr>
        <w:t>绿化、公共场所和设施、户外广告招牌及标识、照明及灯饰、环境卫生及水域、施工工地管理、居住区等的容貌建设与管理，</w:t>
      </w:r>
      <w:r>
        <w:rPr>
          <w:rFonts w:hint="eastAsia" w:ascii="Times New Roman" w:hAnsi="Times New Roman" w:eastAsia="仿宋_GB2312"/>
          <w:sz w:val="32"/>
          <w:szCs w:val="32"/>
        </w:rPr>
        <w:t>应该当符合</w:t>
      </w:r>
      <w:r>
        <w:rPr>
          <w:rFonts w:ascii="Times New Roman" w:hAnsi="Times New Roman" w:eastAsia="仿宋_GB2312"/>
          <w:sz w:val="32"/>
          <w:szCs w:val="32"/>
        </w:rPr>
        <w:t>本标准。</w:t>
      </w:r>
    </w:p>
    <w:p>
      <w:pPr>
        <w:pStyle w:val="9"/>
        <w:snapToGrid w:val="0"/>
        <w:spacing w:before="0" w:beforeAutospacing="0" w:after="0" w:afterAutospacing="0" w:line="576"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1.4制定原则</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.4.1</w:t>
      </w:r>
      <w:r>
        <w:rPr>
          <w:rFonts w:ascii="Times New Roman" w:hAnsi="Times New Roman" w:eastAsia="仿宋_GB2312"/>
          <w:sz w:val="32"/>
          <w:szCs w:val="32"/>
        </w:rPr>
        <w:t>城市容貌建设应充分体现城市特色，保持当地风貌，保持城市环境整洁、美观。</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4.2</w:t>
      </w:r>
      <w:r>
        <w:rPr>
          <w:rFonts w:ascii="Times New Roman" w:hAnsi="Times New Roman" w:eastAsia="仿宋_GB2312"/>
          <w:sz w:val="32"/>
          <w:szCs w:val="32"/>
        </w:rPr>
        <w:t>城市容貌的建设与管理，除应符合本标准外，还应符合国家、地方现行有关标准的规定。</w:t>
      </w:r>
      <w:r>
        <w:rPr>
          <w:rFonts w:hint="eastAsia" w:ascii="Times New Roman" w:hAnsi="Times New Roman" w:eastAsia="仿宋_GB2312"/>
          <w:sz w:val="32"/>
          <w:szCs w:val="32"/>
        </w:rPr>
        <w:t>本标准公布后，不符合本标准容貌的区域，通过逐步改造符合本标准。</w:t>
      </w:r>
    </w:p>
    <w:p>
      <w:pPr>
        <w:pStyle w:val="2"/>
        <w:keepNext w:val="0"/>
        <w:keepLines w:val="0"/>
        <w:snapToGrid w:val="0"/>
        <w:spacing w:before="0" w:after="0" w:line="57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2  术语</w:t>
      </w:r>
    </w:p>
    <w:p>
      <w:pPr>
        <w:pStyle w:val="3"/>
        <w:keepNext w:val="0"/>
        <w:keepLines w:val="0"/>
        <w:shd w:val="clear" w:color="auto" w:fill="FFFFFF"/>
        <w:snapToGrid w:val="0"/>
        <w:spacing w:line="576" w:lineRule="exact"/>
        <w:ind w:firstLine="643" w:firstLineChars="200"/>
        <w:rPr>
          <w:rFonts w:ascii="仿宋" w:hAnsi="仿宋" w:eastAsia="仿宋" w:cs="仿宋"/>
          <w:color w:val="000000"/>
        </w:rPr>
      </w:pPr>
      <w:r>
        <w:rPr>
          <w:rFonts w:ascii="仿宋" w:hAnsi="仿宋" w:eastAsia="仿宋" w:cs="仿宋"/>
          <w:color w:val="000000"/>
        </w:rPr>
        <w:t>2.1</w:t>
      </w:r>
      <w:r>
        <w:rPr>
          <w:rFonts w:hint="eastAsia" w:ascii="仿宋" w:hAnsi="仿宋" w:eastAsia="仿宋" w:cs="仿宋"/>
          <w:color w:val="000000"/>
        </w:rPr>
        <w:t xml:space="preserve"> 城市容貌 </w:t>
      </w:r>
    </w:p>
    <w:p>
      <w:pPr>
        <w:pStyle w:val="9"/>
        <w:snapToGrid w:val="0"/>
        <w:spacing w:before="0" w:beforeAutospacing="0" w:after="0" w:afterAutospacing="0" w:line="576"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城市外观的综合反映，是与城市环境密切相关的城市建（构）筑物、公共设施、城市道路、</w:t>
      </w:r>
      <w:r>
        <w:rPr>
          <w:rFonts w:hint="eastAsia" w:ascii="Times New Roman" w:hAnsi="Times New Roman" w:eastAsia="仿宋_GB2312"/>
          <w:sz w:val="32"/>
          <w:szCs w:val="32"/>
        </w:rPr>
        <w:t>城市</w:t>
      </w:r>
      <w:r>
        <w:rPr>
          <w:rFonts w:hint="eastAsia" w:ascii="Times New Roman" w:hAnsi="Times New Roman" w:eastAsia="仿宋_GB2312"/>
          <w:color w:val="000000"/>
          <w:sz w:val="32"/>
          <w:szCs w:val="32"/>
        </w:rPr>
        <w:t>绿化、</w:t>
      </w:r>
      <w:r>
        <w:rPr>
          <w:rFonts w:ascii="Times New Roman" w:hAnsi="Times New Roman" w:eastAsia="仿宋_GB2312"/>
          <w:sz w:val="32"/>
          <w:szCs w:val="32"/>
        </w:rPr>
        <w:t>公共场所、</w:t>
      </w:r>
      <w:r>
        <w:rPr>
          <w:rFonts w:hint="eastAsia" w:ascii="Times New Roman" w:hAnsi="Times New Roman" w:eastAsia="仿宋_GB2312"/>
          <w:sz w:val="32"/>
          <w:szCs w:val="32"/>
        </w:rPr>
        <w:t>户外广告、招牌及标识</w:t>
      </w:r>
      <w:r>
        <w:rPr>
          <w:rFonts w:hint="eastAsia" w:ascii="Times New Roman" w:hAnsi="Times New Roman" w:eastAsia="仿宋_GB2312"/>
          <w:color w:val="000000"/>
          <w:sz w:val="32"/>
          <w:szCs w:val="32"/>
        </w:rPr>
        <w:t>、城市照明、</w:t>
      </w:r>
      <w:r>
        <w:rPr>
          <w:rFonts w:ascii="Times New Roman" w:hAnsi="Times New Roman" w:eastAsia="仿宋_GB2312"/>
          <w:sz w:val="32"/>
          <w:szCs w:val="32"/>
        </w:rPr>
        <w:t>城市水域、</w:t>
      </w:r>
      <w:r>
        <w:rPr>
          <w:rFonts w:hint="eastAsia" w:ascii="Times New Roman" w:hAnsi="Times New Roman" w:eastAsia="仿宋_GB2312"/>
          <w:sz w:val="32"/>
          <w:szCs w:val="32"/>
        </w:rPr>
        <w:t>施工</w:t>
      </w:r>
      <w:r>
        <w:rPr>
          <w:rFonts w:hint="eastAsia" w:ascii="Times New Roman" w:hAnsi="Times New Roman" w:eastAsia="仿宋_GB2312"/>
          <w:color w:val="000000"/>
          <w:sz w:val="32"/>
          <w:szCs w:val="32"/>
        </w:rPr>
        <w:t>工地、居住区等构成的城市局部或整体景观。</w:t>
      </w:r>
    </w:p>
    <w:p>
      <w:pPr>
        <w:pStyle w:val="3"/>
        <w:keepNext w:val="0"/>
        <w:keepLines w:val="0"/>
        <w:shd w:val="clear" w:color="auto" w:fill="FFFFFF"/>
        <w:snapToGrid w:val="0"/>
        <w:spacing w:line="576" w:lineRule="exact"/>
        <w:ind w:firstLine="643" w:firstLineChars="200"/>
        <w:rPr>
          <w:rFonts w:ascii="仿宋" w:hAnsi="仿宋" w:eastAsia="仿宋" w:cs="仿宋"/>
          <w:color w:val="000000"/>
        </w:rPr>
      </w:pPr>
      <w:r>
        <w:rPr>
          <w:rFonts w:ascii="仿宋" w:hAnsi="仿宋" w:eastAsia="仿宋" w:cs="仿宋"/>
          <w:color w:val="000000"/>
        </w:rPr>
        <w:t>2.2</w:t>
      </w:r>
      <w:r>
        <w:rPr>
          <w:rFonts w:hint="eastAsia" w:ascii="仿宋" w:hAnsi="仿宋" w:eastAsia="仿宋" w:cs="仿宋"/>
          <w:color w:val="000000"/>
        </w:rPr>
        <w:t xml:space="preserve"> 建（构）筑物 </w:t>
      </w:r>
    </w:p>
    <w:p>
      <w:pPr>
        <w:pStyle w:val="9"/>
        <w:snapToGrid w:val="0"/>
        <w:spacing w:before="0" w:beforeAutospacing="0" w:after="0" w:afterAutospacing="0" w:line="576"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建筑物指人们进行生产、生活或其他活动的房屋或场所；构筑物指人们一般不直接在内进行生产、生活活动的，不具备、不包含或不提供人类居住功能的人工建造物。 </w:t>
      </w:r>
    </w:p>
    <w:p>
      <w:pPr>
        <w:pStyle w:val="3"/>
        <w:keepNext w:val="0"/>
        <w:keepLines w:val="0"/>
        <w:shd w:val="clear" w:color="auto" w:fill="FFFFFF"/>
        <w:snapToGrid w:val="0"/>
        <w:spacing w:line="576" w:lineRule="exact"/>
        <w:ind w:firstLine="643" w:firstLineChars="200"/>
        <w:rPr>
          <w:rFonts w:ascii="仿宋" w:hAnsi="仿宋" w:eastAsia="仿宋" w:cs="仿宋"/>
          <w:color w:val="000000"/>
        </w:rPr>
      </w:pPr>
      <w:r>
        <w:rPr>
          <w:rFonts w:ascii="仿宋" w:hAnsi="仿宋" w:eastAsia="仿宋" w:cs="仿宋"/>
          <w:color w:val="000000"/>
        </w:rPr>
        <w:t>2</w:t>
      </w:r>
      <w:r>
        <w:rPr>
          <w:rFonts w:ascii="仿宋" w:hAnsi="仿宋" w:eastAsia="仿宋" w:cs="仿宋"/>
        </w:rPr>
        <w:t>.3</w:t>
      </w:r>
      <w:r>
        <w:rPr>
          <w:rFonts w:hint="eastAsia" w:ascii="仿宋" w:hAnsi="仿宋" w:eastAsia="仿宋" w:cs="仿宋"/>
          <w:color w:val="000000"/>
        </w:rPr>
        <w:t xml:space="preserve"> 城市道路 </w:t>
      </w:r>
    </w:p>
    <w:p>
      <w:pPr>
        <w:pStyle w:val="9"/>
        <w:snapToGrid w:val="0"/>
        <w:spacing w:before="0" w:beforeAutospacing="0" w:after="0" w:afterAutospacing="0" w:line="576"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通达城市各地区，供城市内车辆和行人通行的，且具有一定技术条件的道路、桥梁、隧道及附属设施。城市道路与公路重合路段，公路管理另有法律法规规定及国家、行业标准的，从其规定。</w:t>
      </w:r>
    </w:p>
    <w:p>
      <w:pPr>
        <w:pStyle w:val="3"/>
        <w:keepNext w:val="0"/>
        <w:keepLines w:val="0"/>
        <w:shd w:val="clear" w:color="auto" w:fill="FFFFFF"/>
        <w:snapToGrid w:val="0"/>
        <w:spacing w:line="576" w:lineRule="exact"/>
        <w:ind w:firstLine="643" w:firstLineChars="200"/>
        <w:rPr>
          <w:rFonts w:ascii="仿宋" w:hAnsi="仿宋" w:eastAsia="仿宋" w:cs="仿宋"/>
          <w:color w:val="000000"/>
        </w:rPr>
      </w:pPr>
      <w:r>
        <w:rPr>
          <w:rFonts w:ascii="仿宋" w:hAnsi="仿宋" w:eastAsia="仿宋" w:cs="仿宋"/>
          <w:color w:val="000000"/>
        </w:rPr>
        <w:t>2.</w:t>
      </w:r>
      <w:r>
        <w:rPr>
          <w:rFonts w:ascii="仿宋" w:hAnsi="仿宋" w:eastAsia="仿宋" w:cs="仿宋"/>
        </w:rPr>
        <w:t>4</w:t>
      </w:r>
      <w:r>
        <w:rPr>
          <w:rFonts w:hint="eastAsia" w:ascii="仿宋" w:hAnsi="仿宋" w:eastAsia="仿宋" w:cs="仿宋"/>
          <w:color w:val="000000"/>
        </w:rPr>
        <w:t xml:space="preserve"> 无障碍设施 </w:t>
      </w:r>
    </w:p>
    <w:p>
      <w:pPr>
        <w:pStyle w:val="9"/>
        <w:snapToGrid w:val="0"/>
        <w:spacing w:before="0" w:beforeAutospacing="0" w:after="0" w:afterAutospacing="0" w:line="576"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保障残疾人、老年人、孕妇、儿童等社会成员通行安全和使用便利，在建设工程中配套建设的无障碍通道（路）、电（楼）梯、平台、房间、洗手间（厕所）、席位、盲文标识等服务设施。</w:t>
      </w:r>
    </w:p>
    <w:p>
      <w:pPr>
        <w:pStyle w:val="3"/>
        <w:keepNext w:val="0"/>
        <w:keepLines w:val="0"/>
        <w:shd w:val="clear" w:color="auto" w:fill="FFFFFF"/>
        <w:snapToGrid w:val="0"/>
        <w:spacing w:line="576" w:lineRule="exact"/>
        <w:ind w:firstLine="643" w:firstLineChars="200"/>
        <w:rPr>
          <w:rFonts w:ascii="仿宋" w:hAnsi="仿宋" w:eastAsia="仿宋" w:cs="仿宋"/>
          <w:color w:val="000000"/>
        </w:rPr>
      </w:pPr>
      <w:r>
        <w:rPr>
          <w:rFonts w:ascii="仿宋" w:hAnsi="仿宋" w:eastAsia="仿宋" w:cs="仿宋"/>
          <w:color w:val="000000"/>
        </w:rPr>
        <w:t>2.</w:t>
      </w:r>
      <w:r>
        <w:rPr>
          <w:rFonts w:ascii="仿宋" w:hAnsi="仿宋" w:eastAsia="仿宋" w:cs="仿宋"/>
        </w:rPr>
        <w:t>5</w:t>
      </w:r>
      <w:r>
        <w:rPr>
          <w:rFonts w:hint="eastAsia" w:ascii="仿宋" w:hAnsi="仿宋" w:eastAsia="仿宋" w:cs="仿宋"/>
          <w:color w:val="000000"/>
        </w:rPr>
        <w:t xml:space="preserve"> </w:t>
      </w:r>
      <w:r>
        <w:rPr>
          <w:rFonts w:hint="eastAsia" w:ascii="仿宋" w:hAnsi="仿宋" w:eastAsia="仿宋" w:cs="仿宋"/>
        </w:rPr>
        <w:t>城市</w:t>
      </w:r>
      <w:r>
        <w:rPr>
          <w:rFonts w:hint="eastAsia" w:ascii="仿宋" w:hAnsi="仿宋" w:eastAsia="仿宋" w:cs="仿宋"/>
          <w:color w:val="000000"/>
        </w:rPr>
        <w:t>绿化 </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城市中栽种植物和利用自然条件用以改善城市生态，保护环境，为居民提供休闲场地和美丽景观的绿地场所及绿化设施。</w:t>
      </w:r>
    </w:p>
    <w:p>
      <w:pPr>
        <w:pStyle w:val="3"/>
        <w:keepNext w:val="0"/>
        <w:keepLines w:val="0"/>
        <w:shd w:val="clear" w:color="auto" w:fill="FFFFFF"/>
        <w:snapToGrid w:val="0"/>
        <w:spacing w:line="576" w:lineRule="exact"/>
        <w:ind w:firstLine="643" w:firstLineChars="200"/>
        <w:rPr>
          <w:rFonts w:ascii="仿宋" w:hAnsi="仿宋" w:eastAsia="仿宋" w:cs="仿宋"/>
        </w:rPr>
      </w:pPr>
      <w:r>
        <w:rPr>
          <w:rFonts w:ascii="仿宋" w:hAnsi="仿宋" w:eastAsia="仿宋" w:cs="仿宋"/>
        </w:rPr>
        <w:t>2.6</w:t>
      </w:r>
      <w:r>
        <w:rPr>
          <w:rFonts w:hint="eastAsia" w:ascii="仿宋" w:hAnsi="仿宋" w:eastAsia="仿宋" w:cs="仿宋"/>
        </w:rPr>
        <w:t xml:space="preserve"> 公共场所</w:t>
      </w:r>
      <w:r>
        <w:rPr>
          <w:rFonts w:ascii="仿宋" w:hAnsi="仿宋" w:eastAsia="仿宋" w:cs="仿宋"/>
        </w:rPr>
        <w:t> </w:t>
      </w:r>
    </w:p>
    <w:p>
      <w:pPr>
        <w:pStyle w:val="9"/>
        <w:snapToGrid w:val="0"/>
        <w:spacing w:before="0" w:beforeAutospacing="0" w:after="0" w:afterAutospacing="0" w:line="576"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机场、车站、港口、码头、影剧院、体育场（馆）、公园、广场等供公众从事社会活动的各类室外场所。</w:t>
      </w:r>
    </w:p>
    <w:p>
      <w:pPr>
        <w:pStyle w:val="3"/>
        <w:keepNext w:val="0"/>
        <w:keepLines w:val="0"/>
        <w:shd w:val="clear" w:color="auto" w:fill="FFFFFF"/>
        <w:snapToGrid w:val="0"/>
        <w:spacing w:line="576" w:lineRule="exact"/>
        <w:ind w:firstLine="643" w:firstLineChars="200"/>
        <w:rPr>
          <w:rFonts w:ascii="仿宋" w:hAnsi="仿宋" w:eastAsia="仿宋" w:cs="仿宋"/>
        </w:rPr>
      </w:pPr>
      <w:r>
        <w:rPr>
          <w:rFonts w:ascii="仿宋" w:hAnsi="仿宋" w:eastAsia="仿宋" w:cs="仿宋"/>
        </w:rPr>
        <w:t>2.7</w:t>
      </w:r>
      <w:r>
        <w:rPr>
          <w:rFonts w:hint="eastAsia" w:ascii="仿宋" w:hAnsi="仿宋" w:eastAsia="仿宋" w:cs="仿宋"/>
        </w:rPr>
        <w:t xml:space="preserve"> 户外广告</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利用建（构）筑物、场地、设施、交通工具等设置的灯箱、霓虹灯、电子显示装置、展示牌、实物造型广告以及其他形式向户外空间发布的广告。</w:t>
      </w:r>
    </w:p>
    <w:p>
      <w:pPr>
        <w:pStyle w:val="3"/>
        <w:keepNext w:val="0"/>
        <w:keepLines w:val="0"/>
        <w:shd w:val="clear" w:color="auto" w:fill="FFFFFF"/>
        <w:snapToGrid w:val="0"/>
        <w:spacing w:line="576" w:lineRule="exact"/>
        <w:ind w:firstLine="643" w:firstLineChars="200"/>
        <w:rPr>
          <w:rFonts w:ascii="仿宋" w:hAnsi="仿宋" w:eastAsia="仿宋" w:cs="仿宋"/>
        </w:rPr>
      </w:pPr>
      <w:r>
        <w:rPr>
          <w:rFonts w:ascii="仿宋" w:hAnsi="仿宋" w:eastAsia="仿宋" w:cs="仿宋"/>
        </w:rPr>
        <w:t>2.8</w:t>
      </w:r>
      <w:r>
        <w:rPr>
          <w:rFonts w:hint="eastAsia" w:ascii="仿宋" w:hAnsi="仿宋" w:eastAsia="仿宋" w:cs="仿宋"/>
        </w:rPr>
        <w:t xml:space="preserve"> 招牌</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企事业单位、社会团体和个体工商户，在自有建（构）筑物外墙或建筑用地红线范围内设置的，用于表明其名称、字号、标识或者建筑物名称的牌、匾等相关设施。</w:t>
      </w:r>
    </w:p>
    <w:p>
      <w:pPr>
        <w:pStyle w:val="3"/>
        <w:keepNext w:val="0"/>
        <w:keepLines w:val="0"/>
        <w:shd w:val="clear" w:color="auto" w:fill="FFFFFF"/>
        <w:snapToGrid w:val="0"/>
        <w:spacing w:line="576" w:lineRule="exact"/>
        <w:ind w:firstLine="643" w:firstLineChars="200"/>
        <w:rPr>
          <w:rFonts w:ascii="仿宋" w:hAnsi="仿宋" w:eastAsia="仿宋" w:cs="仿宋"/>
        </w:rPr>
      </w:pPr>
      <w:r>
        <w:rPr>
          <w:rFonts w:ascii="仿宋" w:hAnsi="仿宋" w:eastAsia="仿宋" w:cs="仿宋"/>
        </w:rPr>
        <w:t xml:space="preserve">2.9 </w:t>
      </w:r>
      <w:r>
        <w:rPr>
          <w:rFonts w:hint="eastAsia" w:ascii="仿宋" w:hAnsi="仿宋" w:eastAsia="仿宋" w:cs="仿宋"/>
        </w:rPr>
        <w:t>标识</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由符号、文字、图形等组合形成的提供导向与识别功能的路铭牌、指路牌及交通标志牌等信息载体。</w:t>
      </w:r>
    </w:p>
    <w:p>
      <w:pPr>
        <w:pStyle w:val="3"/>
        <w:keepNext w:val="0"/>
        <w:keepLines w:val="0"/>
        <w:shd w:val="clear" w:color="auto" w:fill="FFFFFF"/>
        <w:snapToGrid w:val="0"/>
        <w:spacing w:line="576" w:lineRule="exact"/>
        <w:ind w:firstLine="643" w:firstLineChars="200"/>
        <w:rPr>
          <w:rFonts w:ascii="仿宋" w:hAnsi="仿宋" w:eastAsia="仿宋" w:cs="仿宋"/>
          <w:color w:val="000000"/>
        </w:rPr>
      </w:pPr>
      <w:r>
        <w:rPr>
          <w:rFonts w:ascii="仿宋" w:hAnsi="仿宋" w:eastAsia="仿宋" w:cs="仿宋"/>
          <w:color w:val="000000"/>
        </w:rPr>
        <w:t>2.</w:t>
      </w:r>
      <w:r>
        <w:rPr>
          <w:rFonts w:ascii="仿宋" w:hAnsi="仿宋" w:eastAsia="仿宋" w:cs="仿宋"/>
        </w:rPr>
        <w:t>10</w:t>
      </w:r>
      <w:r>
        <w:rPr>
          <w:rFonts w:hint="eastAsia" w:ascii="仿宋" w:hAnsi="仿宋" w:eastAsia="仿宋" w:cs="仿宋"/>
          <w:color w:val="000000"/>
        </w:rPr>
        <w:t>　城市照明 </w:t>
      </w:r>
    </w:p>
    <w:p>
      <w:pPr>
        <w:pStyle w:val="9"/>
        <w:snapToGrid w:val="0"/>
        <w:spacing w:before="0" w:beforeAutospacing="0" w:after="0" w:afterAutospacing="0" w:line="576"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城市功能照明和景观照明的总称，主要指城市范围内的道路、街巷、住宅区、桥梁、隧道、广场、公共绿地和建筑物等处的功能照明、景观照明。</w:t>
      </w:r>
    </w:p>
    <w:p>
      <w:pPr>
        <w:pStyle w:val="3"/>
        <w:keepNext w:val="0"/>
        <w:keepLines w:val="0"/>
        <w:shd w:val="clear" w:color="auto" w:fill="FFFFFF"/>
        <w:snapToGrid w:val="0"/>
        <w:spacing w:line="576" w:lineRule="exact"/>
        <w:ind w:firstLine="643" w:firstLineChars="200"/>
        <w:rPr>
          <w:rFonts w:ascii="仿宋" w:hAnsi="仿宋" w:eastAsia="仿宋" w:cs="仿宋"/>
          <w:color w:val="000000"/>
        </w:rPr>
      </w:pPr>
      <w:r>
        <w:rPr>
          <w:rFonts w:ascii="仿宋" w:hAnsi="仿宋" w:eastAsia="仿宋" w:cs="仿宋"/>
          <w:color w:val="000000"/>
        </w:rPr>
        <w:t>2.11</w:t>
      </w:r>
      <w:r>
        <w:rPr>
          <w:rFonts w:hint="eastAsia" w:ascii="仿宋" w:hAnsi="仿宋" w:eastAsia="仿宋" w:cs="仿宋"/>
          <w:color w:val="000000"/>
        </w:rPr>
        <w:t>　城市水域 </w:t>
      </w:r>
    </w:p>
    <w:p>
      <w:pPr>
        <w:pStyle w:val="9"/>
        <w:snapToGrid w:val="0"/>
        <w:spacing w:before="0" w:beforeAutospacing="0" w:after="0" w:afterAutospacing="0" w:line="576"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城市规划区范围内的江河、湖泊、人工景观水体等由水体、滩涂和岸坡组成的区域。</w:t>
      </w:r>
    </w:p>
    <w:p>
      <w:pPr>
        <w:pStyle w:val="9"/>
        <w:snapToGrid w:val="0"/>
        <w:spacing w:before="0" w:beforeAutospacing="0" w:after="0" w:afterAutospacing="0" w:line="576" w:lineRule="exact"/>
        <w:ind w:firstLine="640" w:firstLineChars="200"/>
        <w:rPr>
          <w:rFonts w:ascii="Times New Roman" w:hAnsi="Times New Roman" w:eastAsia="仿宋_GB2312"/>
          <w:color w:val="000000"/>
          <w:sz w:val="32"/>
          <w:szCs w:val="32"/>
        </w:rPr>
      </w:pPr>
    </w:p>
    <w:p>
      <w:pPr>
        <w:pStyle w:val="2"/>
        <w:keepNext w:val="0"/>
        <w:keepLines w:val="0"/>
        <w:snapToGrid w:val="0"/>
        <w:spacing w:before="0" w:after="0" w:line="57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3  建（构）筑景观</w:t>
      </w:r>
    </w:p>
    <w:p>
      <w:pPr>
        <w:pStyle w:val="3"/>
        <w:keepNext w:val="0"/>
        <w:keepLines w:val="0"/>
        <w:snapToGrid w:val="0"/>
        <w:spacing w:line="576" w:lineRule="exact"/>
        <w:ind w:firstLine="643" w:firstLineChars="200"/>
        <w:rPr>
          <w:rFonts w:ascii="仿宋" w:hAnsi="仿宋" w:eastAsia="仿宋" w:cs="仿宋"/>
        </w:rPr>
      </w:pPr>
      <w:r>
        <w:rPr>
          <w:rFonts w:ascii="仿宋" w:hAnsi="仿宋" w:eastAsia="仿宋" w:cs="仿宋"/>
        </w:rPr>
        <w:t>3.1</w:t>
      </w:r>
      <w:r>
        <w:rPr>
          <w:rFonts w:hint="eastAsia" w:ascii="仿宋" w:hAnsi="仿宋" w:eastAsia="仿宋" w:cs="仿宋"/>
        </w:rPr>
        <w:t>总体要求</w:t>
      </w:r>
    </w:p>
    <w:p>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建、扩建、改建的建（构）筑物应根据城市规划和技术规定进行设计、建造；主要道路和重点区域内，应进行城市设计，讲究建筑艺术，注重美观，建筑造型、装饰、色调应与所在区域周边建筑及空间景观的环境相协调。</w:t>
      </w:r>
    </w:p>
    <w:p>
      <w:pPr>
        <w:pStyle w:val="3"/>
        <w:keepNext w:val="0"/>
        <w:keepLines w:val="0"/>
        <w:snapToGrid w:val="0"/>
        <w:spacing w:line="576" w:lineRule="exact"/>
        <w:ind w:firstLine="643" w:firstLineChars="200"/>
        <w:rPr>
          <w:rFonts w:ascii="仿宋" w:hAnsi="仿宋" w:eastAsia="仿宋" w:cs="仿宋"/>
        </w:rPr>
      </w:pPr>
      <w:r>
        <w:rPr>
          <w:rFonts w:ascii="仿宋" w:hAnsi="仿宋" w:eastAsia="仿宋" w:cs="仿宋"/>
        </w:rPr>
        <w:t>3.2</w:t>
      </w:r>
      <w:r>
        <w:rPr>
          <w:rFonts w:hint="eastAsia" w:ascii="仿宋" w:hAnsi="仿宋" w:eastAsia="仿宋" w:cs="仿宋"/>
        </w:rPr>
        <w:t>历史文化街区</w:t>
      </w:r>
    </w:p>
    <w:p>
      <w:pPr>
        <w:snapToGrid w:val="0"/>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kern w:val="0"/>
          <w:sz w:val="32"/>
          <w:szCs w:val="32"/>
        </w:rPr>
        <w:t>城镇文物古迹按文物保护相关法规管理；历史街区、历史建筑应根据《江门市历史文化街区和历史建筑保护条例》的有关规定进行管理；具有历史价值的文化古迹、名人故居、历史遗迹和时代标志性的建（构）筑物，应设置专门保护标志；不得擅自改动、拆除或装饰、装修，宜保持原有风貌特色，产生残损的建（构）筑物外立面应及时修缮、恢复原貌。</w:t>
      </w:r>
    </w:p>
    <w:p>
      <w:pPr>
        <w:pStyle w:val="3"/>
        <w:keepNext w:val="0"/>
        <w:keepLines w:val="0"/>
        <w:snapToGrid w:val="0"/>
        <w:spacing w:line="576" w:lineRule="exact"/>
        <w:ind w:firstLine="643" w:firstLineChars="200"/>
        <w:rPr>
          <w:rFonts w:ascii="仿宋" w:hAnsi="仿宋" w:eastAsia="仿宋" w:cs="仿宋"/>
        </w:rPr>
      </w:pPr>
      <w:r>
        <w:rPr>
          <w:rFonts w:ascii="仿宋" w:hAnsi="仿宋" w:eastAsia="仿宋" w:cs="仿宋"/>
        </w:rPr>
        <w:t>3.3</w:t>
      </w:r>
      <w:r>
        <w:rPr>
          <w:rFonts w:hint="eastAsia" w:ascii="仿宋" w:hAnsi="仿宋" w:eastAsia="仿宋" w:cs="仿宋"/>
        </w:rPr>
        <w:t>外立面</w:t>
      </w:r>
    </w:p>
    <w:p>
      <w:pPr>
        <w:pStyle w:val="4"/>
        <w:keepNext w:val="0"/>
        <w:keepLines w:val="0"/>
        <w:snapToGrid w:val="0"/>
        <w:spacing w:line="576" w:lineRule="exact"/>
        <w:ind w:firstLine="602" w:firstLineChars="200"/>
        <w:rPr>
          <w:rFonts w:ascii="仿宋" w:hAnsi="仿宋" w:eastAsia="仿宋" w:cs="仿宋"/>
          <w:sz w:val="30"/>
          <w:szCs w:val="30"/>
        </w:rPr>
      </w:pPr>
      <w:r>
        <w:rPr>
          <w:rFonts w:ascii="仿宋" w:hAnsi="仿宋" w:eastAsia="仿宋" w:cs="仿宋"/>
          <w:sz w:val="30"/>
          <w:szCs w:val="30"/>
        </w:rPr>
        <w:t>3.3.</w:t>
      </w:r>
      <w:r>
        <w:rPr>
          <w:rFonts w:hint="eastAsia" w:ascii="仿宋" w:hAnsi="仿宋" w:eastAsia="仿宋" w:cs="仿宋"/>
          <w:sz w:val="30"/>
          <w:szCs w:val="30"/>
        </w:rPr>
        <w:t>1外立面清理维护</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临街建（构）筑物的外墙面应按照不同建（构）筑物类型定期进行清洗或粉刷；玻璃、金属板类的每六个月清洗一次，贴面砖、石材类的每年清洗一次，水泥、涂料等其他材质类的每三年清洗或粉刷一次</w:t>
      </w:r>
      <w:r>
        <w:rPr>
          <w:rFonts w:hint="eastAsia" w:ascii="Times New Roman" w:hAnsi="Times New Roman" w:eastAsia="仿宋_GB2312"/>
          <w:sz w:val="32"/>
          <w:szCs w:val="32"/>
        </w:rPr>
        <w:t>；</w:t>
      </w:r>
      <w:r>
        <w:rPr>
          <w:rFonts w:ascii="Times New Roman" w:hAnsi="Times New Roman" w:eastAsia="仿宋_GB2312"/>
          <w:sz w:val="32"/>
          <w:szCs w:val="32"/>
        </w:rPr>
        <w:t>外墙易受污染的行业应即时清洗，保持外观洁净。</w:t>
      </w:r>
    </w:p>
    <w:p>
      <w:pPr>
        <w:pStyle w:val="4"/>
        <w:keepNext w:val="0"/>
        <w:keepLines w:val="0"/>
        <w:snapToGrid w:val="0"/>
        <w:spacing w:line="576" w:lineRule="exact"/>
        <w:ind w:firstLine="602" w:firstLineChars="200"/>
        <w:rPr>
          <w:rFonts w:ascii="仿宋" w:hAnsi="仿宋" w:eastAsia="仿宋" w:cs="仿宋"/>
          <w:sz w:val="30"/>
          <w:szCs w:val="30"/>
        </w:rPr>
      </w:pPr>
      <w:r>
        <w:rPr>
          <w:rFonts w:ascii="仿宋" w:hAnsi="仿宋" w:eastAsia="仿宋" w:cs="仿宋"/>
          <w:sz w:val="30"/>
          <w:szCs w:val="30"/>
        </w:rPr>
        <w:t>3.3.</w:t>
      </w:r>
      <w:r>
        <w:rPr>
          <w:rFonts w:hint="eastAsia" w:ascii="仿宋" w:hAnsi="仿宋" w:eastAsia="仿宋" w:cs="仿宋"/>
          <w:sz w:val="30"/>
          <w:szCs w:val="30"/>
        </w:rPr>
        <w:t>2外立面外观</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临街建（构）筑物的外立面应保持外型完好、整洁，无乱张贴、乱涂写、乱刻画</w:t>
      </w:r>
      <w:r>
        <w:rPr>
          <w:rFonts w:hint="eastAsia" w:ascii="Times New Roman" w:hAnsi="Times New Roman" w:eastAsia="仿宋_GB2312"/>
          <w:sz w:val="32"/>
          <w:szCs w:val="32"/>
        </w:rPr>
        <w:t>；</w:t>
      </w:r>
      <w:r>
        <w:rPr>
          <w:rFonts w:ascii="Times New Roman" w:hAnsi="Times New Roman" w:eastAsia="仿宋_GB2312"/>
          <w:sz w:val="32"/>
          <w:szCs w:val="32"/>
        </w:rPr>
        <w:t>禁止</w:t>
      </w:r>
      <w:r>
        <w:rPr>
          <w:rFonts w:hint="eastAsia" w:ascii="Times New Roman" w:hAnsi="Times New Roman" w:eastAsia="仿宋_GB2312"/>
          <w:sz w:val="32"/>
          <w:szCs w:val="32"/>
        </w:rPr>
        <w:t>擅自</w:t>
      </w:r>
      <w:r>
        <w:rPr>
          <w:rFonts w:ascii="Times New Roman" w:hAnsi="Times New Roman" w:eastAsia="仿宋_GB2312"/>
          <w:sz w:val="32"/>
          <w:szCs w:val="32"/>
        </w:rPr>
        <w:t>改变外立面原有设计和建（构）筑物功能</w:t>
      </w:r>
      <w:r>
        <w:rPr>
          <w:rFonts w:hint="eastAsia" w:ascii="Times New Roman" w:hAnsi="Times New Roman" w:eastAsia="仿宋_GB2312"/>
          <w:sz w:val="32"/>
          <w:szCs w:val="32"/>
        </w:rPr>
        <w:t>及</w:t>
      </w:r>
      <w:r>
        <w:rPr>
          <w:rFonts w:ascii="Times New Roman" w:hAnsi="Times New Roman" w:eastAsia="仿宋_GB2312"/>
          <w:sz w:val="32"/>
          <w:szCs w:val="32"/>
        </w:rPr>
        <w:t>用途；不能</w:t>
      </w:r>
      <w:r>
        <w:rPr>
          <w:rFonts w:hint="eastAsia" w:ascii="Times New Roman" w:hAnsi="Times New Roman" w:eastAsia="仿宋_GB2312"/>
          <w:sz w:val="32"/>
          <w:szCs w:val="32"/>
        </w:rPr>
        <w:t>破坏</w:t>
      </w:r>
      <w:r>
        <w:rPr>
          <w:rFonts w:ascii="Times New Roman" w:hAnsi="Times New Roman" w:eastAsia="仿宋_GB2312"/>
          <w:sz w:val="32"/>
          <w:szCs w:val="32"/>
        </w:rPr>
        <w:t>骑楼</w:t>
      </w:r>
      <w:r>
        <w:rPr>
          <w:rFonts w:hint="eastAsia" w:ascii="Times New Roman" w:hAnsi="Times New Roman" w:eastAsia="仿宋_GB2312"/>
          <w:sz w:val="32"/>
          <w:szCs w:val="32"/>
        </w:rPr>
        <w:t>式建筑外观，骑楼</w:t>
      </w:r>
      <w:r>
        <w:rPr>
          <w:rFonts w:ascii="Times New Roman" w:hAnsi="Times New Roman" w:eastAsia="仿宋_GB2312"/>
          <w:sz w:val="32"/>
          <w:szCs w:val="32"/>
        </w:rPr>
        <w:t>柱上</w:t>
      </w:r>
      <w:r>
        <w:rPr>
          <w:rFonts w:hint="eastAsia" w:ascii="Times New Roman" w:hAnsi="Times New Roman" w:eastAsia="仿宋_GB2312"/>
          <w:sz w:val="32"/>
          <w:szCs w:val="32"/>
        </w:rPr>
        <w:t>不能</w:t>
      </w:r>
      <w:r>
        <w:rPr>
          <w:rFonts w:ascii="Times New Roman" w:hAnsi="Times New Roman" w:eastAsia="仿宋_GB2312"/>
          <w:sz w:val="32"/>
          <w:szCs w:val="32"/>
        </w:rPr>
        <w:t>悬挂、张贴</w:t>
      </w:r>
      <w:r>
        <w:rPr>
          <w:rFonts w:hint="eastAsia" w:ascii="Times New Roman" w:hAnsi="Times New Roman" w:eastAsia="仿宋_GB2312"/>
          <w:sz w:val="32"/>
          <w:szCs w:val="32"/>
        </w:rPr>
        <w:t>广告、招牌。</w:t>
      </w:r>
    </w:p>
    <w:p>
      <w:pPr>
        <w:pStyle w:val="3"/>
        <w:keepNext w:val="0"/>
        <w:keepLines w:val="0"/>
        <w:snapToGrid w:val="0"/>
        <w:spacing w:line="576" w:lineRule="exact"/>
        <w:ind w:firstLine="643" w:firstLineChars="200"/>
        <w:rPr>
          <w:rFonts w:ascii="仿宋" w:hAnsi="仿宋" w:eastAsia="仿宋" w:cs="仿宋"/>
        </w:rPr>
      </w:pPr>
      <w:r>
        <w:rPr>
          <w:rFonts w:ascii="仿宋" w:hAnsi="仿宋" w:eastAsia="仿宋" w:cs="仿宋"/>
        </w:rPr>
        <w:t>3.</w:t>
      </w:r>
      <w:r>
        <w:rPr>
          <w:rFonts w:hint="eastAsia" w:ascii="仿宋" w:hAnsi="仿宋" w:eastAsia="仿宋" w:cs="仿宋"/>
        </w:rPr>
        <w:t>4商铺</w:t>
      </w:r>
    </w:p>
    <w:p>
      <w:pPr>
        <w:snapToGrid w:val="0"/>
        <w:spacing w:line="576" w:lineRule="exact"/>
        <w:ind w:firstLine="640" w:firstLineChars="200"/>
      </w:pPr>
      <w:r>
        <w:rPr>
          <w:rFonts w:ascii="Times New Roman" w:hAnsi="Times New Roman" w:eastAsia="仿宋_GB2312"/>
          <w:sz w:val="32"/>
          <w:szCs w:val="32"/>
        </w:rPr>
        <w:t>商铺无超出门窗外墙占道经营、占道作业、占道堆放杂物；装卸货物时应避免阻塞通道，</w:t>
      </w:r>
      <w:r>
        <w:rPr>
          <w:rFonts w:hint="eastAsia" w:ascii="Times New Roman" w:hAnsi="Times New Roman" w:eastAsia="仿宋_GB2312"/>
          <w:sz w:val="32"/>
          <w:szCs w:val="32"/>
        </w:rPr>
        <w:t>装卸完</w:t>
      </w:r>
      <w:r>
        <w:rPr>
          <w:rFonts w:ascii="Times New Roman" w:hAnsi="Times New Roman" w:eastAsia="仿宋_GB2312"/>
          <w:sz w:val="32"/>
          <w:szCs w:val="32"/>
        </w:rPr>
        <w:t>即时清运离场；</w:t>
      </w:r>
    </w:p>
    <w:p>
      <w:pPr>
        <w:snapToGrid w:val="0"/>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商铺墙面、门窗、招牌、橱窗、装潢、陈列样品、广告标志、阳台等无积尘及杂物、无乱挂乱贴、无乱刻乱画等现象；商业区和城市景观区域的临街单位、商店门面宜采用透视、美观的防护设施，已设置的封闭式卷帘门应逐步调整</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rPr>
          <w:rFonts w:ascii="仿宋" w:hAnsi="仿宋" w:eastAsia="仿宋" w:cs="仿宋"/>
        </w:rPr>
      </w:pPr>
      <w:r>
        <w:rPr>
          <w:rFonts w:ascii="仿宋" w:hAnsi="仿宋" w:eastAsia="仿宋" w:cs="仿宋"/>
        </w:rPr>
        <w:t>3.</w:t>
      </w:r>
      <w:r>
        <w:rPr>
          <w:rFonts w:hint="eastAsia" w:ascii="仿宋" w:hAnsi="仿宋" w:eastAsia="仿宋" w:cs="仿宋"/>
        </w:rPr>
        <w:t>5围墙围栏</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以绿篱、花坛（花池）、栅栏、透景围栏或半透景围墙等形式</w:t>
      </w:r>
      <w:r>
        <w:rPr>
          <w:rFonts w:hint="eastAsia" w:ascii="Times New Roman" w:hAnsi="Times New Roman" w:eastAsia="仿宋_GB2312"/>
          <w:sz w:val="32"/>
          <w:szCs w:val="32"/>
        </w:rPr>
        <w:t>设置</w:t>
      </w:r>
      <w:r>
        <w:rPr>
          <w:rFonts w:ascii="Times New Roman" w:hAnsi="Times New Roman" w:eastAsia="仿宋_GB2312"/>
          <w:sz w:val="32"/>
          <w:szCs w:val="32"/>
        </w:rPr>
        <w:t>，不符合规划要求的应逐步改造。绿篱、栅栏的高度控制在1.6米</w:t>
      </w:r>
      <w:r>
        <w:rPr>
          <w:rFonts w:hint="eastAsia" w:ascii="Times New Roman" w:hAnsi="Times New Roman" w:eastAsia="仿宋_GB2312"/>
          <w:sz w:val="32"/>
          <w:szCs w:val="32"/>
        </w:rPr>
        <w:t>（以地面为测量点）</w:t>
      </w:r>
      <w:r>
        <w:rPr>
          <w:rFonts w:ascii="Times New Roman" w:hAnsi="Times New Roman" w:eastAsia="仿宋_GB2312"/>
          <w:sz w:val="32"/>
          <w:szCs w:val="32"/>
        </w:rPr>
        <w:t>以下</w:t>
      </w:r>
      <w:r>
        <w:rPr>
          <w:rFonts w:hint="eastAsia" w:ascii="Times New Roman" w:hAnsi="Times New Roman" w:eastAsia="仿宋_GB2312"/>
          <w:sz w:val="32"/>
          <w:szCs w:val="32"/>
        </w:rPr>
        <w:t>，</w:t>
      </w:r>
      <w:r>
        <w:rPr>
          <w:rFonts w:ascii="Times New Roman" w:hAnsi="Times New Roman" w:eastAsia="仿宋_GB2312"/>
          <w:sz w:val="32"/>
          <w:szCs w:val="32"/>
        </w:rPr>
        <w:t>同一路段的绿篱或栅栏样式及高度应保持相互协调，通透围墙内的空地应进行景观绿化</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rPr>
          <w:rFonts w:ascii="仿宋" w:hAnsi="仿宋" w:eastAsia="仿宋" w:cs="仿宋"/>
        </w:rPr>
      </w:pPr>
      <w:r>
        <w:rPr>
          <w:rFonts w:ascii="仿宋" w:hAnsi="仿宋" w:eastAsia="仿宋" w:cs="仿宋"/>
        </w:rPr>
        <w:t>3.6</w:t>
      </w:r>
      <w:r>
        <w:rPr>
          <w:rFonts w:hint="eastAsia" w:ascii="仿宋" w:hAnsi="仿宋" w:eastAsia="仿宋" w:cs="仿宋"/>
        </w:rPr>
        <w:t>屋顶、露台</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屋顶、露台</w:t>
      </w:r>
      <w:r>
        <w:rPr>
          <w:rFonts w:hint="eastAsia" w:ascii="Times New Roman" w:hAnsi="Times New Roman" w:eastAsia="仿宋_GB2312"/>
          <w:sz w:val="32"/>
          <w:szCs w:val="32"/>
        </w:rPr>
        <w:t>应保持整洁、美观，</w:t>
      </w:r>
      <w:r>
        <w:rPr>
          <w:rFonts w:ascii="Times New Roman" w:hAnsi="Times New Roman" w:eastAsia="仿宋_GB2312"/>
          <w:sz w:val="32"/>
          <w:szCs w:val="32"/>
        </w:rPr>
        <w:t>轮廓、形态、颜色不得任意改动；</w:t>
      </w:r>
      <w:r>
        <w:rPr>
          <w:rFonts w:hint="eastAsia" w:ascii="Times New Roman" w:hAnsi="Times New Roman" w:eastAsia="仿宋_GB2312"/>
          <w:sz w:val="32"/>
          <w:szCs w:val="32"/>
        </w:rPr>
        <w:t>无违章搭建、杂物堆放，</w:t>
      </w:r>
      <w:r>
        <w:rPr>
          <w:rFonts w:ascii="Times New Roman" w:hAnsi="Times New Roman" w:eastAsia="仿宋_GB2312"/>
          <w:sz w:val="32"/>
          <w:szCs w:val="32"/>
        </w:rPr>
        <w:t>无积水、垃圾、卫生死角</w:t>
      </w:r>
      <w:r>
        <w:rPr>
          <w:rFonts w:hint="eastAsia" w:ascii="Times New Roman" w:hAnsi="Times New Roman" w:eastAsia="仿宋_GB2312"/>
          <w:sz w:val="32"/>
          <w:szCs w:val="32"/>
        </w:rPr>
        <w:t>；</w:t>
      </w:r>
      <w:r>
        <w:rPr>
          <w:rFonts w:ascii="Times New Roman" w:hAnsi="Times New Roman" w:eastAsia="仿宋_GB2312"/>
          <w:sz w:val="32"/>
          <w:szCs w:val="32"/>
        </w:rPr>
        <w:t>安装的设施设备不应损害屋顶、露台的结构、功能和外观</w:t>
      </w:r>
      <w:r>
        <w:rPr>
          <w:rFonts w:hint="eastAsia" w:ascii="Times New Roman" w:hAnsi="Times New Roman" w:eastAsia="仿宋_GB2312"/>
          <w:sz w:val="32"/>
          <w:szCs w:val="32"/>
        </w:rPr>
        <w:t>；</w:t>
      </w:r>
      <w:r>
        <w:rPr>
          <w:rFonts w:ascii="Times New Roman" w:hAnsi="Times New Roman" w:eastAsia="仿宋_GB2312"/>
          <w:sz w:val="32"/>
          <w:szCs w:val="32"/>
        </w:rPr>
        <w:t>绿化不得对建（构）筑物造成功能性损害</w:t>
      </w:r>
      <w:r>
        <w:rPr>
          <w:rFonts w:hint="eastAsia" w:ascii="Times New Roman" w:hAnsi="Times New Roman" w:eastAsia="仿宋_GB2312"/>
          <w:sz w:val="32"/>
          <w:szCs w:val="32"/>
        </w:rPr>
        <w:t>；</w:t>
      </w:r>
      <w:r>
        <w:rPr>
          <w:rFonts w:ascii="Times New Roman" w:hAnsi="Times New Roman" w:eastAsia="仿宋_GB2312"/>
          <w:sz w:val="32"/>
          <w:szCs w:val="32"/>
        </w:rPr>
        <w:t>枯枝、落叶应及时清理</w:t>
      </w:r>
      <w:r>
        <w:rPr>
          <w:rFonts w:hint="eastAsia" w:ascii="Times New Roman" w:hAnsi="Times New Roman" w:eastAsia="仿宋_GB2312"/>
          <w:sz w:val="32"/>
          <w:szCs w:val="32"/>
        </w:rPr>
        <w:t>；多层居住建筑宜设置坡屋顶。</w:t>
      </w:r>
    </w:p>
    <w:p>
      <w:pPr>
        <w:pStyle w:val="3"/>
        <w:keepNext w:val="0"/>
        <w:keepLines w:val="0"/>
        <w:snapToGrid w:val="0"/>
        <w:spacing w:line="576" w:lineRule="exact"/>
        <w:ind w:firstLine="643" w:firstLineChars="200"/>
        <w:rPr>
          <w:rFonts w:ascii="仿宋" w:hAnsi="仿宋" w:eastAsia="仿宋" w:cs="仿宋"/>
        </w:rPr>
      </w:pPr>
      <w:r>
        <w:rPr>
          <w:rFonts w:ascii="仿宋" w:hAnsi="仿宋" w:eastAsia="仿宋" w:cs="仿宋"/>
        </w:rPr>
        <w:t>3.7</w:t>
      </w:r>
      <w:r>
        <w:rPr>
          <w:rFonts w:hint="eastAsia" w:ascii="仿宋" w:hAnsi="仿宋" w:eastAsia="仿宋" w:cs="仿宋"/>
        </w:rPr>
        <w:t>阳台</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临街阳台、窗台、观景台等不得擅自改建和扩建，无吊挂、晾晒、堆放有碍市容观瞻及公共安全的物品</w:t>
      </w:r>
      <w:r>
        <w:rPr>
          <w:rFonts w:hint="eastAsia" w:ascii="Times New Roman" w:hAnsi="Times New Roman" w:eastAsia="仿宋_GB2312"/>
          <w:sz w:val="32"/>
          <w:szCs w:val="32"/>
        </w:rPr>
        <w:t>；</w:t>
      </w:r>
      <w:r>
        <w:rPr>
          <w:rFonts w:ascii="Times New Roman" w:hAnsi="Times New Roman" w:eastAsia="仿宋_GB2312"/>
          <w:sz w:val="32"/>
          <w:szCs w:val="32"/>
        </w:rPr>
        <w:t>阳台不宜安置防盗网</w:t>
      </w:r>
      <w:r>
        <w:rPr>
          <w:rFonts w:hint="eastAsia" w:ascii="Times New Roman" w:hAnsi="Times New Roman" w:eastAsia="仿宋_GB2312"/>
          <w:sz w:val="32"/>
          <w:szCs w:val="32"/>
        </w:rPr>
        <w:t>，</w:t>
      </w:r>
      <w:r>
        <w:rPr>
          <w:rFonts w:ascii="Times New Roman" w:hAnsi="Times New Roman" w:eastAsia="仿宋_GB2312"/>
          <w:sz w:val="32"/>
          <w:szCs w:val="32"/>
        </w:rPr>
        <w:t>确需安全防护的，防盗网应采用不锈材料，且不超出建筑物外墙；窗户防盗网应安装在窗门内侧；同一楼宇应采用相近的材料、色彩和样式</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rPr>
          <w:rFonts w:ascii="仿宋" w:hAnsi="仿宋" w:eastAsia="仿宋" w:cs="仿宋"/>
        </w:rPr>
      </w:pPr>
      <w:r>
        <w:rPr>
          <w:rFonts w:ascii="仿宋" w:hAnsi="仿宋" w:eastAsia="仿宋" w:cs="仿宋"/>
        </w:rPr>
        <w:t>3.8</w:t>
      </w:r>
      <w:r>
        <w:rPr>
          <w:rFonts w:hint="eastAsia" w:ascii="仿宋" w:hAnsi="仿宋" w:eastAsia="仿宋" w:cs="仿宋"/>
        </w:rPr>
        <w:t>架空管线</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城区不得</w:t>
      </w:r>
      <w:r>
        <w:rPr>
          <w:rFonts w:hint="eastAsia" w:ascii="Times New Roman" w:hAnsi="Times New Roman" w:eastAsia="仿宋_GB2312"/>
          <w:sz w:val="32"/>
          <w:szCs w:val="32"/>
        </w:rPr>
        <w:t>擅自</w:t>
      </w:r>
      <w:r>
        <w:rPr>
          <w:rFonts w:ascii="Times New Roman" w:hAnsi="Times New Roman" w:eastAsia="仿宋_GB2312"/>
          <w:sz w:val="32"/>
          <w:szCs w:val="32"/>
        </w:rPr>
        <w:t>新设架空</w:t>
      </w:r>
      <w:r>
        <w:rPr>
          <w:rFonts w:hint="eastAsia" w:ascii="Times New Roman" w:hAnsi="Times New Roman" w:eastAsia="仿宋_GB2312"/>
          <w:sz w:val="32"/>
          <w:szCs w:val="32"/>
        </w:rPr>
        <w:t>通讯</w:t>
      </w:r>
      <w:r>
        <w:rPr>
          <w:rFonts w:ascii="Times New Roman" w:hAnsi="Times New Roman" w:eastAsia="仿宋_GB2312"/>
          <w:sz w:val="32"/>
          <w:szCs w:val="32"/>
        </w:rPr>
        <w:t>线、电</w:t>
      </w:r>
      <w:r>
        <w:rPr>
          <w:rFonts w:hint="eastAsia" w:ascii="Times New Roman" w:hAnsi="Times New Roman" w:eastAsia="仿宋_GB2312"/>
          <w:sz w:val="32"/>
          <w:szCs w:val="32"/>
        </w:rPr>
        <w:t>力</w:t>
      </w:r>
      <w:r>
        <w:rPr>
          <w:rFonts w:ascii="Times New Roman" w:hAnsi="Times New Roman" w:eastAsia="仿宋_GB2312"/>
          <w:sz w:val="32"/>
          <w:szCs w:val="32"/>
        </w:rPr>
        <w:t>线</w:t>
      </w:r>
      <w:r>
        <w:rPr>
          <w:rFonts w:hint="eastAsia" w:ascii="Times New Roman" w:hAnsi="Times New Roman" w:eastAsia="仿宋_GB2312"/>
          <w:sz w:val="32"/>
          <w:szCs w:val="32"/>
        </w:rPr>
        <w:t>、广播电视线</w:t>
      </w:r>
      <w:r>
        <w:rPr>
          <w:rFonts w:ascii="Times New Roman" w:hAnsi="Times New Roman" w:eastAsia="仿宋_GB2312"/>
          <w:sz w:val="32"/>
          <w:szCs w:val="32"/>
        </w:rPr>
        <w:t>及其他管线</w:t>
      </w:r>
      <w:r>
        <w:rPr>
          <w:rFonts w:hint="eastAsia" w:ascii="Times New Roman" w:hAnsi="Times New Roman" w:eastAsia="仿宋_GB2312"/>
          <w:sz w:val="32"/>
          <w:szCs w:val="32"/>
        </w:rPr>
        <w:t>，现有</w:t>
      </w:r>
      <w:r>
        <w:rPr>
          <w:rFonts w:ascii="Times New Roman" w:hAnsi="Times New Roman" w:eastAsia="仿宋_GB2312"/>
          <w:sz w:val="32"/>
          <w:szCs w:val="32"/>
        </w:rPr>
        <w:t>架空管线和杆线应排列整齐，保持完好，无废弃管线或其他杂物缠绕、悬挂，废弃杆线</w:t>
      </w:r>
      <w:r>
        <w:rPr>
          <w:rFonts w:hint="eastAsia" w:ascii="Times New Roman" w:hAnsi="Times New Roman" w:eastAsia="仿宋_GB2312"/>
          <w:sz w:val="32"/>
          <w:szCs w:val="32"/>
        </w:rPr>
        <w:t>等</w:t>
      </w:r>
      <w:r>
        <w:rPr>
          <w:rFonts w:ascii="Times New Roman" w:hAnsi="Times New Roman" w:eastAsia="仿宋_GB2312"/>
          <w:sz w:val="32"/>
          <w:szCs w:val="32"/>
        </w:rPr>
        <w:t>应及时清除</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rPr>
          <w:rFonts w:ascii="仿宋" w:hAnsi="仿宋" w:eastAsia="仿宋" w:cs="仿宋"/>
        </w:rPr>
      </w:pPr>
      <w:r>
        <w:rPr>
          <w:rFonts w:hint="eastAsia" w:ascii="仿宋" w:hAnsi="仿宋" w:eastAsia="仿宋" w:cs="仿宋"/>
        </w:rPr>
        <w:t>3.9附属设施</w:t>
      </w:r>
    </w:p>
    <w:p>
      <w:pPr>
        <w:snapToGrid w:val="0"/>
        <w:spacing w:line="576" w:lineRule="exact"/>
        <w:ind w:firstLine="640" w:firstLineChars="200"/>
      </w:pPr>
      <w:r>
        <w:rPr>
          <w:rFonts w:hint="eastAsia" w:ascii="Times New Roman" w:hAnsi="Times New Roman" w:eastAsia="仿宋_GB2312"/>
          <w:sz w:val="32"/>
          <w:szCs w:val="32"/>
        </w:rPr>
        <w:t>不属</w:t>
      </w:r>
      <w:r>
        <w:rPr>
          <w:rFonts w:hint="eastAsia" w:ascii="Times New Roman" w:hAnsi="Times New Roman" w:eastAsia="仿宋_GB2312" w:cs="Times New Roman"/>
          <w:kern w:val="0"/>
          <w:sz w:val="32"/>
          <w:szCs w:val="32"/>
        </w:rPr>
        <w:t>于建（构）筑物本体的雨蓬、空调外机、空调架和滴水管、防盗窗（门）等附属设施应统一规范设计、安装，排列整齐、保持整洁、美观，尽量隐蔽。空调机无凌空滴水现象，冷凝水接入排水管道。</w:t>
      </w:r>
    </w:p>
    <w:p>
      <w:pPr>
        <w:pStyle w:val="3"/>
        <w:keepNext w:val="0"/>
        <w:keepLines w:val="0"/>
        <w:snapToGrid w:val="0"/>
        <w:spacing w:line="576" w:lineRule="exact"/>
        <w:ind w:firstLine="643" w:firstLineChars="200"/>
        <w:rPr>
          <w:rFonts w:ascii="仿宋" w:hAnsi="仿宋" w:eastAsia="仿宋" w:cs="仿宋"/>
        </w:rPr>
      </w:pPr>
      <w:r>
        <w:rPr>
          <w:rFonts w:hint="eastAsia" w:ascii="仿宋" w:hAnsi="仿宋" w:eastAsia="仿宋" w:cs="仿宋"/>
        </w:rPr>
        <w:t>3.10城市雕塑</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城市雕塑应符合相关设计、建设与管理等相关标准规范，应具有江门市城市精神、历史沿革、文化元素等特点，做到艺术、工程质量协调统一；建设与管理避免对交通、安全等造成不利影响；建立城市雕塑档案，出现雕塑破损、污染等情况，相关部门及时进行维护管理。</w:t>
      </w:r>
    </w:p>
    <w:p>
      <w:pPr>
        <w:pStyle w:val="3"/>
        <w:keepNext w:val="0"/>
        <w:keepLines w:val="0"/>
        <w:snapToGrid w:val="0"/>
        <w:spacing w:line="576" w:lineRule="exact"/>
        <w:ind w:firstLine="643" w:firstLineChars="200"/>
        <w:rPr>
          <w:rFonts w:ascii="仿宋" w:hAnsi="仿宋" w:eastAsia="仿宋" w:cs="仿宋"/>
        </w:rPr>
      </w:pPr>
      <w:r>
        <w:rPr>
          <w:rFonts w:ascii="仿宋" w:hAnsi="仿宋" w:eastAsia="仿宋" w:cs="仿宋"/>
        </w:rPr>
        <w:t>3.</w:t>
      </w:r>
      <w:r>
        <w:rPr>
          <w:rFonts w:hint="eastAsia" w:ascii="仿宋" w:hAnsi="仿宋" w:eastAsia="仿宋" w:cs="仿宋"/>
        </w:rPr>
        <w:t>11</w:t>
      </w:r>
      <w:r>
        <w:rPr>
          <w:rFonts w:ascii="仿宋" w:hAnsi="仿宋" w:eastAsia="仿宋" w:cs="仿宋"/>
        </w:rPr>
        <w:t>无障碍设施</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建筑物配套的无障碍设施应保证正常、安全使用，避免出现无障碍设施被毁损、占用的情况</w:t>
      </w:r>
      <w:r>
        <w:rPr>
          <w:rFonts w:hint="eastAsia" w:ascii="Times New Roman" w:hAnsi="Times New Roman" w:eastAsia="仿宋_GB2312"/>
          <w:sz w:val="32"/>
          <w:szCs w:val="32"/>
        </w:rPr>
        <w:t>；</w:t>
      </w:r>
      <w:r>
        <w:rPr>
          <w:rFonts w:ascii="Times New Roman" w:hAnsi="Times New Roman" w:eastAsia="仿宋_GB2312"/>
          <w:sz w:val="32"/>
          <w:szCs w:val="32"/>
        </w:rPr>
        <w:t>无障碍设施发生毁损的，要及时修复</w:t>
      </w:r>
      <w:r>
        <w:rPr>
          <w:rFonts w:hint="eastAsia" w:ascii="Times New Roman" w:hAnsi="Times New Roman" w:eastAsia="仿宋_GB2312"/>
          <w:sz w:val="32"/>
          <w:szCs w:val="32"/>
        </w:rPr>
        <w:t>。</w:t>
      </w:r>
    </w:p>
    <w:p>
      <w:pPr>
        <w:pStyle w:val="9"/>
        <w:snapToGrid w:val="0"/>
        <w:spacing w:before="0" w:beforeAutospacing="0" w:after="0" w:afterAutospacing="0" w:line="576" w:lineRule="exact"/>
        <w:ind w:firstLine="720" w:firstLineChars="200"/>
        <w:rPr>
          <w:rFonts w:ascii="仿宋_GB2312" w:hAnsi="仿宋_GB2312" w:eastAsia="仿宋_GB2312" w:cs="仿宋_GB2312"/>
          <w:sz w:val="36"/>
          <w:szCs w:val="36"/>
        </w:rPr>
      </w:pPr>
    </w:p>
    <w:p>
      <w:pPr>
        <w:pStyle w:val="2"/>
        <w:keepNext w:val="0"/>
        <w:keepLines w:val="0"/>
        <w:snapToGrid w:val="0"/>
        <w:spacing w:before="0" w:after="0" w:line="576" w:lineRule="exact"/>
        <w:ind w:firstLine="723" w:firstLineChars="200"/>
        <w:rPr>
          <w:rFonts w:ascii="Times New Roman" w:hAnsi="Times New Roman" w:eastAsia="仿宋_GB2312"/>
          <w:sz w:val="32"/>
          <w:szCs w:val="32"/>
        </w:rPr>
      </w:pPr>
      <w:r>
        <w:rPr>
          <w:rFonts w:hint="eastAsia" w:ascii="仿宋_GB2312" w:hAnsi="仿宋_GB2312" w:eastAsia="仿宋_GB2312" w:cs="仿宋_GB2312"/>
          <w:sz w:val="36"/>
          <w:szCs w:val="36"/>
        </w:rPr>
        <w:t>4 城市道路</w:t>
      </w:r>
    </w:p>
    <w:p>
      <w:pPr>
        <w:pStyle w:val="3"/>
        <w:keepNext w:val="0"/>
        <w:keepLines w:val="0"/>
        <w:snapToGrid w:val="0"/>
        <w:spacing w:line="576" w:lineRule="exact"/>
        <w:ind w:firstLine="643" w:firstLineChars="200"/>
        <w:rPr>
          <w:rFonts w:ascii="仿宋" w:hAnsi="仿宋" w:eastAsia="仿宋" w:cs="仿宋"/>
        </w:rPr>
      </w:pPr>
      <w:r>
        <w:rPr>
          <w:rFonts w:hint="eastAsia" w:ascii="Times New Roman" w:hAnsi="Times New Roman" w:eastAsia="仿宋_GB2312"/>
          <w:szCs w:val="32"/>
        </w:rPr>
        <w:t>4.1总体要求</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城市道路</w:t>
      </w:r>
      <w:r>
        <w:rPr>
          <w:rFonts w:hint="eastAsia" w:ascii="Times New Roman" w:hAnsi="Times New Roman" w:eastAsia="仿宋_GB2312"/>
          <w:sz w:val="32"/>
          <w:szCs w:val="32"/>
        </w:rPr>
        <w:t>、</w:t>
      </w:r>
      <w:r>
        <w:rPr>
          <w:rFonts w:ascii="Times New Roman" w:hAnsi="Times New Roman" w:eastAsia="仿宋_GB2312"/>
          <w:sz w:val="32"/>
          <w:szCs w:val="32"/>
        </w:rPr>
        <w:t>桥梁路面应当保持完好，出现坑凹、碎裂、隆起、溢水以及水毁塌方等情况的，应当及时修复</w:t>
      </w:r>
      <w:r>
        <w:rPr>
          <w:rFonts w:hint="eastAsia" w:ascii="Times New Roman" w:hAnsi="Times New Roman" w:eastAsia="仿宋_GB2312"/>
          <w:sz w:val="32"/>
          <w:szCs w:val="32"/>
        </w:rPr>
        <w:t>，修复后的路面平整度和外观应与原道路保持一致和协调</w:t>
      </w:r>
      <w:r>
        <w:rPr>
          <w:rFonts w:ascii="Times New Roman" w:hAnsi="Times New Roman" w:eastAsia="仿宋_GB2312"/>
          <w:sz w:val="32"/>
          <w:szCs w:val="32"/>
        </w:rPr>
        <w:t>；</w:t>
      </w:r>
      <w:r>
        <w:rPr>
          <w:rFonts w:hint="eastAsia" w:ascii="Times New Roman" w:hAnsi="Times New Roman" w:eastAsia="仿宋_GB2312"/>
          <w:sz w:val="32"/>
          <w:szCs w:val="32"/>
        </w:rPr>
        <w:t>路面无乱喷画、乱涂写、乱张贴；人行道在路口、出入口设有缘石坡道（坡度小于10度或落差小于5公分的地方可不设置无障碍设施），盲道、缘石坡等无障碍设施无破损和被侵占现象。</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4.2主、次干道</w:t>
      </w:r>
    </w:p>
    <w:p>
      <w:pPr>
        <w:pStyle w:val="17"/>
        <w:autoSpaceDE w:val="0"/>
        <w:snapToGrid w:val="0"/>
        <w:spacing w:line="576" w:lineRule="exact"/>
        <w:ind w:firstLine="640"/>
        <w:rPr>
          <w:rFonts w:ascii="仿宋" w:hAnsi="仿宋" w:eastAsia="仿宋" w:cs="仿宋_GB2312"/>
          <w:szCs w:val="32"/>
        </w:rPr>
      </w:pPr>
      <w:r>
        <w:rPr>
          <w:rFonts w:hint="eastAsia" w:ascii="Times New Roman" w:hAnsi="Times New Roman" w:eastAsia="仿宋_GB2312"/>
          <w:kern w:val="0"/>
          <w:sz w:val="32"/>
          <w:szCs w:val="32"/>
        </w:rPr>
        <w:t>主、次干道</w:t>
      </w:r>
      <w:r>
        <w:rPr>
          <w:rFonts w:ascii="Times New Roman" w:hAnsi="Times New Roman" w:eastAsia="仿宋_GB2312"/>
          <w:kern w:val="0"/>
          <w:sz w:val="32"/>
          <w:szCs w:val="32"/>
        </w:rPr>
        <w:t>无占道经营</w:t>
      </w:r>
      <w:r>
        <w:rPr>
          <w:rFonts w:hint="eastAsia" w:ascii="Times New Roman" w:hAnsi="Times New Roman" w:eastAsia="仿宋_GB2312"/>
          <w:kern w:val="0"/>
          <w:sz w:val="32"/>
          <w:szCs w:val="32"/>
        </w:rPr>
        <w:t>、</w:t>
      </w:r>
      <w:r>
        <w:rPr>
          <w:rFonts w:ascii="Times New Roman" w:hAnsi="Times New Roman" w:eastAsia="仿宋_GB2312"/>
          <w:kern w:val="0"/>
          <w:sz w:val="32"/>
          <w:szCs w:val="32"/>
        </w:rPr>
        <w:t>无马路市场</w:t>
      </w:r>
      <w:r>
        <w:rPr>
          <w:rFonts w:hint="eastAsia" w:ascii="Times New Roman" w:hAnsi="Times New Roman" w:eastAsia="仿宋_GB2312"/>
          <w:kern w:val="0"/>
          <w:sz w:val="32"/>
          <w:szCs w:val="32"/>
        </w:rPr>
        <w:t>、</w:t>
      </w:r>
      <w:r>
        <w:rPr>
          <w:rFonts w:ascii="Times New Roman" w:hAnsi="Times New Roman" w:eastAsia="仿宋_GB2312"/>
          <w:kern w:val="0"/>
          <w:sz w:val="32"/>
          <w:szCs w:val="32"/>
        </w:rPr>
        <w:t>无乞讨等行为</w:t>
      </w:r>
      <w:r>
        <w:rPr>
          <w:rFonts w:hint="eastAsia" w:ascii="Times New Roman" w:hAnsi="Times New Roman" w:eastAsia="仿宋_GB2312"/>
          <w:kern w:val="0"/>
          <w:sz w:val="32"/>
          <w:szCs w:val="32"/>
        </w:rPr>
        <w:t>。</w:t>
      </w:r>
      <w:r>
        <w:rPr>
          <w:rFonts w:hint="eastAsia" w:ascii="仿宋_GB2312" w:eastAsia="仿宋_GB2312"/>
          <w:sz w:val="32"/>
          <w:szCs w:val="32"/>
        </w:rPr>
        <w:t>无积存垃圾，无纸屑、烟蒂、果皮、污水、污物，无随意堆放废弃家具家电、装修材料等现象。</w:t>
      </w:r>
      <w:r>
        <w:rPr>
          <w:rFonts w:ascii="仿宋_GB2312" w:eastAsia="仿宋_GB2312"/>
          <w:sz w:val="32"/>
          <w:szCs w:val="32"/>
        </w:rPr>
        <w:t>道路临时作业需要设立警示牌</w:t>
      </w:r>
      <w:r>
        <w:rPr>
          <w:rFonts w:hint="eastAsia" w:ascii="仿宋_GB2312" w:eastAsia="仿宋_GB2312"/>
          <w:sz w:val="32"/>
          <w:szCs w:val="32"/>
        </w:rPr>
        <w:t>，</w:t>
      </w:r>
      <w:r>
        <w:rPr>
          <w:rFonts w:ascii="仿宋_GB2312" w:eastAsia="仿宋_GB2312"/>
          <w:sz w:val="32"/>
          <w:szCs w:val="32"/>
        </w:rPr>
        <w:t>作业过后应当恢复道路原有样貌</w:t>
      </w:r>
      <w:r>
        <w:rPr>
          <w:rFonts w:hint="eastAsia" w:ascii="仿宋_GB2312" w:eastAsia="仿宋_GB2312"/>
          <w:sz w:val="32"/>
          <w:szCs w:val="32"/>
        </w:rPr>
        <w:t>。</w:t>
      </w:r>
    </w:p>
    <w:p>
      <w:pPr>
        <w:pStyle w:val="3"/>
        <w:keepNext w:val="0"/>
        <w:keepLines w:val="0"/>
        <w:snapToGrid w:val="0"/>
        <w:spacing w:line="576" w:lineRule="exact"/>
        <w:ind w:firstLine="643" w:firstLineChars="200"/>
        <w:rPr>
          <w:rFonts w:ascii="Times New Roman" w:hAnsi="Times New Roman" w:eastAsia="仿宋_GB2312"/>
          <w:szCs w:val="32"/>
        </w:rPr>
      </w:pPr>
      <w:r>
        <w:rPr>
          <w:rFonts w:ascii="Times New Roman" w:hAnsi="Times New Roman" w:eastAsia="仿宋_GB2312"/>
          <w:szCs w:val="32"/>
        </w:rPr>
        <w:t>4.3</w:t>
      </w:r>
      <w:r>
        <w:rPr>
          <w:rFonts w:hint="eastAsia" w:ascii="Times New Roman" w:hAnsi="Times New Roman" w:eastAsia="仿宋_GB2312"/>
          <w:szCs w:val="32"/>
        </w:rPr>
        <w:t>人行道</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人行道按相关规范要求保持材质、规格、色彩</w:t>
      </w:r>
      <w:r>
        <w:rPr>
          <w:rFonts w:hint="eastAsia" w:ascii="Times New Roman" w:hAnsi="Times New Roman" w:eastAsia="仿宋_GB2312"/>
          <w:sz w:val="32"/>
          <w:szCs w:val="32"/>
        </w:rPr>
        <w:t>协调统一</w:t>
      </w:r>
      <w:r>
        <w:rPr>
          <w:rFonts w:ascii="Times New Roman" w:hAnsi="Times New Roman" w:eastAsia="仿宋_GB2312"/>
          <w:sz w:val="32"/>
          <w:szCs w:val="32"/>
        </w:rPr>
        <w:t>，衔接平顺，无积水、无破损、无污迹、无松动，不被占用，无障碍设施完好</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4.4桥梁、隧道、涵洞</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城市桥涵应安全、完好、整洁，不得擅自在桥梁结构上钻孔或设置其他设施；桥面铺装无裂缝、拥包、坑槽、桥头跳车现象，伸缩装置出现松动、变形、破损，泄水孔出现堵塞，排水管出现缺失，栏杆、防撞护栏出现锈蚀、污秽、破损、缺失、断裂、松动，挡墙、护坡出现开裂、破损、塌陷、倾斜等情况，应及时修复。</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4.4.1人行天桥</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人行天桥、地下通道出入口造型应与周围环境相协调，无乱设摊、散发小广告等现象。</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4.4.2跨江（河）桥</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跨江</w:t>
      </w:r>
      <w:r>
        <w:rPr>
          <w:rFonts w:hint="eastAsia" w:ascii="Times New Roman" w:hAnsi="Times New Roman" w:eastAsia="仿宋_GB2312"/>
          <w:sz w:val="32"/>
          <w:szCs w:val="32"/>
        </w:rPr>
        <w:t>（河）桥外观完整、桥面铺装平整、横坡适度、桥头连接顺势；结构完好无损，标志、标线等设施完好；定期进行检查维修养护。</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4.4.3立交桥</w:t>
      </w:r>
    </w:p>
    <w:p>
      <w:pPr>
        <w:snapToGrid w:val="0"/>
        <w:spacing w:line="576" w:lineRule="exact"/>
        <w:ind w:firstLine="640" w:firstLineChars="200"/>
        <w:rPr>
          <w:rFonts w:ascii="Times New Roman" w:hAnsi="Times New Roman" w:eastAsia="仿宋_GB2312" w:cs="Times New Roman"/>
          <w:kern w:val="0"/>
          <w:szCs w:val="32"/>
        </w:rPr>
      </w:pPr>
      <w:r>
        <w:rPr>
          <w:rFonts w:hint="eastAsia" w:ascii="Times New Roman" w:hAnsi="Times New Roman" w:eastAsia="仿宋_GB2312" w:cs="Times New Roman"/>
          <w:kern w:val="0"/>
          <w:sz w:val="32"/>
          <w:szCs w:val="32"/>
        </w:rPr>
        <w:t>立交桥</w:t>
      </w:r>
      <w:r>
        <w:rPr>
          <w:rFonts w:ascii="Times New Roman" w:hAnsi="Times New Roman" w:eastAsia="仿宋_GB2312" w:cs="Times New Roman"/>
          <w:kern w:val="0"/>
          <w:sz w:val="32"/>
          <w:szCs w:val="32"/>
        </w:rPr>
        <w:t>保持桥面完好平整</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不应有杂物</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在立交桥分离和交叉口指示牌</w:t>
      </w:r>
      <w:r>
        <w:rPr>
          <w:rFonts w:hint="eastAsia" w:ascii="Times New Roman" w:hAnsi="Times New Roman" w:eastAsia="仿宋_GB2312" w:cs="Times New Roman"/>
          <w:kern w:val="0"/>
          <w:sz w:val="32"/>
          <w:szCs w:val="32"/>
        </w:rPr>
        <w:t>明显、</w:t>
      </w:r>
      <w:r>
        <w:rPr>
          <w:rFonts w:ascii="Times New Roman" w:hAnsi="Times New Roman" w:eastAsia="仿宋_GB2312" w:cs="Times New Roman"/>
          <w:kern w:val="0"/>
          <w:sz w:val="32"/>
          <w:szCs w:val="32"/>
        </w:rPr>
        <w:t>无损坏</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排水设施完好</w:t>
      </w:r>
      <w:r>
        <w:rPr>
          <w:rFonts w:hint="eastAsia" w:ascii="Times New Roman" w:hAnsi="Times New Roman" w:eastAsia="仿宋_GB2312" w:cs="Times New Roman"/>
          <w:kern w:val="0"/>
          <w:sz w:val="32"/>
          <w:szCs w:val="32"/>
        </w:rPr>
        <w:t>。</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4.4.</w:t>
      </w:r>
      <w:r>
        <w:rPr>
          <w:rFonts w:ascii="Times New Roman" w:hAnsi="Times New Roman" w:eastAsia="仿宋_GB2312"/>
          <w:sz w:val="32"/>
          <w:szCs w:val="32"/>
        </w:rPr>
        <w:t>4</w:t>
      </w:r>
      <w:r>
        <w:rPr>
          <w:rFonts w:hint="eastAsia" w:ascii="Times New Roman" w:hAnsi="Times New Roman" w:eastAsia="仿宋_GB2312"/>
          <w:sz w:val="32"/>
          <w:szCs w:val="32"/>
        </w:rPr>
        <w:t>隧道、涵洞</w:t>
      </w:r>
    </w:p>
    <w:p>
      <w:pPr>
        <w:snapToGrid w:val="0"/>
        <w:spacing w:line="576" w:lineRule="exact"/>
        <w:ind w:firstLine="640" w:firstLineChars="200"/>
        <w:rPr>
          <w:rFonts w:ascii="Times New Roman" w:hAnsi="Times New Roman" w:eastAsia="仿宋_GB2312" w:cs="Times New Roman"/>
          <w:kern w:val="0"/>
          <w:szCs w:val="32"/>
        </w:rPr>
      </w:pPr>
      <w:r>
        <w:rPr>
          <w:rFonts w:hint="eastAsia" w:ascii="Times New Roman" w:hAnsi="Times New Roman" w:eastAsia="仿宋_GB2312" w:cs="Times New Roman"/>
          <w:kern w:val="0"/>
          <w:sz w:val="32"/>
          <w:szCs w:val="32"/>
        </w:rPr>
        <w:t>城市隧道、涵洞内部应保持干净、整洁，两侧边沟无残留垃圾等杂物；隧道、涵洞顶板、内饰物、侧墙等无污垢、污染等；排水设施通畅，无积淤。</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4.5道路附属设施</w:t>
      </w:r>
    </w:p>
    <w:p>
      <w:pPr>
        <w:pStyle w:val="9"/>
        <w:snapToGrid w:val="0"/>
        <w:spacing w:before="0" w:beforeAutospacing="0" w:after="0" w:afterAutospacing="0" w:line="576" w:lineRule="exact"/>
        <w:ind w:firstLine="640" w:firstLineChars="200"/>
        <w:rPr>
          <w:rFonts w:ascii="Times New Roman" w:hAnsi="Times New Roman" w:eastAsia="仿宋_GB2312"/>
          <w:szCs w:val="32"/>
        </w:rPr>
      </w:pPr>
      <w:r>
        <w:rPr>
          <w:rFonts w:ascii="Times New Roman" w:hAnsi="Times New Roman" w:eastAsia="仿宋_GB2312"/>
          <w:sz w:val="32"/>
          <w:szCs w:val="32"/>
        </w:rPr>
        <w:t>4.5.1</w:t>
      </w:r>
      <w:r>
        <w:rPr>
          <w:rFonts w:hint="eastAsia" w:ascii="Times New Roman" w:hAnsi="Times New Roman" w:eastAsia="仿宋_GB2312"/>
          <w:sz w:val="32"/>
          <w:szCs w:val="32"/>
        </w:rPr>
        <w:t>排水设施</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排水沟（管）畅通，无溢水、无堵塞。</w:t>
      </w:r>
      <w:r>
        <w:rPr>
          <w:rFonts w:hint="eastAsia" w:ascii="Times New Roman" w:hAnsi="Times New Roman" w:eastAsia="仿宋_GB2312"/>
          <w:sz w:val="32"/>
          <w:szCs w:val="32"/>
        </w:rPr>
        <w:t>窨井盖</w:t>
      </w:r>
      <w:r>
        <w:rPr>
          <w:rFonts w:ascii="Times New Roman" w:hAnsi="Times New Roman" w:eastAsia="仿宋_GB2312"/>
          <w:sz w:val="32"/>
          <w:szCs w:val="32"/>
        </w:rPr>
        <w:t>、水窗板</w:t>
      </w:r>
      <w:r>
        <w:rPr>
          <w:rFonts w:hint="eastAsia" w:ascii="Times New Roman" w:hAnsi="Times New Roman" w:eastAsia="仿宋_GB2312"/>
          <w:sz w:val="32"/>
          <w:szCs w:val="32"/>
        </w:rPr>
        <w:t>、四防装置</w:t>
      </w:r>
      <w:r>
        <w:rPr>
          <w:rFonts w:ascii="Times New Roman" w:hAnsi="Times New Roman" w:eastAsia="仿宋_GB2312"/>
          <w:sz w:val="32"/>
          <w:szCs w:val="32"/>
        </w:rPr>
        <w:t>等无破损、移位或缺失</w:t>
      </w:r>
      <w:r>
        <w:rPr>
          <w:rFonts w:hint="eastAsia" w:ascii="Times New Roman" w:hAnsi="Times New Roman" w:eastAsia="仿宋_GB2312"/>
          <w:sz w:val="32"/>
          <w:szCs w:val="32"/>
        </w:rPr>
        <w:t>，</w:t>
      </w:r>
      <w:r>
        <w:rPr>
          <w:rFonts w:ascii="Times New Roman" w:hAnsi="Times New Roman" w:eastAsia="仿宋_GB2312"/>
          <w:sz w:val="32"/>
          <w:szCs w:val="32"/>
        </w:rPr>
        <w:t>出现破损、移位或者丢失的，应当立即设立警示标志，并及时更换、正位或者补缺。</w:t>
      </w:r>
      <w:r>
        <w:rPr>
          <w:rFonts w:hint="eastAsia" w:ascii="Times New Roman" w:hAnsi="Times New Roman" w:eastAsia="仿宋_GB2312"/>
          <w:sz w:val="32"/>
          <w:szCs w:val="32"/>
        </w:rPr>
        <w:t>出现堵塞情况时，及时清捞疏浚，雨后路面无积水。</w:t>
      </w:r>
      <w:r>
        <w:rPr>
          <w:rFonts w:ascii="Times New Roman" w:hAnsi="Times New Roman" w:eastAsia="仿宋_GB2312"/>
          <w:sz w:val="32"/>
          <w:szCs w:val="32"/>
        </w:rPr>
        <w:t>不得擅自驳接市政排水设施</w:t>
      </w:r>
      <w:r>
        <w:rPr>
          <w:rFonts w:hint="eastAsia" w:ascii="Times New Roman" w:hAnsi="Times New Roman" w:eastAsia="仿宋_GB2312"/>
          <w:sz w:val="32"/>
          <w:szCs w:val="32"/>
        </w:rPr>
        <w:t>。</w:t>
      </w:r>
    </w:p>
    <w:p>
      <w:pPr>
        <w:pStyle w:val="9"/>
        <w:snapToGrid w:val="0"/>
        <w:spacing w:before="0" w:beforeAutospacing="0" w:after="0" w:afterAutospacing="0" w:line="576" w:lineRule="exact"/>
        <w:ind w:firstLine="640" w:firstLineChars="200"/>
        <w:rPr>
          <w:rFonts w:ascii="Times New Roman" w:hAnsi="Times New Roman" w:eastAsia="仿宋_GB2312"/>
          <w:szCs w:val="32"/>
        </w:rPr>
      </w:pPr>
      <w:r>
        <w:rPr>
          <w:rFonts w:ascii="Times New Roman" w:hAnsi="Times New Roman" w:eastAsia="仿宋_GB2312"/>
          <w:sz w:val="32"/>
          <w:szCs w:val="32"/>
        </w:rPr>
        <w:t>4.5.2</w:t>
      </w:r>
      <w:r>
        <w:rPr>
          <w:rFonts w:hint="eastAsia" w:ascii="Times New Roman" w:hAnsi="Times New Roman" w:eastAsia="仿宋_GB2312"/>
          <w:sz w:val="32"/>
          <w:szCs w:val="32"/>
        </w:rPr>
        <w:t>无障碍通道</w:t>
      </w:r>
    </w:p>
    <w:p>
      <w:pPr>
        <w:snapToGrid w:val="0"/>
        <w:spacing w:line="576" w:lineRule="exact"/>
        <w:ind w:firstLine="640" w:firstLineChars="200"/>
        <w:rPr>
          <w:rFonts w:ascii="Times New Roman" w:hAnsi="Times New Roman" w:eastAsia="仿宋_GB2312" w:cs="Times New Roman"/>
          <w:kern w:val="0"/>
          <w:szCs w:val="32"/>
        </w:rPr>
      </w:pPr>
      <w:r>
        <w:rPr>
          <w:rFonts w:hint="eastAsia" w:ascii="Times New Roman" w:hAnsi="Times New Roman" w:eastAsia="仿宋_GB2312" w:cs="Times New Roman"/>
          <w:kern w:val="0"/>
          <w:sz w:val="32"/>
          <w:szCs w:val="32"/>
        </w:rPr>
        <w:t>无障碍</w:t>
      </w:r>
      <w:r>
        <w:rPr>
          <w:rFonts w:ascii="Times New Roman" w:hAnsi="Times New Roman" w:eastAsia="仿宋_GB2312" w:cs="Times New Roman"/>
          <w:kern w:val="0"/>
          <w:sz w:val="32"/>
          <w:szCs w:val="32"/>
        </w:rPr>
        <w:t>通道应</w:t>
      </w:r>
      <w:r>
        <w:rPr>
          <w:rFonts w:hint="eastAsia" w:ascii="Times New Roman" w:hAnsi="Times New Roman" w:eastAsia="仿宋_GB2312" w:cs="Times New Roman"/>
          <w:kern w:val="0"/>
          <w:sz w:val="32"/>
          <w:szCs w:val="32"/>
        </w:rPr>
        <w:t>设置在人行道的内侧，无中断、无破损，不得占用和阻断障碍设施，坡道坡面应平整、防滑。</w:t>
      </w:r>
    </w:p>
    <w:p>
      <w:pPr>
        <w:pStyle w:val="9"/>
        <w:snapToGrid w:val="0"/>
        <w:spacing w:before="0" w:beforeAutospacing="0" w:after="0" w:afterAutospacing="0" w:line="576" w:lineRule="exact"/>
        <w:ind w:firstLine="640" w:firstLineChars="200"/>
        <w:rPr>
          <w:rFonts w:ascii="Times New Roman" w:hAnsi="Times New Roman" w:eastAsia="仿宋_GB2312"/>
          <w:szCs w:val="32"/>
        </w:rPr>
      </w:pPr>
      <w:r>
        <w:rPr>
          <w:rFonts w:ascii="Times New Roman" w:hAnsi="Times New Roman" w:eastAsia="仿宋_GB2312"/>
          <w:sz w:val="32"/>
          <w:szCs w:val="32"/>
        </w:rPr>
        <w:t>4.5.3</w:t>
      </w:r>
      <w:r>
        <w:rPr>
          <w:rFonts w:hint="eastAsia" w:ascii="Times New Roman" w:hAnsi="Times New Roman" w:eastAsia="仿宋_GB2312"/>
          <w:sz w:val="32"/>
          <w:szCs w:val="32"/>
        </w:rPr>
        <w:t>各类检查井、配电箱检查井应设在管道交汇处、转弯处、管径或坡度改变处、跌水处以及直线管段上每隔一定距离处；检查井井盖无损坏、井盖上的标识清晰完整。</w:t>
      </w:r>
    </w:p>
    <w:p>
      <w:pPr>
        <w:pStyle w:val="9"/>
        <w:snapToGrid w:val="0"/>
        <w:spacing w:before="0" w:beforeAutospacing="0" w:after="0" w:afterAutospacing="0" w:line="576" w:lineRule="exact"/>
        <w:ind w:firstLine="640" w:firstLineChars="200"/>
        <w:rPr>
          <w:rFonts w:ascii="Times New Roman" w:hAnsi="Times New Roman" w:eastAsia="仿宋_GB2312"/>
          <w:szCs w:val="32"/>
        </w:rPr>
      </w:pPr>
      <w:r>
        <w:rPr>
          <w:rFonts w:hint="eastAsia" w:ascii="Times New Roman" w:hAnsi="Times New Roman" w:eastAsia="仿宋_GB2312"/>
          <w:sz w:val="32"/>
          <w:szCs w:val="32"/>
        </w:rPr>
        <w:t>供电配电箱（柜）、交通信号控制箱、供水表箱、燃气表箱、有线电视接线箱、邮政箱（筒）等专用设施应设置在道路红线外；无条件设置在道路红线外的，宜设置在绿化隔离带内；无条件设置在绿化隔离带内的，可设置在人行道内，同时应保证至少1.5m有效宽度的人行通道。配变电箱设置应加装防护设施，并根据城市景观需要加以装饰。</w:t>
      </w:r>
    </w:p>
    <w:p>
      <w:pPr>
        <w:pStyle w:val="9"/>
        <w:snapToGrid w:val="0"/>
        <w:spacing w:before="0" w:beforeAutospacing="0" w:after="0" w:afterAutospacing="0" w:line="576" w:lineRule="exact"/>
        <w:ind w:firstLine="640" w:firstLineChars="200"/>
        <w:rPr>
          <w:rFonts w:ascii="Times New Roman" w:hAnsi="Times New Roman" w:eastAsia="仿宋_GB2312"/>
          <w:szCs w:val="32"/>
        </w:rPr>
      </w:pPr>
      <w:r>
        <w:rPr>
          <w:rFonts w:ascii="Times New Roman" w:hAnsi="Times New Roman" w:eastAsia="仿宋_GB2312"/>
          <w:sz w:val="32"/>
          <w:szCs w:val="32"/>
        </w:rPr>
        <w:t>4.5.4</w:t>
      </w:r>
      <w:r>
        <w:rPr>
          <w:rFonts w:hint="eastAsia" w:ascii="Times New Roman" w:hAnsi="Times New Roman" w:eastAsia="仿宋_GB2312"/>
          <w:sz w:val="32"/>
          <w:szCs w:val="32"/>
        </w:rPr>
        <w:t>交通分流岛</w:t>
      </w:r>
    </w:p>
    <w:p>
      <w:pPr>
        <w:pStyle w:val="9"/>
        <w:snapToGrid w:val="0"/>
        <w:spacing w:before="0" w:beforeAutospacing="0" w:after="0" w:afterAutospacing="0" w:line="576" w:lineRule="exact"/>
        <w:ind w:firstLine="643"/>
        <w:rPr>
          <w:rFonts w:ascii="Times New Roman" w:hAnsi="Times New Roman" w:eastAsia="仿宋_GB2312"/>
          <w:szCs w:val="32"/>
        </w:rPr>
      </w:pPr>
      <w:r>
        <w:rPr>
          <w:rFonts w:hint="eastAsia" w:ascii="Times New Roman" w:hAnsi="Times New Roman" w:eastAsia="仿宋_GB2312"/>
          <w:sz w:val="32"/>
          <w:szCs w:val="32"/>
        </w:rPr>
        <w:t>交通分流岛应保持路面平整、完好；地面指示线无缺失、斑驳、消失等现象。有条件的主要交通路口分流岛宜设置人行等候区遮阳棚。</w:t>
      </w:r>
    </w:p>
    <w:p>
      <w:pPr>
        <w:pStyle w:val="3"/>
        <w:keepNext w:val="0"/>
        <w:keepLines w:val="0"/>
        <w:snapToGrid w:val="0"/>
        <w:spacing w:line="576" w:lineRule="exact"/>
        <w:ind w:firstLine="643" w:firstLineChars="200"/>
        <w:rPr>
          <w:rFonts w:ascii="Times New Roman" w:hAnsi="Times New Roman" w:eastAsia="仿宋_GB2312"/>
          <w:szCs w:val="32"/>
        </w:rPr>
      </w:pPr>
      <w:r>
        <w:rPr>
          <w:rFonts w:ascii="Times New Roman" w:hAnsi="Times New Roman" w:eastAsia="仿宋_GB2312"/>
          <w:szCs w:val="32"/>
        </w:rPr>
        <w:t>4</w:t>
      </w:r>
      <w:r>
        <w:rPr>
          <w:rFonts w:hint="eastAsia" w:ascii="Times New Roman" w:hAnsi="Times New Roman" w:eastAsia="仿宋_GB2312"/>
          <w:szCs w:val="32"/>
        </w:rPr>
        <w:t>.6车辆停放</w:t>
      </w:r>
    </w:p>
    <w:p>
      <w:pPr>
        <w:pStyle w:val="9"/>
        <w:snapToGrid w:val="0"/>
        <w:spacing w:before="0" w:beforeAutospacing="0" w:after="0" w:afterAutospacing="0" w:line="576" w:lineRule="exact"/>
        <w:ind w:firstLine="640" w:firstLineChars="200"/>
        <w:rPr>
          <w:rFonts w:ascii="Times New Roman" w:hAnsi="Times New Roman" w:eastAsia="仿宋_GB2312"/>
          <w:szCs w:val="32"/>
        </w:rPr>
      </w:pPr>
      <w:r>
        <w:rPr>
          <w:rFonts w:hint="eastAsia" w:ascii="Times New Roman" w:hAnsi="Times New Roman" w:eastAsia="仿宋_GB2312"/>
          <w:sz w:val="32"/>
          <w:szCs w:val="32"/>
        </w:rPr>
        <w:t>不得擅自占用城市道路设置停车场（点），经批准设置的停车场（点）须规范设置标牌和标线；机动车、非机动车须顺向（同向）停车，不占用绿化带、不得骑压和阻挡无障碍设施，不应停放在影响城市交通、城市容貌的主要道路、景观道路及景观区域内。</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共享单车文明使用、规范停放，顺向停入非机动车停车位或共享单车专用电子围栏，不得随意停放或占用汽车停车位。</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废弃车辆（“僵尸车”）应限期清理；未能及时清理的依法进行拖移，并敦促车主携带车辆相关证件办理车辆注销手续。</w:t>
      </w:r>
    </w:p>
    <w:p>
      <w:pPr>
        <w:pStyle w:val="3"/>
        <w:keepNext w:val="0"/>
        <w:keepLines w:val="0"/>
        <w:snapToGrid w:val="0"/>
        <w:spacing w:line="576" w:lineRule="exact"/>
        <w:ind w:firstLine="643" w:firstLineChars="200"/>
        <w:rPr>
          <w:rFonts w:ascii="Times New Roman" w:hAnsi="Times New Roman" w:eastAsia="仿宋_GB2312"/>
          <w:szCs w:val="32"/>
        </w:rPr>
      </w:pPr>
      <w:r>
        <w:rPr>
          <w:rFonts w:ascii="Times New Roman" w:hAnsi="Times New Roman" w:eastAsia="仿宋_GB2312"/>
          <w:szCs w:val="32"/>
        </w:rPr>
        <w:t>4.7</w:t>
      </w:r>
      <w:r>
        <w:rPr>
          <w:rFonts w:hint="eastAsia" w:ascii="Times New Roman" w:hAnsi="Times New Roman" w:eastAsia="仿宋_GB2312"/>
          <w:szCs w:val="32"/>
        </w:rPr>
        <w:t>道路施工</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道路在进行新建、扩建、改建、养护、维修等施工作业时，施工场地周围应按规定设置隔离护栏、警示标志和施工铭牌，施工期间废水、泥浆不得流出场外，不得对施工外的道路造成污染和损害</w:t>
      </w:r>
      <w:r>
        <w:rPr>
          <w:rFonts w:hint="eastAsia" w:ascii="Times New Roman" w:hAnsi="Times New Roman" w:eastAsia="仿宋_GB2312"/>
          <w:sz w:val="32"/>
          <w:szCs w:val="32"/>
        </w:rPr>
        <w:t>。工完毕后应及时平整现场、恢复路面、拆除防护设施、清除残渣。</w:t>
      </w:r>
    </w:p>
    <w:p>
      <w:pPr>
        <w:pStyle w:val="2"/>
        <w:keepNext w:val="0"/>
        <w:keepLines w:val="0"/>
        <w:snapToGrid w:val="0"/>
        <w:spacing w:before="0" w:after="0" w:line="576" w:lineRule="exact"/>
        <w:rPr>
          <w:rFonts w:ascii="仿宋_GB2312" w:hAnsi="仿宋_GB2312" w:eastAsia="仿宋_GB2312" w:cs="仿宋_GB2312"/>
          <w:sz w:val="36"/>
          <w:szCs w:val="36"/>
        </w:rPr>
      </w:pPr>
    </w:p>
    <w:p>
      <w:pPr>
        <w:pStyle w:val="2"/>
        <w:keepNext w:val="0"/>
        <w:keepLines w:val="0"/>
        <w:snapToGrid w:val="0"/>
        <w:spacing w:before="0" w:after="0" w:line="57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5  城市绿化</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5.1总体要求</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城市园林绿化、美化应符合城市规划，并和新建、改建、扩建的工程项目同步建设、同步投入使用，</w:t>
      </w:r>
      <w:r>
        <w:rPr>
          <w:rFonts w:ascii="Times New Roman" w:hAnsi="Times New Roman" w:eastAsia="仿宋_GB2312"/>
          <w:sz w:val="32"/>
          <w:szCs w:val="32"/>
        </w:rPr>
        <w:t>以市树</w:t>
      </w:r>
      <w:r>
        <w:rPr>
          <w:rFonts w:hint="eastAsia" w:ascii="Times New Roman" w:hAnsi="Times New Roman" w:eastAsia="仿宋_GB2312"/>
          <w:sz w:val="32"/>
          <w:szCs w:val="32"/>
        </w:rPr>
        <w:t>蒲葵</w:t>
      </w:r>
      <w:r>
        <w:rPr>
          <w:rFonts w:ascii="Times New Roman" w:hAnsi="Times New Roman" w:eastAsia="仿宋_GB2312"/>
          <w:sz w:val="32"/>
          <w:szCs w:val="32"/>
        </w:rPr>
        <w:t>、市花</w:t>
      </w:r>
      <w:r>
        <w:rPr>
          <w:rFonts w:hint="eastAsia" w:ascii="宋体" w:hAnsi="宋体" w:eastAsia="宋体" w:cs="宋体"/>
          <w:sz w:val="32"/>
          <w:szCs w:val="32"/>
        </w:rPr>
        <w:t>簕</w:t>
      </w:r>
      <w:r>
        <w:rPr>
          <w:rFonts w:hint="eastAsia" w:ascii="仿宋_GB2312" w:hAnsi="仿宋_GB2312" w:eastAsia="仿宋_GB2312" w:cs="仿宋_GB2312"/>
          <w:sz w:val="32"/>
          <w:szCs w:val="32"/>
        </w:rPr>
        <w:t>杜鹃</w:t>
      </w:r>
      <w:r>
        <w:rPr>
          <w:rFonts w:ascii="Times New Roman" w:hAnsi="Times New Roman" w:eastAsia="仿宋_GB2312"/>
          <w:sz w:val="32"/>
          <w:szCs w:val="32"/>
        </w:rPr>
        <w:t>营造地域特色</w:t>
      </w:r>
      <w:r>
        <w:rPr>
          <w:rFonts w:hint="eastAsia" w:ascii="Times New Roman" w:hAnsi="Times New Roman" w:eastAsia="仿宋_GB2312"/>
          <w:sz w:val="32"/>
          <w:szCs w:val="32"/>
        </w:rPr>
        <w:t>，适当引进优良园林植物，丰富物种多样性。</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5.2古木名树</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对古树名木应进行统一管理、分别养护，并制定保护措施、设置保护标志</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pPr>
      <w:r>
        <w:rPr>
          <w:rFonts w:hint="eastAsia" w:ascii="Times New Roman" w:hAnsi="Times New Roman" w:eastAsia="仿宋_GB2312"/>
          <w:szCs w:val="32"/>
        </w:rPr>
        <w:t>5.3绿地要求</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5.3.1</w:t>
      </w:r>
      <w:r>
        <w:rPr>
          <w:rFonts w:ascii="Times New Roman" w:hAnsi="Times New Roman" w:eastAsia="仿宋_GB2312"/>
          <w:sz w:val="32"/>
          <w:szCs w:val="32"/>
        </w:rPr>
        <w:t>绿地内基本无杂草（杂草率小于10%）；草坪修剪平整；整形灌木修剪整齐，构图图案完整清晰</w:t>
      </w:r>
      <w:r>
        <w:rPr>
          <w:rFonts w:hint="eastAsia" w:ascii="Times New Roman" w:hAnsi="Times New Roman" w:eastAsia="仿宋_GB2312"/>
          <w:sz w:val="32"/>
          <w:szCs w:val="32"/>
        </w:rPr>
        <w:t>；</w:t>
      </w:r>
      <w:r>
        <w:rPr>
          <w:rFonts w:ascii="Times New Roman" w:hAnsi="Times New Roman" w:eastAsia="仿宋_GB2312"/>
          <w:sz w:val="32"/>
          <w:szCs w:val="32"/>
        </w:rPr>
        <w:t>严禁侵占绿地、乱摆乱卖、乱停乱放车辆、堆放物料和其它破坏绿化的行为</w:t>
      </w:r>
      <w:r>
        <w:rPr>
          <w:rFonts w:hint="eastAsia" w:ascii="Times New Roman" w:hAnsi="Times New Roman" w:eastAsia="仿宋_GB2312"/>
          <w:sz w:val="32"/>
          <w:szCs w:val="32"/>
        </w:rPr>
        <w:t>。</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5.3.2</w:t>
      </w:r>
      <w:r>
        <w:rPr>
          <w:rFonts w:ascii="Times New Roman" w:hAnsi="Times New Roman" w:eastAsia="仿宋_GB2312"/>
          <w:sz w:val="32"/>
          <w:szCs w:val="32"/>
        </w:rPr>
        <w:t>绿地内植物生长旺盛，植物无倒伏现象；植物基本无病虫害</w:t>
      </w:r>
      <w:r>
        <w:rPr>
          <w:rFonts w:hint="eastAsia" w:ascii="Times New Roman" w:hAnsi="Times New Roman" w:eastAsia="仿宋_GB2312"/>
          <w:sz w:val="32"/>
          <w:szCs w:val="32"/>
        </w:rPr>
        <w:t>；</w:t>
      </w:r>
      <w:r>
        <w:rPr>
          <w:rFonts w:ascii="Times New Roman" w:hAnsi="Times New Roman" w:eastAsia="仿宋_GB2312"/>
          <w:sz w:val="32"/>
          <w:szCs w:val="32"/>
        </w:rPr>
        <w:t>不能出现泥土裸露</w:t>
      </w:r>
      <w:r>
        <w:rPr>
          <w:rFonts w:hint="eastAsia" w:ascii="Times New Roman" w:hAnsi="Times New Roman" w:eastAsia="仿宋_GB2312"/>
          <w:sz w:val="32"/>
          <w:szCs w:val="32"/>
        </w:rPr>
        <w:t>现象</w:t>
      </w:r>
      <w:r>
        <w:rPr>
          <w:rFonts w:ascii="Times New Roman" w:hAnsi="Times New Roman" w:eastAsia="仿宋_GB2312"/>
          <w:sz w:val="32"/>
          <w:szCs w:val="32"/>
        </w:rPr>
        <w:t>。树木无枯枝、断枝</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pPr>
      <w:r>
        <w:rPr>
          <w:rFonts w:hint="eastAsia" w:ascii="Times New Roman" w:hAnsi="Times New Roman" w:eastAsia="仿宋_GB2312"/>
          <w:szCs w:val="32"/>
        </w:rPr>
        <w:t>5.4行道树</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行道树上无悬挂杂物；行道树的下缘线要修剪整齐</w:t>
      </w:r>
      <w:r>
        <w:rPr>
          <w:rFonts w:hint="eastAsia" w:ascii="Times New Roman" w:hAnsi="Times New Roman" w:eastAsia="仿宋_GB2312"/>
          <w:sz w:val="32"/>
          <w:szCs w:val="32"/>
        </w:rPr>
        <w:t>、</w:t>
      </w:r>
      <w:r>
        <w:rPr>
          <w:rFonts w:ascii="Times New Roman" w:hAnsi="Times New Roman" w:eastAsia="仿宋_GB2312"/>
          <w:sz w:val="32"/>
          <w:szCs w:val="32"/>
        </w:rPr>
        <w:t>无缺苗</w:t>
      </w:r>
      <w:r>
        <w:rPr>
          <w:rFonts w:hint="eastAsia" w:ascii="Times New Roman" w:hAnsi="Times New Roman" w:eastAsia="仿宋_GB2312"/>
          <w:sz w:val="32"/>
          <w:szCs w:val="32"/>
        </w:rPr>
        <w:t>；</w:t>
      </w:r>
      <w:r>
        <w:rPr>
          <w:rFonts w:ascii="Times New Roman" w:hAnsi="Times New Roman" w:eastAsia="仿宋_GB2312"/>
          <w:sz w:val="32"/>
          <w:szCs w:val="32"/>
        </w:rPr>
        <w:t>行道树不影响车辆和行人通行，不影响交通指示标志、</w:t>
      </w:r>
      <w:r>
        <w:rPr>
          <w:rFonts w:hint="eastAsia" w:ascii="Times New Roman" w:hAnsi="Times New Roman" w:eastAsia="仿宋_GB2312"/>
          <w:sz w:val="32"/>
          <w:szCs w:val="32"/>
        </w:rPr>
        <w:t>城市</w:t>
      </w:r>
      <w:r>
        <w:rPr>
          <w:rFonts w:ascii="Times New Roman" w:hAnsi="Times New Roman" w:eastAsia="仿宋_GB2312"/>
          <w:sz w:val="32"/>
          <w:szCs w:val="32"/>
        </w:rPr>
        <w:t>照明和电力</w:t>
      </w:r>
      <w:r>
        <w:rPr>
          <w:rFonts w:hint="eastAsia" w:ascii="Times New Roman" w:hAnsi="Times New Roman" w:eastAsia="仿宋_GB2312"/>
          <w:sz w:val="32"/>
          <w:szCs w:val="32"/>
        </w:rPr>
        <w:t>设施</w:t>
      </w:r>
      <w:r>
        <w:rPr>
          <w:rFonts w:ascii="Times New Roman" w:hAnsi="Times New Roman" w:eastAsia="仿宋_GB2312"/>
          <w:sz w:val="32"/>
          <w:szCs w:val="32"/>
        </w:rPr>
        <w:t>的</w:t>
      </w:r>
      <w:r>
        <w:rPr>
          <w:rFonts w:hint="eastAsia" w:ascii="Times New Roman" w:hAnsi="Times New Roman" w:eastAsia="仿宋_GB2312"/>
          <w:sz w:val="32"/>
          <w:szCs w:val="32"/>
        </w:rPr>
        <w:t>正常</w:t>
      </w:r>
      <w:r>
        <w:rPr>
          <w:rFonts w:ascii="Times New Roman" w:hAnsi="Times New Roman" w:eastAsia="仿宋_GB2312"/>
          <w:sz w:val="32"/>
          <w:szCs w:val="32"/>
        </w:rPr>
        <w:t>使用；绿地无垃圾，</w:t>
      </w:r>
      <w:r>
        <w:rPr>
          <w:rFonts w:hint="eastAsia" w:ascii="Times New Roman" w:hAnsi="Times New Roman" w:eastAsia="仿宋_GB2312"/>
          <w:sz w:val="32"/>
          <w:szCs w:val="32"/>
        </w:rPr>
        <w:t>垃圾日产日清。</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5.5立体绿化</w:t>
      </w:r>
    </w:p>
    <w:p>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立体绿化</w:t>
      </w:r>
      <w:r>
        <w:rPr>
          <w:rFonts w:ascii="Times New Roman" w:hAnsi="Times New Roman" w:eastAsia="仿宋_GB2312" w:cs="Times New Roman"/>
          <w:kern w:val="0"/>
          <w:sz w:val="32"/>
          <w:szCs w:val="32"/>
        </w:rPr>
        <w:t>应定期施肥</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修剪</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防病虫害等</w:t>
      </w:r>
      <w:r>
        <w:rPr>
          <w:rFonts w:hint="eastAsia" w:ascii="Times New Roman" w:hAnsi="Times New Roman" w:eastAsia="仿宋_GB2312" w:cs="Times New Roman"/>
          <w:kern w:val="0"/>
          <w:sz w:val="32"/>
          <w:szCs w:val="32"/>
        </w:rPr>
        <w:t>；选择适合江门市的立体绿化植物；</w:t>
      </w:r>
      <w:r>
        <w:rPr>
          <w:rFonts w:ascii="Times New Roman" w:hAnsi="Times New Roman" w:eastAsia="仿宋_GB2312" w:cs="Times New Roman"/>
          <w:kern w:val="0"/>
          <w:sz w:val="32"/>
          <w:szCs w:val="32"/>
        </w:rPr>
        <w:t>应避免</w:t>
      </w:r>
      <w:r>
        <w:rPr>
          <w:rFonts w:hint="eastAsia" w:ascii="Times New Roman" w:hAnsi="Times New Roman" w:eastAsia="仿宋_GB2312" w:cs="Times New Roman"/>
          <w:kern w:val="0"/>
          <w:sz w:val="32"/>
          <w:szCs w:val="32"/>
        </w:rPr>
        <w:t>植物过重对立体建筑造成破坏或过密造成安全隐患等。</w:t>
      </w:r>
    </w:p>
    <w:p>
      <w:pPr>
        <w:pStyle w:val="2"/>
        <w:keepNext w:val="0"/>
        <w:keepLines w:val="0"/>
        <w:snapToGrid w:val="0"/>
        <w:spacing w:before="0" w:after="0" w:line="576" w:lineRule="exact"/>
        <w:rPr>
          <w:rFonts w:ascii="仿宋_GB2312" w:hAnsi="仿宋_GB2312" w:eastAsia="仿宋_GB2312" w:cs="仿宋_GB2312"/>
          <w:sz w:val="36"/>
          <w:szCs w:val="36"/>
        </w:rPr>
      </w:pPr>
    </w:p>
    <w:p>
      <w:pPr>
        <w:pStyle w:val="2"/>
        <w:keepNext w:val="0"/>
        <w:keepLines w:val="0"/>
        <w:snapToGrid w:val="0"/>
        <w:spacing w:before="0" w:after="0" w:line="57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6  公共场所和设施</w:t>
      </w:r>
    </w:p>
    <w:p>
      <w:pPr>
        <w:pStyle w:val="3"/>
        <w:keepNext w:val="0"/>
        <w:keepLines w:val="0"/>
        <w:snapToGrid w:val="0"/>
        <w:spacing w:line="576" w:lineRule="exact"/>
        <w:ind w:firstLine="643" w:firstLineChars="200"/>
        <w:rPr>
          <w:rFonts w:ascii="Times New Roman" w:hAnsi="Times New Roman" w:eastAsia="仿宋_GB2312"/>
          <w:szCs w:val="32"/>
        </w:rPr>
      </w:pPr>
      <w:r>
        <w:rPr>
          <w:rFonts w:ascii="Times New Roman" w:hAnsi="Times New Roman" w:eastAsia="仿宋_GB2312"/>
          <w:szCs w:val="32"/>
        </w:rPr>
        <w:t>6.1</w:t>
      </w:r>
      <w:r>
        <w:rPr>
          <w:rFonts w:hint="eastAsia" w:ascii="Times New Roman" w:hAnsi="Times New Roman" w:eastAsia="仿宋_GB2312"/>
          <w:szCs w:val="32"/>
        </w:rPr>
        <w:t>总体要求</w:t>
      </w:r>
      <w:r>
        <w:rPr>
          <w:rFonts w:hint="cs" w:ascii="Times New Roman" w:hAnsi="Times New Roman" w:eastAsia="仿宋_GB2312"/>
          <w:szCs w:val="32"/>
        </w:rPr>
        <w:t> </w:t>
      </w:r>
    </w:p>
    <w:p>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公共设施应规范设置，标识明显，外形、色彩与周边环境相协调，并保持完好、整洁、美观，无污迹、尘土，无乱涂写、乱刻画、乱张贴、乱吊挂，无破损、表面脱落现象；无乱搭建、乱停放、乱拉挂、乱堆放、乱张贴，无人员露宿、乞讨现象。</w:t>
      </w:r>
    </w:p>
    <w:p>
      <w:pPr>
        <w:pStyle w:val="3"/>
        <w:keepNext w:val="0"/>
        <w:keepLines w:val="0"/>
        <w:snapToGrid w:val="0"/>
        <w:spacing w:line="576" w:lineRule="exact"/>
        <w:ind w:firstLine="643" w:firstLineChars="200"/>
        <w:rPr>
          <w:rFonts w:ascii="Times New Roman" w:hAnsi="Times New Roman" w:eastAsia="仿宋_GB2312"/>
          <w:szCs w:val="32"/>
        </w:rPr>
      </w:pPr>
      <w:r>
        <w:rPr>
          <w:rFonts w:ascii="Times New Roman" w:hAnsi="Times New Roman" w:eastAsia="仿宋_GB2312"/>
          <w:szCs w:val="32"/>
        </w:rPr>
        <w:t>6.2</w:t>
      </w:r>
      <w:r>
        <w:rPr>
          <w:rFonts w:hint="eastAsia" w:ascii="Times New Roman" w:hAnsi="Times New Roman" w:eastAsia="仿宋_GB2312"/>
          <w:szCs w:val="32"/>
        </w:rPr>
        <w:t>公共广场</w:t>
      </w:r>
      <w:r>
        <w:rPr>
          <w:rFonts w:hint="cs" w:ascii="Times New Roman" w:hAnsi="Times New Roman" w:eastAsia="仿宋_GB2312"/>
          <w:szCs w:val="32"/>
        </w:rPr>
        <w:t> </w:t>
      </w:r>
    </w:p>
    <w:p>
      <w:pPr>
        <w:snapToGrid w:val="0"/>
        <w:spacing w:line="576" w:lineRule="exact"/>
        <w:ind w:firstLine="640" w:firstLineChars="200"/>
        <w:rPr>
          <w:rFonts w:ascii="Times New Roman" w:hAnsi="Times New Roman" w:eastAsia="仿宋_GB2312" w:cs="Times New Roman"/>
          <w:kern w:val="0"/>
          <w:szCs w:val="32"/>
        </w:rPr>
      </w:pPr>
      <w:r>
        <w:rPr>
          <w:rFonts w:hint="eastAsia" w:ascii="Times New Roman" w:hAnsi="Times New Roman" w:eastAsia="仿宋_GB2312" w:cs="Times New Roman"/>
          <w:kern w:val="0"/>
          <w:sz w:val="32"/>
          <w:szCs w:val="32"/>
        </w:rPr>
        <w:t>公共广场应环境整洁，卫生状况良好，垃圾清运及时，分类收集，无积存垃圾、纸屑、烟蒂、污物等现象；无损坏花草树木现象，植被完好，无裸露现象；无乱张贴乱涂写乱刻画现象；基础设施功能良好、无损坏；周边无黑臭水体。</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6.3城市公园</w:t>
      </w:r>
    </w:p>
    <w:p>
      <w:pPr>
        <w:pStyle w:val="9"/>
        <w:snapToGrid w:val="0"/>
        <w:spacing w:before="0" w:beforeAutospacing="0" w:after="0" w:afterAutospacing="0" w:line="576" w:lineRule="exact"/>
        <w:ind w:firstLine="640" w:firstLineChars="200"/>
        <w:rPr>
          <w:rFonts w:ascii="Times New Roman" w:hAnsi="Times New Roman" w:eastAsia="仿宋_GB2312"/>
          <w:szCs w:val="32"/>
        </w:rPr>
      </w:pPr>
      <w:r>
        <w:rPr>
          <w:rFonts w:ascii="Times New Roman" w:hAnsi="Times New Roman" w:eastAsia="仿宋_GB2312"/>
          <w:sz w:val="32"/>
          <w:szCs w:val="32"/>
        </w:rPr>
        <w:t>6.3.1</w:t>
      </w:r>
      <w:r>
        <w:rPr>
          <w:rFonts w:hint="eastAsia" w:ascii="Times New Roman" w:hAnsi="Times New Roman" w:eastAsia="仿宋_GB2312"/>
          <w:sz w:val="32"/>
          <w:szCs w:val="32"/>
        </w:rPr>
        <w:t>综合性公园</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公园内绿地</w:t>
      </w:r>
      <w:r>
        <w:rPr>
          <w:rFonts w:ascii="Times New Roman" w:hAnsi="Times New Roman" w:eastAsia="仿宋_GB2312"/>
          <w:sz w:val="32"/>
          <w:szCs w:val="32"/>
        </w:rPr>
        <w:t>保持整洁、美观</w:t>
      </w:r>
      <w:r>
        <w:rPr>
          <w:rFonts w:hint="eastAsia" w:ascii="Times New Roman" w:hAnsi="Times New Roman" w:eastAsia="仿宋_GB2312"/>
          <w:sz w:val="32"/>
          <w:szCs w:val="32"/>
        </w:rPr>
        <w:t>；</w:t>
      </w:r>
      <w:r>
        <w:rPr>
          <w:rFonts w:ascii="Times New Roman" w:hAnsi="Times New Roman" w:eastAsia="仿宋_GB2312"/>
          <w:sz w:val="32"/>
          <w:szCs w:val="32"/>
        </w:rPr>
        <w:t>无废弃物，树木花草管理良好，无枯枝、死树、杂草，及时防治病虫害</w:t>
      </w:r>
      <w:r>
        <w:rPr>
          <w:rFonts w:hint="eastAsia" w:ascii="Times New Roman" w:hAnsi="Times New Roman" w:eastAsia="仿宋_GB2312"/>
          <w:sz w:val="32"/>
          <w:szCs w:val="32"/>
        </w:rPr>
        <w:t>；</w:t>
      </w:r>
      <w:r>
        <w:rPr>
          <w:rFonts w:ascii="Times New Roman" w:hAnsi="Times New Roman" w:eastAsia="仿宋_GB2312"/>
          <w:sz w:val="32"/>
          <w:szCs w:val="32"/>
        </w:rPr>
        <w:t>栽培、整修或者其他作业留下的渣土、枝叶等及时清除</w:t>
      </w:r>
      <w:r>
        <w:rPr>
          <w:rFonts w:hint="eastAsia" w:ascii="Times New Roman" w:hAnsi="Times New Roman" w:eastAsia="仿宋_GB2312"/>
          <w:sz w:val="32"/>
          <w:szCs w:val="32"/>
        </w:rPr>
        <w:t>；</w:t>
      </w:r>
      <w:r>
        <w:rPr>
          <w:rFonts w:ascii="Times New Roman" w:hAnsi="Times New Roman" w:eastAsia="仿宋_GB2312"/>
          <w:sz w:val="32"/>
          <w:szCs w:val="32"/>
        </w:rPr>
        <w:t>配套设施完好</w:t>
      </w:r>
      <w:r>
        <w:rPr>
          <w:rFonts w:hint="eastAsia" w:ascii="Times New Roman" w:hAnsi="Times New Roman" w:eastAsia="仿宋_GB2312"/>
          <w:sz w:val="32"/>
          <w:szCs w:val="32"/>
        </w:rPr>
        <w:t>、</w:t>
      </w:r>
      <w:r>
        <w:rPr>
          <w:rFonts w:ascii="Times New Roman" w:hAnsi="Times New Roman" w:eastAsia="仿宋_GB2312"/>
          <w:sz w:val="32"/>
          <w:szCs w:val="32"/>
        </w:rPr>
        <w:t>定期清洗</w:t>
      </w:r>
      <w:r>
        <w:rPr>
          <w:rFonts w:hint="eastAsia" w:ascii="Times New Roman" w:hAnsi="Times New Roman" w:eastAsia="仿宋_GB2312"/>
          <w:sz w:val="32"/>
          <w:szCs w:val="32"/>
        </w:rPr>
        <w:t>。</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6.3.2</w:t>
      </w:r>
      <w:r>
        <w:rPr>
          <w:rFonts w:hint="eastAsia" w:ascii="Times New Roman" w:hAnsi="Times New Roman" w:eastAsia="仿宋_GB2312"/>
          <w:sz w:val="32"/>
          <w:szCs w:val="32"/>
        </w:rPr>
        <w:t>社区公园</w:t>
      </w:r>
    </w:p>
    <w:p>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社区公园</w:t>
      </w:r>
      <w:r>
        <w:rPr>
          <w:rFonts w:ascii="Times New Roman" w:hAnsi="Times New Roman" w:eastAsia="仿宋_GB2312" w:cs="Times New Roman"/>
          <w:kern w:val="0"/>
          <w:sz w:val="32"/>
          <w:szCs w:val="32"/>
        </w:rPr>
        <w:t>环境保持整洁</w:t>
      </w:r>
      <w:r>
        <w:rPr>
          <w:rFonts w:hint="eastAsia" w:ascii="Times New Roman" w:hAnsi="Times New Roman" w:eastAsia="仿宋_GB2312" w:cs="Times New Roman"/>
          <w:kern w:val="0"/>
          <w:sz w:val="32"/>
          <w:szCs w:val="32"/>
        </w:rPr>
        <w:t>美观，花草树木上无杂物、粘贴物及乱挂衣物；座椅（凳）、果皮箱（分类收集容器）、健身器材等设施定期清洁、消毒；园内小品雕塑、花架、汀步、栏杆、标牌、景门、景墙等设施定期清洗。</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6.3.3</w:t>
      </w:r>
      <w:r>
        <w:rPr>
          <w:rFonts w:hint="eastAsia" w:ascii="Times New Roman" w:hAnsi="Times New Roman" w:eastAsia="仿宋_GB2312"/>
          <w:sz w:val="32"/>
          <w:szCs w:val="32"/>
        </w:rPr>
        <w:t>专类公园</w:t>
      </w:r>
    </w:p>
    <w:p>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植物园植物应定期清扫杂物</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养护施肥</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修剪枝叶等</w:t>
      </w:r>
      <w:r>
        <w:rPr>
          <w:rFonts w:hint="eastAsia" w:ascii="Times New Roman" w:hAnsi="Times New Roman" w:eastAsia="仿宋_GB2312" w:cs="Times New Roman"/>
          <w:kern w:val="0"/>
          <w:sz w:val="32"/>
          <w:szCs w:val="32"/>
        </w:rPr>
        <w:t>；避免</w:t>
      </w:r>
      <w:r>
        <w:rPr>
          <w:rFonts w:ascii="Times New Roman" w:hAnsi="Times New Roman" w:eastAsia="仿宋_GB2312" w:cs="Times New Roman"/>
          <w:kern w:val="0"/>
          <w:sz w:val="32"/>
          <w:szCs w:val="32"/>
        </w:rPr>
        <w:t>出现病虫害</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枯枝败叶</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植物杂乱</w:t>
      </w:r>
      <w:r>
        <w:rPr>
          <w:rFonts w:hint="eastAsia" w:ascii="Times New Roman" w:hAnsi="Times New Roman" w:eastAsia="仿宋_GB2312" w:cs="Times New Roman"/>
          <w:kern w:val="0"/>
          <w:sz w:val="32"/>
          <w:szCs w:val="32"/>
        </w:rPr>
        <w:t>等现象。</w:t>
      </w:r>
    </w:p>
    <w:p>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历史名园应对历史建筑进行保护</w:t>
      </w:r>
      <w:r>
        <w:rPr>
          <w:rFonts w:hint="eastAsia" w:ascii="Times New Roman" w:hAnsi="Times New Roman" w:eastAsia="仿宋_GB2312" w:cs="Times New Roman"/>
          <w:kern w:val="0"/>
          <w:sz w:val="32"/>
          <w:szCs w:val="32"/>
        </w:rPr>
        <w:t>、定期维修养护。</w:t>
      </w:r>
    </w:p>
    <w:p>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遗址公园应对遗址保护和展示进行规范</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不得损坏遗址</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定期维修养护</w:t>
      </w:r>
      <w:r>
        <w:rPr>
          <w:rFonts w:hint="eastAsia" w:ascii="Times New Roman" w:hAnsi="Times New Roman" w:eastAsia="仿宋_GB2312" w:cs="Times New Roman"/>
          <w:kern w:val="0"/>
          <w:sz w:val="32"/>
          <w:szCs w:val="32"/>
        </w:rPr>
        <w:t>。</w:t>
      </w:r>
    </w:p>
    <w:p>
      <w:pPr>
        <w:snapToGrid w:val="0"/>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游乐公园环境保持整洁</w:t>
      </w:r>
      <w:r>
        <w:rPr>
          <w:rFonts w:hint="eastAsia" w:ascii="Times New Roman" w:hAnsi="Times New Roman" w:eastAsia="仿宋_GB2312" w:cs="Times New Roman"/>
          <w:kern w:val="0"/>
          <w:sz w:val="32"/>
          <w:szCs w:val="32"/>
        </w:rPr>
        <w:t>，定期维护游</w:t>
      </w:r>
      <w:r>
        <w:rPr>
          <w:rFonts w:ascii="Times New Roman" w:hAnsi="Times New Roman" w:eastAsia="仿宋_GB2312" w:cs="Times New Roman"/>
          <w:kern w:val="0"/>
          <w:sz w:val="32"/>
          <w:szCs w:val="32"/>
        </w:rPr>
        <w:t>乐设施</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出现损坏</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老化</w:t>
      </w:r>
      <w:r>
        <w:rPr>
          <w:rFonts w:hint="eastAsia" w:ascii="Times New Roman" w:hAnsi="Times New Roman" w:eastAsia="仿宋_GB2312" w:cs="Times New Roman"/>
          <w:kern w:val="0"/>
          <w:sz w:val="32"/>
          <w:szCs w:val="32"/>
        </w:rPr>
        <w:t>现象及时维修、更换。</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6.3.4</w:t>
      </w:r>
      <w:r>
        <w:rPr>
          <w:rFonts w:hint="eastAsia" w:ascii="Times New Roman" w:hAnsi="Times New Roman" w:eastAsia="仿宋_GB2312"/>
          <w:sz w:val="32"/>
          <w:szCs w:val="32"/>
        </w:rPr>
        <w:t>游园（街角绿地、口袋公园）</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游园</w:t>
      </w:r>
      <w:r>
        <w:rPr>
          <w:rFonts w:ascii="Times New Roman" w:hAnsi="Times New Roman" w:eastAsia="仿宋_GB2312"/>
          <w:sz w:val="32"/>
          <w:szCs w:val="32"/>
        </w:rPr>
        <w:t>的建设应融入当地人文、景观特色，不破坏原有街区的协调性与功能性，并融入“海绵城市”理念；公园附属设施保持完好、整洁。</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6.3.5</w:t>
      </w:r>
      <w:r>
        <w:rPr>
          <w:rFonts w:hint="eastAsia" w:ascii="Times New Roman" w:hAnsi="Times New Roman" w:eastAsia="仿宋_GB2312"/>
          <w:sz w:val="32"/>
          <w:szCs w:val="32"/>
        </w:rPr>
        <w:t>附属设施</w:t>
      </w:r>
    </w:p>
    <w:p>
      <w:pPr>
        <w:pStyle w:val="9"/>
        <w:snapToGrid w:val="0"/>
        <w:spacing w:before="0" w:beforeAutospacing="0" w:after="0" w:afterAutospacing="0" w:line="576" w:lineRule="exact"/>
        <w:ind w:firstLine="640" w:firstLineChars="200"/>
      </w:pPr>
      <w:r>
        <w:rPr>
          <w:rFonts w:ascii="Times New Roman" w:hAnsi="Times New Roman" w:eastAsia="仿宋_GB2312"/>
          <w:sz w:val="32"/>
          <w:szCs w:val="32"/>
        </w:rPr>
        <w:t>公园绿地内的园灯、石凳、雕塑小品、射灯、喷水池、护栏等各类城市绿化小品和附属设施应保持完好、整洁。</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6.4户外摊点 </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.1书报亭、公告信息栏、电话亭等各类摊、亭、棚设施，应统一规划、设计、建造，兼顾功能适用与外形美观，保持干净整洁，安全牢固</w:t>
      </w:r>
      <w:r>
        <w:rPr>
          <w:rFonts w:hint="eastAsia" w:ascii="Times New Roman" w:hAnsi="Times New Roman" w:eastAsia="仿宋_GB2312"/>
          <w:sz w:val="32"/>
          <w:szCs w:val="32"/>
        </w:rPr>
        <w:t>；不再使用时应及时清拆。</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6.5公共厕所</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6.5.1新建、改建公共厕所应合理布局，建设规范，设施完好；公共厕所标牌规范设置，公共厕所配备专人管理，保持清洁卫生，排污通畅，无异味；粪便废物处理符合无害化要求。有条件的公厕配备纸巾、洗手液等卫生用品。</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6.5.2</w:t>
      </w:r>
      <w:r>
        <w:rPr>
          <w:rFonts w:ascii="Times New Roman" w:hAnsi="Times New Roman" w:eastAsia="仿宋_GB2312"/>
          <w:sz w:val="32"/>
          <w:szCs w:val="32"/>
        </w:rPr>
        <w:t>公共厕所应</w:t>
      </w:r>
      <w:r>
        <w:rPr>
          <w:rFonts w:hint="eastAsia" w:ascii="Times New Roman" w:hAnsi="Times New Roman" w:eastAsia="仿宋_GB2312"/>
          <w:sz w:val="32"/>
          <w:szCs w:val="32"/>
        </w:rPr>
        <w:t>设有轮椅通道、扶手或缘石坡道等无障碍设施；至少有1个方便残疾人、老年人、伤病人或孕妇儿童使用的带扶手的坐便器或蹲便器，并保持正常使用。</w:t>
      </w:r>
    </w:p>
    <w:p>
      <w:pPr>
        <w:pStyle w:val="3"/>
        <w:keepNext w:val="0"/>
        <w:keepLines w:val="0"/>
        <w:snapToGrid w:val="0"/>
        <w:spacing w:line="576" w:lineRule="exact"/>
        <w:ind w:firstLine="643" w:firstLineChars="200"/>
        <w:rPr>
          <w:rFonts w:ascii="Times New Roman" w:hAnsi="Times New Roman" w:eastAsia="仿宋_GB2312"/>
          <w:szCs w:val="32"/>
        </w:rPr>
      </w:pPr>
      <w:r>
        <w:rPr>
          <w:rFonts w:ascii="Times New Roman" w:hAnsi="Times New Roman" w:eastAsia="仿宋_GB2312"/>
          <w:szCs w:val="32"/>
        </w:rPr>
        <w:t>6.</w:t>
      </w:r>
      <w:r>
        <w:rPr>
          <w:rFonts w:hint="eastAsia" w:ascii="Times New Roman" w:hAnsi="Times New Roman" w:eastAsia="仿宋_GB2312"/>
          <w:szCs w:val="32"/>
        </w:rPr>
        <w:t>6公交候车亭</w:t>
      </w:r>
    </w:p>
    <w:p>
      <w:pPr>
        <w:pStyle w:val="9"/>
        <w:snapToGrid w:val="0"/>
        <w:spacing w:before="0" w:beforeAutospacing="0" w:after="0" w:afterAutospacing="0" w:line="576" w:lineRule="exact"/>
        <w:ind w:firstLine="640" w:firstLineChars="200"/>
        <w:rPr>
          <w:rFonts w:ascii="仿宋_GB2312" w:hAnsi="仿宋_GB2312" w:eastAsia="仿宋_GB2312" w:cs="仿宋_GB2312"/>
          <w:sz w:val="36"/>
          <w:szCs w:val="36"/>
        </w:rPr>
      </w:pPr>
      <w:r>
        <w:rPr>
          <w:rFonts w:ascii="Times New Roman" w:hAnsi="Times New Roman" w:eastAsia="仿宋_GB2312"/>
          <w:sz w:val="32"/>
          <w:szCs w:val="32"/>
        </w:rPr>
        <w:t>公交候车亭设施完好</w:t>
      </w:r>
      <w:r>
        <w:rPr>
          <w:rFonts w:hint="eastAsia" w:ascii="Times New Roman" w:hAnsi="Times New Roman" w:eastAsia="仿宋_GB2312"/>
          <w:sz w:val="32"/>
          <w:szCs w:val="32"/>
        </w:rPr>
        <w:t>，亭</w:t>
      </w:r>
      <w:r>
        <w:rPr>
          <w:rFonts w:ascii="Times New Roman" w:hAnsi="Times New Roman" w:eastAsia="仿宋_GB2312"/>
          <w:sz w:val="32"/>
          <w:szCs w:val="32"/>
        </w:rPr>
        <w:t>棚内外无污染</w:t>
      </w:r>
      <w:r>
        <w:rPr>
          <w:rFonts w:hint="eastAsia" w:ascii="Times New Roman" w:hAnsi="Times New Roman" w:eastAsia="仿宋_GB2312"/>
          <w:sz w:val="32"/>
          <w:szCs w:val="32"/>
        </w:rPr>
        <w:t>、</w:t>
      </w:r>
      <w:r>
        <w:rPr>
          <w:rFonts w:ascii="Times New Roman" w:hAnsi="Times New Roman" w:eastAsia="仿宋_GB2312"/>
          <w:sz w:val="32"/>
          <w:szCs w:val="32"/>
        </w:rPr>
        <w:t>无</w:t>
      </w:r>
      <w:r>
        <w:rPr>
          <w:rFonts w:hint="eastAsia" w:ascii="Times New Roman" w:hAnsi="Times New Roman" w:eastAsia="仿宋_GB2312"/>
          <w:sz w:val="32"/>
          <w:szCs w:val="32"/>
        </w:rPr>
        <w:t>杂物、无</w:t>
      </w:r>
      <w:r>
        <w:rPr>
          <w:rFonts w:ascii="Times New Roman" w:hAnsi="Times New Roman" w:eastAsia="仿宋_GB2312"/>
          <w:sz w:val="32"/>
          <w:szCs w:val="32"/>
        </w:rPr>
        <w:t>明显积</w:t>
      </w:r>
      <w:r>
        <w:rPr>
          <w:rFonts w:hint="eastAsia" w:ascii="Times New Roman" w:hAnsi="Times New Roman" w:eastAsia="仿宋_GB2312"/>
          <w:sz w:val="32"/>
          <w:szCs w:val="32"/>
        </w:rPr>
        <w:t>尘</w:t>
      </w:r>
      <w:r>
        <w:rPr>
          <w:rFonts w:ascii="Times New Roman" w:hAnsi="Times New Roman" w:eastAsia="仿宋_GB2312"/>
          <w:sz w:val="32"/>
          <w:szCs w:val="32"/>
        </w:rPr>
        <w:t>；座位、站台及周边环境保持干净整洁</w:t>
      </w:r>
      <w:r>
        <w:rPr>
          <w:rFonts w:hint="eastAsia" w:ascii="Times New Roman" w:hAnsi="Times New Roman" w:eastAsia="仿宋_GB2312"/>
          <w:sz w:val="32"/>
          <w:szCs w:val="32"/>
        </w:rPr>
        <w:t>。</w:t>
      </w:r>
    </w:p>
    <w:p>
      <w:pPr>
        <w:pStyle w:val="2"/>
        <w:keepNext w:val="0"/>
        <w:keepLines w:val="0"/>
        <w:snapToGrid w:val="0"/>
        <w:spacing w:before="0" w:after="0" w:line="576" w:lineRule="exact"/>
        <w:rPr>
          <w:rFonts w:ascii="仿宋_GB2312" w:hAnsi="仿宋_GB2312" w:eastAsia="仿宋_GB2312" w:cs="仿宋_GB2312"/>
          <w:sz w:val="36"/>
          <w:szCs w:val="36"/>
        </w:rPr>
      </w:pPr>
    </w:p>
    <w:p>
      <w:pPr>
        <w:pStyle w:val="2"/>
        <w:keepNext w:val="0"/>
        <w:keepLines w:val="0"/>
        <w:snapToGrid w:val="0"/>
        <w:spacing w:before="0" w:after="0" w:line="57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7  户外广告、招牌及标识</w:t>
      </w:r>
    </w:p>
    <w:p>
      <w:pPr>
        <w:pStyle w:val="3"/>
        <w:keepNext w:val="0"/>
        <w:keepLines w:val="0"/>
        <w:snapToGrid w:val="0"/>
        <w:spacing w:line="576" w:lineRule="exact"/>
        <w:ind w:firstLine="643" w:firstLineChars="200"/>
        <w:rPr>
          <w:rFonts w:ascii="Times New Roman" w:hAnsi="Times New Roman" w:eastAsia="仿宋_GB2312"/>
          <w:szCs w:val="32"/>
        </w:rPr>
      </w:pPr>
      <w:r>
        <w:rPr>
          <w:rFonts w:ascii="Times New Roman" w:hAnsi="Times New Roman" w:eastAsia="仿宋_GB2312"/>
          <w:szCs w:val="32"/>
        </w:rPr>
        <w:t>7.1</w:t>
      </w:r>
      <w:r>
        <w:rPr>
          <w:rFonts w:hint="eastAsia" w:ascii="Times New Roman" w:hAnsi="Times New Roman" w:eastAsia="仿宋_GB2312"/>
          <w:szCs w:val="32"/>
        </w:rPr>
        <w:t>总体要求</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户外广告、</w:t>
      </w:r>
      <w:r>
        <w:rPr>
          <w:rFonts w:hint="eastAsia" w:ascii="Times New Roman" w:hAnsi="Times New Roman" w:eastAsia="仿宋_GB2312"/>
          <w:sz w:val="32"/>
          <w:szCs w:val="32"/>
        </w:rPr>
        <w:t>招牌和</w:t>
      </w:r>
      <w:r>
        <w:rPr>
          <w:rFonts w:ascii="Times New Roman" w:hAnsi="Times New Roman" w:eastAsia="仿宋_GB2312"/>
          <w:sz w:val="32"/>
          <w:szCs w:val="32"/>
        </w:rPr>
        <w:t>标</w:t>
      </w:r>
      <w:r>
        <w:rPr>
          <w:rFonts w:hint="eastAsia" w:ascii="Times New Roman" w:hAnsi="Times New Roman" w:eastAsia="仿宋_GB2312"/>
          <w:sz w:val="32"/>
          <w:szCs w:val="32"/>
        </w:rPr>
        <w:t>识</w:t>
      </w:r>
      <w:r>
        <w:rPr>
          <w:rFonts w:ascii="Times New Roman" w:hAnsi="Times New Roman" w:eastAsia="仿宋_GB2312"/>
          <w:sz w:val="32"/>
          <w:szCs w:val="32"/>
        </w:rPr>
        <w:t>等符合城市户外广告规划及景观美学要求，与城市功能、总体布局和周边环境相协调，体现继承传统和创新发展相结合，运用先进的设计理念和灵活多样的艺术创作，兼顾城市昼夜景观，体现本市经济和社会发展的时代感</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7.2户外广告</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户外</w:t>
      </w:r>
      <w:r>
        <w:rPr>
          <w:rFonts w:ascii="仿宋_GB2312" w:hAnsi="Times New Roman" w:eastAsia="仿宋_GB2312"/>
          <w:sz w:val="32"/>
          <w:szCs w:val="32"/>
        </w:rPr>
        <w:t>广告设施</w:t>
      </w:r>
      <w:r>
        <w:rPr>
          <w:rFonts w:hint="eastAsia" w:ascii="仿宋_GB2312" w:hAnsi="Times New Roman" w:eastAsia="仿宋_GB2312"/>
          <w:sz w:val="32"/>
          <w:szCs w:val="32"/>
        </w:rPr>
        <w:t>的设置应严格执行本区域户外广告设置专项规划，禁设区内</w:t>
      </w:r>
      <w:r>
        <w:rPr>
          <w:rFonts w:ascii="仿宋_GB2312" w:hAnsi="Times New Roman" w:eastAsia="仿宋_GB2312"/>
          <w:sz w:val="32"/>
          <w:szCs w:val="32"/>
        </w:rPr>
        <w:t>不得</w:t>
      </w:r>
      <w:r>
        <w:rPr>
          <w:rFonts w:hint="eastAsia" w:ascii="仿宋_GB2312" w:hAnsi="Times New Roman" w:eastAsia="仿宋_GB2312"/>
          <w:sz w:val="32"/>
          <w:szCs w:val="32"/>
        </w:rPr>
        <w:t>设置任何形式的户外广告设施，不得违反禁设情形设置户外广告。户外广告设施各类标识使用的文字应当符合国家语言文字规范。陈旧、损坏的广告设施与标识应及时更新、修复，过期或失去使用价值的广告设施应及时拆除。</w:t>
      </w:r>
    </w:p>
    <w:p>
      <w:pPr>
        <w:pStyle w:val="9"/>
        <w:snapToGrid w:val="0"/>
        <w:spacing w:before="0" w:beforeAutospacing="0" w:after="0" w:afterAutospacing="0" w:line="576" w:lineRule="exact"/>
        <w:ind w:firstLine="643" w:firstLineChars="200"/>
        <w:rPr>
          <w:rFonts w:ascii="Times New Roman" w:hAnsi="Times New Roman" w:eastAsia="仿宋_GB2312"/>
          <w:b/>
          <w:szCs w:val="32"/>
        </w:rPr>
      </w:pPr>
      <w:r>
        <w:rPr>
          <w:rFonts w:ascii="Times New Roman" w:hAnsi="Times New Roman" w:eastAsia="仿宋_GB2312"/>
          <w:b/>
          <w:sz w:val="32"/>
          <w:szCs w:val="32"/>
        </w:rPr>
        <w:t>7.</w:t>
      </w:r>
      <w:r>
        <w:rPr>
          <w:rFonts w:hint="eastAsia" w:ascii="Times New Roman" w:hAnsi="Times New Roman" w:eastAsia="仿宋_GB2312"/>
          <w:b/>
          <w:sz w:val="32"/>
          <w:szCs w:val="32"/>
        </w:rPr>
        <w:t>3临时性广告</w:t>
      </w:r>
    </w:p>
    <w:p>
      <w:pPr>
        <w:pStyle w:val="9"/>
        <w:snapToGrid w:val="0"/>
        <w:spacing w:before="0" w:beforeAutospacing="0" w:after="0" w:afterAutospacing="0" w:line="576" w:lineRule="exact"/>
        <w:ind w:firstLine="640" w:firstLineChars="200"/>
      </w:pPr>
      <w:r>
        <w:rPr>
          <w:rFonts w:ascii="Times New Roman" w:hAnsi="Times New Roman" w:eastAsia="仿宋_GB2312"/>
          <w:sz w:val="32"/>
          <w:szCs w:val="32"/>
        </w:rPr>
        <w:t>各类临时性广告设施应按</w:t>
      </w:r>
      <w:r>
        <w:rPr>
          <w:rFonts w:hint="eastAsia" w:ascii="Times New Roman" w:hAnsi="Times New Roman" w:eastAsia="仿宋_GB2312"/>
          <w:sz w:val="32"/>
          <w:szCs w:val="32"/>
        </w:rPr>
        <w:t>规定</w:t>
      </w:r>
      <w:r>
        <w:rPr>
          <w:rFonts w:ascii="Times New Roman" w:hAnsi="Times New Roman" w:eastAsia="仿宋_GB2312"/>
          <w:sz w:val="32"/>
          <w:szCs w:val="32"/>
        </w:rPr>
        <w:t>的时间、地点设置，且不得损害或占用市政公用设施；确需占用人行道的，须留有3米以上通道</w:t>
      </w:r>
      <w:r>
        <w:rPr>
          <w:rFonts w:hint="eastAsia" w:ascii="Times New Roman" w:hAnsi="Times New Roman" w:eastAsia="仿宋_GB2312"/>
          <w:sz w:val="32"/>
          <w:szCs w:val="32"/>
        </w:rPr>
        <w:t>；</w:t>
      </w:r>
      <w:r>
        <w:rPr>
          <w:rFonts w:hint="eastAsia" w:ascii="仿宋_GB2312" w:hAnsi="Times New Roman" w:eastAsia="仿宋_GB2312"/>
          <w:sz w:val="32"/>
          <w:szCs w:val="32"/>
        </w:rPr>
        <w:t>减少</w:t>
      </w:r>
      <w:r>
        <w:rPr>
          <w:rFonts w:ascii="仿宋_GB2312" w:hAnsi="Times New Roman" w:eastAsia="仿宋_GB2312"/>
          <w:sz w:val="32"/>
          <w:szCs w:val="32"/>
        </w:rPr>
        <w:t>悬挂布幔、横幅、气球、气模等</w:t>
      </w:r>
      <w:r>
        <w:rPr>
          <w:rFonts w:hint="eastAsia" w:ascii="仿宋_GB2312" w:hAnsi="Times New Roman" w:eastAsia="仿宋_GB2312"/>
          <w:sz w:val="32"/>
          <w:szCs w:val="32"/>
        </w:rPr>
        <w:t>设置</w:t>
      </w:r>
      <w:r>
        <w:rPr>
          <w:rFonts w:ascii="仿宋_GB2312" w:hAnsi="Times New Roman" w:eastAsia="仿宋_GB2312"/>
          <w:sz w:val="32"/>
          <w:szCs w:val="32"/>
        </w:rPr>
        <w:t>临时性广告设施</w:t>
      </w:r>
      <w:r>
        <w:rPr>
          <w:rFonts w:hint="eastAsia" w:ascii="仿宋_GB2312" w:hAnsi="Times New Roman" w:eastAsia="仿宋_GB2312"/>
          <w:sz w:val="32"/>
          <w:szCs w:val="32"/>
        </w:rPr>
        <w:t>的行为</w:t>
      </w:r>
      <w:r>
        <w:rPr>
          <w:rFonts w:ascii="仿宋_GB2312" w:hAnsi="Times New Roman" w:eastAsia="仿宋_GB2312"/>
          <w:sz w:val="32"/>
          <w:szCs w:val="32"/>
        </w:rPr>
        <w:t>。</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7.4户外招牌</w:t>
      </w:r>
    </w:p>
    <w:p>
      <w:pPr>
        <w:pStyle w:val="9"/>
        <w:snapToGrid w:val="0"/>
        <w:spacing w:before="0" w:beforeAutospacing="0" w:after="0" w:afterAutospacing="0" w:line="576" w:lineRule="exact"/>
        <w:ind w:firstLine="640" w:firstLineChars="200"/>
      </w:pPr>
      <w:r>
        <w:rPr>
          <w:rFonts w:hint="eastAsia" w:ascii="Times New Roman" w:hAnsi="Times New Roman" w:eastAsia="仿宋_GB2312"/>
          <w:sz w:val="32"/>
          <w:szCs w:val="32"/>
        </w:rPr>
        <w:t>招牌设置符合本区域《招牌设置规范》。不应多层设置，宜在一层门檐以上、二层窗檐以下设置；同一建筑相邻门店的墙面户外招牌，底线应当整齐划一，高度与厚度应当统一；同一建筑相邻门店的立式户外招牌，其形式、体量和高度应当保持一致。</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7.5标识标牌</w:t>
      </w:r>
    </w:p>
    <w:p>
      <w:pPr>
        <w:pStyle w:val="9"/>
        <w:shd w:val="clear" w:color="auto" w:fill="FFFFFF"/>
        <w:snapToGrid w:val="0"/>
        <w:spacing w:before="0" w:beforeAutospacing="0" w:after="0" w:afterAutospacing="0" w:line="576" w:lineRule="exact"/>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标识、标牌应设置在适当的地点及位置，规格、色彩应分类统一，形式、图案应与街景协调，并保持整洁、完好。</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7.6</w:t>
      </w:r>
      <w:r>
        <w:rPr>
          <w:rFonts w:ascii="Times New Roman" w:hAnsi="Times New Roman" w:eastAsia="仿宋_GB2312"/>
          <w:szCs w:val="32"/>
        </w:rPr>
        <w:t>指示牌</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各类指示牌、</w:t>
      </w:r>
      <w:r>
        <w:rPr>
          <w:rFonts w:hint="eastAsia" w:ascii="Times New Roman" w:hAnsi="Times New Roman" w:eastAsia="仿宋_GB2312"/>
          <w:sz w:val="32"/>
          <w:szCs w:val="32"/>
        </w:rPr>
        <w:t>路铭牌、交通标志牌和</w:t>
      </w:r>
      <w:r>
        <w:rPr>
          <w:rFonts w:ascii="Times New Roman" w:hAnsi="Times New Roman" w:eastAsia="仿宋_GB2312"/>
          <w:sz w:val="32"/>
          <w:szCs w:val="32"/>
        </w:rPr>
        <w:t>门牌等标识应设置在适当位置，不影响交通安全及城市景观，不损坏市政公用设施及城市绿化；标识的规格、色彩应分类统一，形式、图案应与街景协调，并保持整洁、完好。对</w:t>
      </w:r>
      <w:r>
        <w:rPr>
          <w:rFonts w:hint="eastAsia" w:ascii="Times New Roman" w:hAnsi="Times New Roman" w:eastAsia="仿宋_GB2312"/>
          <w:sz w:val="32"/>
          <w:szCs w:val="32"/>
        </w:rPr>
        <w:t>路牌</w:t>
      </w:r>
      <w:r>
        <w:rPr>
          <w:rFonts w:ascii="Times New Roman" w:hAnsi="Times New Roman" w:eastAsia="仿宋_GB2312"/>
          <w:sz w:val="32"/>
          <w:szCs w:val="32"/>
        </w:rPr>
        <w:t>缺失和数量设置不足的地段进行补充完善，对外观破损、老旧歪斜、毁坏和内容错误的路牌进行更换，拆除违法违规设立的路牌。</w:t>
      </w:r>
    </w:p>
    <w:p>
      <w:pPr>
        <w:pStyle w:val="2"/>
        <w:keepNext w:val="0"/>
        <w:keepLines w:val="0"/>
        <w:snapToGrid w:val="0"/>
        <w:spacing w:before="0" w:after="0" w:line="576" w:lineRule="exact"/>
        <w:rPr>
          <w:rFonts w:ascii="Times New Roman" w:hAnsi="Times New Roman" w:eastAsia="仿宋_GB2312"/>
          <w:sz w:val="32"/>
          <w:szCs w:val="32"/>
        </w:rPr>
      </w:pPr>
    </w:p>
    <w:p>
      <w:pPr>
        <w:pStyle w:val="2"/>
        <w:keepNext w:val="0"/>
        <w:keepLines w:val="0"/>
        <w:snapToGrid w:val="0"/>
        <w:spacing w:before="0" w:after="0" w:line="57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8  城市照明</w:t>
      </w:r>
    </w:p>
    <w:p>
      <w:pPr>
        <w:pStyle w:val="3"/>
        <w:keepNext w:val="0"/>
        <w:keepLines w:val="0"/>
        <w:snapToGrid w:val="0"/>
        <w:spacing w:line="576" w:lineRule="exact"/>
        <w:ind w:firstLine="643" w:firstLineChars="200"/>
        <w:rPr>
          <w:rFonts w:ascii="Times New Roman" w:hAnsi="Times New Roman" w:eastAsia="仿宋_GB2312"/>
          <w:szCs w:val="32"/>
        </w:rPr>
      </w:pPr>
      <w:r>
        <w:rPr>
          <w:rFonts w:ascii="Times New Roman" w:hAnsi="Times New Roman" w:eastAsia="仿宋_GB2312"/>
          <w:szCs w:val="32"/>
        </w:rPr>
        <w:t>8.1</w:t>
      </w:r>
      <w:r>
        <w:rPr>
          <w:rFonts w:hint="eastAsia" w:ascii="Times New Roman" w:hAnsi="Times New Roman" w:eastAsia="仿宋_GB2312"/>
          <w:szCs w:val="32"/>
        </w:rPr>
        <w:t>总体要求</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城市照明应节约能源、保护环境，应采用高效、节能、美观的照明灯具及光源。</w:t>
      </w:r>
      <w:r>
        <w:rPr>
          <w:rFonts w:ascii="Times New Roman" w:hAnsi="Times New Roman" w:eastAsia="仿宋_GB2312"/>
          <w:sz w:val="32"/>
          <w:szCs w:val="32"/>
        </w:rPr>
        <w:t>城市道路照明应以功能性为主；道路照明光源和灯具应体现绿色照明；注重灯饰照明的艺术性，同一条道路的路灯杆型、灯饰型、光源、灯饰的安装高度、角度、外型配色等应统一或整体协调，整齐美观</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8.2功能照明</w:t>
      </w:r>
    </w:p>
    <w:p>
      <w:pPr>
        <w:pStyle w:val="9"/>
        <w:snapToGrid w:val="0"/>
        <w:spacing w:before="0" w:beforeAutospacing="0" w:after="0" w:afterAutospacing="0" w:line="576" w:lineRule="exact"/>
        <w:ind w:firstLine="640" w:firstLineChars="200"/>
        <w:rPr>
          <w:rFonts w:ascii="Times New Roman" w:hAnsi="Times New Roman" w:eastAsia="仿宋_GB2312"/>
          <w:szCs w:val="32"/>
        </w:rPr>
      </w:pPr>
      <w:r>
        <w:rPr>
          <w:rFonts w:ascii="Times New Roman" w:hAnsi="Times New Roman" w:eastAsia="仿宋_GB2312"/>
          <w:sz w:val="32"/>
          <w:szCs w:val="32"/>
        </w:rPr>
        <w:t>8.2.1</w:t>
      </w:r>
      <w:r>
        <w:rPr>
          <w:rFonts w:hint="eastAsia" w:ascii="Times New Roman" w:hAnsi="Times New Roman" w:eastAsia="仿宋_GB2312"/>
          <w:sz w:val="32"/>
          <w:szCs w:val="32"/>
        </w:rPr>
        <w:t>设施要求</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新建、改建、扩建工程的照明设施应与主体工程同步设计、同步施工、同步投入使用。城市道路、公园、车站、广场等各类公共场所应当设置功能照明设施，</w:t>
      </w:r>
      <w:r>
        <w:rPr>
          <w:rFonts w:ascii="Times New Roman" w:hAnsi="Times New Roman" w:eastAsia="仿宋_GB2312"/>
          <w:sz w:val="32"/>
          <w:szCs w:val="32"/>
        </w:rPr>
        <w:t>主干道、重点地段装灯率100%、亮灯率不低于99%；景观照明完好率100%；街巷道路装灯率100%，亮灯率不低于95%</w:t>
      </w:r>
      <w:r>
        <w:rPr>
          <w:rFonts w:hint="eastAsia" w:ascii="Times New Roman" w:hAnsi="Times New Roman" w:eastAsia="仿宋_GB2312"/>
          <w:sz w:val="32"/>
          <w:szCs w:val="32"/>
        </w:rPr>
        <w:t>。</w:t>
      </w:r>
    </w:p>
    <w:p>
      <w:pPr>
        <w:pStyle w:val="9"/>
        <w:snapToGrid w:val="0"/>
        <w:spacing w:before="0" w:beforeAutospacing="0" w:after="0" w:afterAutospacing="0" w:line="576" w:lineRule="exact"/>
        <w:ind w:firstLine="640" w:firstLineChars="200"/>
        <w:rPr>
          <w:rFonts w:ascii="Times New Roman" w:hAnsi="Times New Roman" w:eastAsia="仿宋_GB2312"/>
          <w:szCs w:val="32"/>
        </w:rPr>
      </w:pPr>
      <w:r>
        <w:rPr>
          <w:rFonts w:ascii="Times New Roman" w:hAnsi="Times New Roman" w:eastAsia="仿宋_GB2312"/>
          <w:sz w:val="32"/>
          <w:szCs w:val="32"/>
        </w:rPr>
        <w:t>8.2.2</w:t>
      </w:r>
      <w:r>
        <w:rPr>
          <w:rFonts w:hint="eastAsia" w:ascii="Times New Roman" w:hAnsi="Times New Roman" w:eastAsia="仿宋_GB2312"/>
          <w:sz w:val="32"/>
          <w:szCs w:val="32"/>
        </w:rPr>
        <w:t>亮度要求</w:t>
      </w:r>
    </w:p>
    <w:p>
      <w:pPr>
        <w:pStyle w:val="9"/>
        <w:snapToGrid w:val="0"/>
        <w:spacing w:before="0" w:beforeAutospacing="0" w:after="0" w:afterAutospacing="0" w:line="576" w:lineRule="exact"/>
        <w:ind w:firstLine="641"/>
        <w:rPr>
          <w:rFonts w:ascii="Times New Roman" w:hAnsi="Times New Roman" w:eastAsia="仿宋_GB2312"/>
          <w:szCs w:val="32"/>
        </w:rPr>
      </w:pPr>
      <w:r>
        <w:rPr>
          <w:rFonts w:hint="eastAsia" w:ascii="Times New Roman" w:hAnsi="Times New Roman" w:eastAsia="仿宋_GB2312"/>
          <w:b/>
          <w:sz w:val="32"/>
          <w:szCs w:val="32"/>
        </w:rPr>
        <w:t>  </w:t>
      </w:r>
      <w:r>
        <w:rPr>
          <w:rFonts w:hint="eastAsia" w:ascii="Times New Roman" w:hAnsi="Times New Roman" w:eastAsia="仿宋_GB2312"/>
          <w:sz w:val="32"/>
          <w:szCs w:val="32"/>
        </w:rPr>
        <w:t>功能照明设施应符合生态环境保护的要求，保持整洁、完好，采用高效、节能、美观的照明灯具及光源，其亮度保持适中，不得过度照明。</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8.3景观照明</w:t>
      </w:r>
    </w:p>
    <w:p>
      <w:pPr>
        <w:pStyle w:val="9"/>
        <w:snapToGrid w:val="0"/>
        <w:spacing w:before="0" w:beforeAutospacing="0" w:after="0" w:afterAutospacing="0" w:line="576" w:lineRule="exact"/>
        <w:ind w:firstLine="640" w:firstLineChars="200"/>
        <w:rPr>
          <w:rFonts w:ascii="Times New Roman" w:hAnsi="Times New Roman" w:eastAsia="仿宋_GB2312"/>
          <w:szCs w:val="32"/>
        </w:rPr>
      </w:pPr>
      <w:r>
        <w:rPr>
          <w:rFonts w:ascii="Times New Roman" w:hAnsi="Times New Roman" w:eastAsia="仿宋_GB2312"/>
          <w:sz w:val="32"/>
          <w:szCs w:val="32"/>
        </w:rPr>
        <w:t>8.3.1</w:t>
      </w:r>
      <w:r>
        <w:rPr>
          <w:rFonts w:hint="eastAsia" w:ascii="Times New Roman" w:hAnsi="Times New Roman" w:eastAsia="仿宋_GB2312"/>
          <w:sz w:val="32"/>
          <w:szCs w:val="32"/>
        </w:rPr>
        <w:t>设施要求</w:t>
      </w:r>
    </w:p>
    <w:p>
      <w:pPr>
        <w:snapToGrid w:val="0"/>
        <w:spacing w:line="57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景观照明应与建筑、道路、广场、园林绿化、水域、广告标志等周边环境相协调，能体现夜间景观照明的特征、效果及功能，兼顾白天的视觉美观，并保持照明设施完好、整洁。</w:t>
      </w:r>
    </w:p>
    <w:p>
      <w:pPr>
        <w:pStyle w:val="9"/>
        <w:snapToGrid w:val="0"/>
        <w:spacing w:before="0" w:beforeAutospacing="0" w:after="0" w:afterAutospacing="0" w:line="576" w:lineRule="exact"/>
        <w:ind w:firstLine="640" w:firstLineChars="200"/>
        <w:rPr>
          <w:rFonts w:ascii="Times New Roman" w:hAnsi="Times New Roman" w:eastAsia="仿宋_GB2312"/>
          <w:szCs w:val="32"/>
        </w:rPr>
      </w:pPr>
      <w:r>
        <w:rPr>
          <w:rFonts w:ascii="Times New Roman" w:hAnsi="Times New Roman" w:eastAsia="仿宋_GB2312"/>
          <w:sz w:val="32"/>
          <w:szCs w:val="32"/>
        </w:rPr>
        <w:t>8.3.2</w:t>
      </w:r>
      <w:r>
        <w:rPr>
          <w:rFonts w:hint="eastAsia" w:ascii="Times New Roman" w:hAnsi="Times New Roman" w:eastAsia="仿宋_GB2312"/>
          <w:sz w:val="32"/>
          <w:szCs w:val="32"/>
        </w:rPr>
        <w:t>亮度要求</w:t>
      </w:r>
    </w:p>
    <w:p>
      <w:pPr>
        <w:pStyle w:val="9"/>
        <w:snapToGrid w:val="0"/>
        <w:spacing w:before="0" w:beforeAutospacing="0" w:after="0" w:afterAutospacing="0" w:line="576" w:lineRule="exact"/>
        <w:ind w:firstLine="640" w:firstLineChars="200"/>
        <w:rPr>
          <w:rFonts w:ascii="Times New Roman" w:hAnsi="Times New Roman" w:eastAsia="仿宋_GB2312"/>
          <w:szCs w:val="32"/>
        </w:rPr>
      </w:pPr>
      <w:r>
        <w:rPr>
          <w:rFonts w:hint="eastAsia" w:ascii="Times New Roman" w:hAnsi="Times New Roman" w:eastAsia="仿宋_GB2312"/>
          <w:sz w:val="32"/>
          <w:szCs w:val="32"/>
        </w:rPr>
        <w:t>景观照明设施应采用环保型、节约型照明灯源，并控制外溢光、杂散光，避免形成障害光，合理控制照度、亮度和光线方向，防止光污染。 </w:t>
      </w:r>
    </w:p>
    <w:p>
      <w:pPr>
        <w:pStyle w:val="3"/>
        <w:keepNext w:val="0"/>
        <w:keepLines w:val="0"/>
        <w:snapToGrid w:val="0"/>
        <w:spacing w:line="576" w:lineRule="exact"/>
        <w:ind w:firstLine="643" w:firstLineChars="200"/>
        <w:rPr>
          <w:rFonts w:ascii="Times New Roman" w:hAnsi="Times New Roman" w:eastAsia="仿宋_GB2312"/>
          <w:szCs w:val="32"/>
        </w:rPr>
      </w:pPr>
      <w:r>
        <w:rPr>
          <w:rFonts w:ascii="Times New Roman" w:hAnsi="Times New Roman" w:eastAsia="仿宋_GB2312"/>
          <w:szCs w:val="32"/>
        </w:rPr>
        <w:t>8.</w:t>
      </w:r>
      <w:r>
        <w:rPr>
          <w:rFonts w:hint="eastAsia" w:ascii="Times New Roman" w:hAnsi="Times New Roman" w:eastAsia="仿宋_GB2312"/>
          <w:szCs w:val="32"/>
        </w:rPr>
        <w:t>4维护管养</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灯杆、灯饰、配电柜等照明设备和器材应定期维护，并保持整洁、完好、确保正常运行，出现故障或者残缺时应及时修复</w:t>
      </w:r>
      <w:r>
        <w:rPr>
          <w:rFonts w:hint="eastAsia" w:ascii="Times New Roman" w:hAnsi="Times New Roman" w:eastAsia="仿宋_GB2312"/>
          <w:sz w:val="32"/>
          <w:szCs w:val="32"/>
        </w:rPr>
        <w:t>；</w:t>
      </w:r>
      <w:r>
        <w:rPr>
          <w:rFonts w:ascii="Times New Roman" w:hAnsi="Times New Roman" w:eastAsia="仿宋_GB2312"/>
          <w:sz w:val="32"/>
          <w:szCs w:val="32"/>
        </w:rPr>
        <w:t>对存在不符合标准、破损、老化、缺失等问题的灯杆、杆基、灯具、变压器、电线电缆、配电箱及相关配件进行及时维修、更换</w:t>
      </w:r>
      <w:r>
        <w:rPr>
          <w:rFonts w:hint="eastAsia" w:ascii="Times New Roman" w:hAnsi="Times New Roman" w:eastAsia="仿宋_GB2312"/>
          <w:sz w:val="32"/>
          <w:szCs w:val="32"/>
        </w:rPr>
        <w:t>；</w:t>
      </w:r>
      <w:r>
        <w:rPr>
          <w:rFonts w:ascii="Times New Roman" w:hAnsi="Times New Roman" w:eastAsia="仿宋_GB2312"/>
          <w:sz w:val="32"/>
          <w:szCs w:val="32"/>
        </w:rPr>
        <w:t>对灯杆、灯罩进行定期的翻新，及时清除灯柱的乱张贴、乱悬挂，保持设施的清洁美观。</w:t>
      </w:r>
    </w:p>
    <w:p>
      <w:pPr>
        <w:pStyle w:val="2"/>
        <w:keepNext w:val="0"/>
        <w:keepLines w:val="0"/>
        <w:snapToGrid w:val="0"/>
        <w:spacing w:before="0" w:after="0" w:line="576" w:lineRule="exact"/>
        <w:rPr>
          <w:rFonts w:ascii="Times New Roman" w:hAnsi="Times New Roman" w:eastAsia="仿宋_GB2312"/>
          <w:szCs w:val="32"/>
        </w:rPr>
      </w:pPr>
    </w:p>
    <w:p>
      <w:pPr>
        <w:pStyle w:val="2"/>
        <w:keepNext w:val="0"/>
        <w:keepLines w:val="0"/>
        <w:snapToGrid w:val="0"/>
        <w:spacing w:before="0" w:after="0" w:line="57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9  环境卫生及水域</w:t>
      </w:r>
    </w:p>
    <w:p>
      <w:pPr>
        <w:pStyle w:val="3"/>
        <w:keepNext w:val="0"/>
        <w:keepLines w:val="0"/>
        <w:shd w:val="clear" w:color="auto" w:fill="FFFFFF"/>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9.1总体要求</w:t>
      </w:r>
    </w:p>
    <w:p>
      <w:pPr>
        <w:pStyle w:val="9"/>
        <w:snapToGrid w:val="0"/>
        <w:spacing w:before="0" w:beforeAutospacing="0" w:after="0" w:afterAutospacing="0" w:line="576"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城市道路和公共场所应定时清扫、保洁，达到“十无十净、一降低、本色化”标准。</w:t>
      </w:r>
    </w:p>
    <w:p>
      <w:pPr>
        <w:pStyle w:val="9"/>
        <w:snapToGrid w:val="0"/>
        <w:spacing w:before="0" w:beforeAutospacing="0" w:after="0" w:afterAutospacing="0" w:line="576"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即“十无”：①无果皮烟头纸屑、白色垃圾</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②无杂物堆（散）放</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③无枯枝落叶④无砖石瓦片⑤</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无沙石泥土积尘⑥无痰迹污渍⑦无人畜粪便⑧雨后无积水⑨无杂草青苔⑩无污水污染。</w:t>
      </w:r>
    </w:p>
    <w:p>
      <w:pPr>
        <w:pStyle w:val="9"/>
        <w:snapToGrid w:val="0"/>
        <w:spacing w:before="0" w:beforeAutospacing="0" w:after="0" w:afterAutospacing="0" w:line="576"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color w:val="000000"/>
          <w:sz w:val="32"/>
          <w:szCs w:val="32"/>
        </w:rPr>
        <w:t>“十净”：①路面干净②路牙侧石干净③挡（池）墙隔离桩干净④排水口窨井盖沟槽干净⑤人行道外侧场地干净⑥台阶踏步干净⑦墙角干净⑧绿地树穴干净⑨非机动车停放场地干净⑩垃圾桶、果皮箱、坐凳底及周边干净。</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color w:val="000000"/>
          <w:sz w:val="32"/>
          <w:szCs w:val="32"/>
        </w:rPr>
        <w:t>“一降低”：降低道路扬尘。重要街区及人流量高的道路要有吸尘设备，每天吸一次。</w:t>
      </w:r>
    </w:p>
    <w:p>
      <w:pPr>
        <w:pStyle w:val="9"/>
        <w:snapToGrid w:val="0"/>
        <w:spacing w:before="0" w:beforeAutospacing="0" w:after="0" w:afterAutospacing="0" w:line="576" w:lineRule="exact"/>
        <w:ind w:firstLine="640" w:firstLineChars="200"/>
        <w:rPr>
          <w:rFonts w:ascii="Times New Roman" w:hAnsi="Times New Roman" w:eastAsia="仿宋_GB2312"/>
          <w:szCs w:val="32"/>
        </w:rPr>
      </w:pPr>
      <w:r>
        <w:rPr>
          <w:rFonts w:hint="eastAsia" w:ascii="Times New Roman" w:hAnsi="Times New Roman" w:eastAsia="仿宋_GB2312"/>
          <w:color w:val="000000"/>
          <w:sz w:val="32"/>
          <w:szCs w:val="32"/>
        </w:rPr>
        <w:t>“本色化”：快车道、慢车道、人行道及外侧硬铺装场地保持本色无污染。</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9.2垃圾分类</w:t>
      </w:r>
    </w:p>
    <w:p>
      <w:pPr>
        <w:snapToGrid w:val="0"/>
        <w:spacing w:line="576" w:lineRule="exact"/>
        <w:ind w:firstLine="640" w:firstLineChars="200"/>
        <w:rPr>
          <w:rFonts w:ascii="Times New Roman" w:hAnsi="Times New Roman" w:eastAsia="仿宋_GB2312" w:cs="Times New Roman"/>
          <w:kern w:val="0"/>
          <w:szCs w:val="32"/>
        </w:rPr>
      </w:pPr>
      <w:r>
        <w:rPr>
          <w:rFonts w:hint="eastAsia" w:ascii="Times New Roman" w:hAnsi="Times New Roman" w:eastAsia="仿宋_GB2312" w:cs="Times New Roman"/>
          <w:kern w:val="0"/>
          <w:sz w:val="32"/>
          <w:szCs w:val="32"/>
        </w:rPr>
        <w:t>生活垃圾应实行分类投放、分类收集、分类运输、分类处理；并根据《主要场所生活垃圾分类工作指引》进行具体垃圾分类工作。</w:t>
      </w:r>
    </w:p>
    <w:p>
      <w:pPr>
        <w:pStyle w:val="3"/>
        <w:keepNext w:val="0"/>
        <w:keepLines w:val="0"/>
        <w:snapToGrid w:val="0"/>
        <w:spacing w:line="576" w:lineRule="exact"/>
        <w:ind w:firstLine="643" w:firstLineChars="200"/>
        <w:rPr>
          <w:rFonts w:ascii="Times New Roman" w:hAnsi="Times New Roman" w:eastAsia="仿宋_GB2312"/>
          <w:szCs w:val="32"/>
        </w:rPr>
      </w:pPr>
      <w:r>
        <w:rPr>
          <w:rFonts w:ascii="Times New Roman" w:hAnsi="Times New Roman" w:eastAsia="仿宋_GB2312"/>
          <w:szCs w:val="32"/>
        </w:rPr>
        <w:t>9.3</w:t>
      </w:r>
      <w:r>
        <w:rPr>
          <w:rFonts w:hint="eastAsia" w:ascii="Times New Roman" w:hAnsi="Times New Roman" w:eastAsia="仿宋_GB2312"/>
          <w:szCs w:val="32"/>
        </w:rPr>
        <w:t>收集设施要求</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垃圾收集容器、垃圾收集站、垃圾转运站等环境卫生公共设施应保持整洁，出入口及进出道路无垃圾洒落、污水滴漏，站外无异味；应定期维护和更新，设施完好率不低于95%，并应运转正常。</w:t>
      </w:r>
    </w:p>
    <w:p>
      <w:pPr>
        <w:pStyle w:val="3"/>
        <w:keepNext w:val="0"/>
        <w:keepLines w:val="0"/>
        <w:snapToGrid w:val="0"/>
        <w:spacing w:line="576" w:lineRule="exact"/>
        <w:ind w:firstLine="643" w:firstLineChars="200"/>
        <w:rPr>
          <w:rFonts w:ascii="Times New Roman" w:hAnsi="Times New Roman" w:eastAsia="仿宋_GB2312"/>
          <w:bCs/>
          <w:szCs w:val="32"/>
        </w:rPr>
      </w:pPr>
      <w:r>
        <w:rPr>
          <w:rFonts w:hint="eastAsia" w:ascii="Times New Roman" w:hAnsi="Times New Roman" w:eastAsia="仿宋_GB2312"/>
          <w:szCs w:val="32"/>
        </w:rPr>
        <w:t>9.</w:t>
      </w:r>
      <w:r>
        <w:rPr>
          <w:rFonts w:ascii="Times New Roman" w:hAnsi="Times New Roman" w:eastAsia="仿宋_GB2312"/>
          <w:szCs w:val="32"/>
        </w:rPr>
        <w:t>4</w:t>
      </w:r>
      <w:r>
        <w:rPr>
          <w:rFonts w:hint="eastAsia" w:ascii="Times New Roman" w:hAnsi="Times New Roman" w:eastAsia="仿宋_GB2312"/>
          <w:szCs w:val="32"/>
        </w:rPr>
        <w:t>城市水域</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rPr>
        <w:t>.4.1城市水域（含河道、景观水域、水塘等）及岸坡应力求自然、生态；岸坡应保持整洁完好，无破损，亲水平台等休闲设施应安全、整洁，无堆放垃圾及杂物，无定置渔网、渔箱</w:t>
      </w:r>
      <w:r>
        <w:rPr>
          <w:rFonts w:hint="eastAsia" w:ascii="Times New Roman" w:hAnsi="Times New Roman" w:eastAsia="仿宋_GB2312"/>
          <w:sz w:val="32"/>
          <w:szCs w:val="32"/>
        </w:rPr>
        <w:t>；</w:t>
      </w:r>
      <w:r>
        <w:rPr>
          <w:rFonts w:ascii="Times New Roman" w:hAnsi="Times New Roman" w:eastAsia="仿宋_GB2312"/>
          <w:sz w:val="32"/>
          <w:szCs w:val="32"/>
        </w:rPr>
        <w:t>沿河建筑形式、高度和外墙面色彩应与周围人文景观相协调</w:t>
      </w:r>
      <w:r>
        <w:rPr>
          <w:rFonts w:hint="eastAsia" w:ascii="Times New Roman" w:hAnsi="Times New Roman" w:eastAsia="仿宋_GB2312"/>
          <w:sz w:val="32"/>
          <w:szCs w:val="32"/>
        </w:rPr>
        <w:t>。</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9.4.2岸边不得从事对水体有污染的餐饮、食品加工、洗染等经营活动；严禁向水域排入超标污水、倾倒垃圾、渣土、动物尸体及有毒、有害、易燃、易爆物品；水体无发绿、发黑、发臭等现象；浮生植物及漂浮废弃物应及时清除</w:t>
      </w:r>
      <w:r>
        <w:rPr>
          <w:rFonts w:hint="eastAsia" w:ascii="Times New Roman" w:hAnsi="Times New Roman" w:eastAsia="仿宋_GB2312"/>
          <w:sz w:val="32"/>
          <w:szCs w:val="32"/>
        </w:rPr>
        <w:t>。</w:t>
      </w:r>
    </w:p>
    <w:p>
      <w:pPr>
        <w:pStyle w:val="9"/>
        <w:snapToGrid w:val="0"/>
        <w:spacing w:before="0" w:beforeAutospacing="0" w:after="0" w:afterAutospacing="0" w:line="576" w:lineRule="exact"/>
        <w:ind w:firstLine="640" w:firstLineChars="200"/>
        <w:rPr>
          <w:rFonts w:ascii="仿宋_GB2312" w:hAnsi="Times New Roman" w:eastAsia="仿宋_GB2312"/>
          <w:sz w:val="32"/>
          <w:szCs w:val="32"/>
        </w:rPr>
      </w:pPr>
      <w:r>
        <w:rPr>
          <w:rFonts w:ascii="Times New Roman" w:hAnsi="Times New Roman" w:eastAsia="仿宋_GB2312"/>
          <w:sz w:val="32"/>
          <w:szCs w:val="32"/>
        </w:rPr>
        <w:t>9.4.3</w:t>
      </w:r>
      <w:r>
        <w:rPr>
          <w:rFonts w:hint="eastAsia" w:ascii="仿宋_GB2312" w:hAnsi="Times New Roman" w:eastAsia="仿宋_GB2312"/>
          <w:sz w:val="32"/>
          <w:szCs w:val="32"/>
        </w:rPr>
        <w:t>水域保洁管理站应按河道分段设置，宜按</w:t>
      </w:r>
      <w:r>
        <w:rPr>
          <w:rFonts w:hint="eastAsia" w:ascii="宋体" w:hAnsi="宋体" w:eastAsia="宋体" w:cs="宋体"/>
          <w:sz w:val="32"/>
          <w:szCs w:val="32"/>
        </w:rPr>
        <w:t>毎</w:t>
      </w:r>
      <w:r>
        <w:rPr>
          <w:rFonts w:hint="eastAsia" w:ascii="仿宋_GB2312" w:hAnsi="Times New Roman" w:eastAsia="仿宋_GB2312"/>
          <w:sz w:val="32"/>
          <w:szCs w:val="32"/>
        </w:rPr>
        <w:t>12km～16km河道长度设置1座；水域保洁管理站使用岸线每处不宜小于50米，有条件的区域陆上用地面积不宜少于800m</w:t>
      </w:r>
      <w:r>
        <w:rPr>
          <w:rFonts w:hint="eastAsia" w:ascii="仿宋_GB2312" w:hAnsi="Times New Roman" w:eastAsia="仿宋_GB2312"/>
          <w:sz w:val="32"/>
          <w:szCs w:val="32"/>
          <w:vertAlign w:val="superscript"/>
        </w:rPr>
        <w:t>2</w:t>
      </w:r>
      <w:r>
        <w:rPr>
          <w:rFonts w:hint="eastAsia" w:ascii="仿宋_GB2312" w:hAnsi="Times New Roman" w:eastAsia="仿宋_GB2312"/>
          <w:sz w:val="32"/>
          <w:szCs w:val="32"/>
        </w:rPr>
        <w:t>。</w:t>
      </w:r>
    </w:p>
    <w:p>
      <w:pPr>
        <w:pStyle w:val="9"/>
        <w:snapToGrid w:val="0"/>
        <w:spacing w:before="0" w:beforeAutospacing="0" w:after="0" w:afterAutospacing="0" w:line="576" w:lineRule="exact"/>
        <w:ind w:firstLine="640" w:firstLineChars="200"/>
        <w:rPr>
          <w:rFonts w:ascii="仿宋_GB2312" w:hAnsi="仿宋_GB2312" w:eastAsia="仿宋_GB2312" w:cs="仿宋_GB2312"/>
          <w:sz w:val="36"/>
          <w:szCs w:val="36"/>
        </w:rPr>
      </w:pPr>
      <w:r>
        <w:rPr>
          <w:rFonts w:ascii="Times New Roman" w:hAnsi="Times New Roman" w:eastAsia="仿宋_GB2312"/>
          <w:sz w:val="32"/>
          <w:szCs w:val="32"/>
        </w:rPr>
        <w:t>9.4.4</w:t>
      </w:r>
      <w:r>
        <w:rPr>
          <w:rFonts w:hint="eastAsia" w:ascii="仿宋_GB2312" w:hAnsi="Times New Roman" w:eastAsia="仿宋_GB2312"/>
          <w:sz w:val="32"/>
          <w:szCs w:val="32"/>
        </w:rPr>
        <w:t>各类船舶、趸船及码头等亲水建筑应保持环境整洁；船舶装运垃圾、污泥、粪便和易飞扬散装货物时，应密闭加盖，无裸露现象，防止污染物进入水体；船舱垃圾应按规定要求处置，不得将货物残余、垃圾、废水、油污等排入水体。</w:t>
      </w:r>
    </w:p>
    <w:p>
      <w:pPr>
        <w:pStyle w:val="2"/>
        <w:keepNext w:val="0"/>
        <w:keepLines w:val="0"/>
        <w:snapToGrid w:val="0"/>
        <w:spacing w:before="0" w:after="0" w:line="576" w:lineRule="exact"/>
        <w:rPr>
          <w:rFonts w:ascii="仿宋_GB2312" w:hAnsi="仿宋_GB2312" w:eastAsia="仿宋_GB2312" w:cs="仿宋_GB2312"/>
          <w:sz w:val="36"/>
          <w:szCs w:val="36"/>
        </w:rPr>
      </w:pPr>
    </w:p>
    <w:p>
      <w:pPr>
        <w:pStyle w:val="2"/>
        <w:keepNext w:val="0"/>
        <w:keepLines w:val="0"/>
        <w:snapToGrid w:val="0"/>
        <w:spacing w:before="0" w:after="0" w:line="57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10  施工工地</w:t>
      </w:r>
    </w:p>
    <w:p>
      <w:pPr>
        <w:pStyle w:val="3"/>
        <w:keepNext w:val="0"/>
        <w:keepLines w:val="0"/>
        <w:snapToGrid w:val="0"/>
        <w:spacing w:line="576" w:lineRule="exact"/>
        <w:ind w:firstLine="643" w:firstLineChars="200"/>
        <w:rPr>
          <w:rFonts w:ascii="Times New Roman" w:hAnsi="Times New Roman" w:eastAsia="仿宋_GB2312"/>
          <w:bCs/>
          <w:szCs w:val="32"/>
        </w:rPr>
      </w:pPr>
      <w:r>
        <w:rPr>
          <w:rFonts w:hint="eastAsia" w:ascii="Times New Roman" w:hAnsi="Times New Roman" w:eastAsia="仿宋_GB2312"/>
          <w:szCs w:val="32"/>
        </w:rPr>
        <w:t>10.1总体要求</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施工场内材料、机具分类堆放整齐，做好防尘措施；</w:t>
      </w:r>
      <w:r>
        <w:rPr>
          <w:rFonts w:ascii="Times New Roman" w:hAnsi="Times New Roman" w:eastAsia="仿宋_GB2312"/>
          <w:sz w:val="32"/>
          <w:szCs w:val="32"/>
        </w:rPr>
        <w:t>散体物料</w:t>
      </w:r>
      <w:r>
        <w:rPr>
          <w:rFonts w:hint="eastAsia" w:ascii="Times New Roman" w:hAnsi="Times New Roman" w:eastAsia="仿宋_GB2312"/>
          <w:sz w:val="32"/>
          <w:szCs w:val="32"/>
        </w:rPr>
        <w:t>实行</w:t>
      </w:r>
      <w:r>
        <w:rPr>
          <w:rFonts w:ascii="Times New Roman" w:hAnsi="Times New Roman" w:eastAsia="仿宋_GB2312"/>
          <w:sz w:val="32"/>
          <w:szCs w:val="32"/>
        </w:rPr>
        <w:t>袋装</w:t>
      </w:r>
      <w:r>
        <w:rPr>
          <w:rFonts w:hint="eastAsia" w:ascii="Times New Roman" w:hAnsi="Times New Roman" w:eastAsia="仿宋_GB2312"/>
          <w:sz w:val="32"/>
          <w:szCs w:val="32"/>
        </w:rPr>
        <w:t>，</w:t>
      </w:r>
      <w:r>
        <w:rPr>
          <w:rFonts w:ascii="Times New Roman" w:hAnsi="Times New Roman" w:eastAsia="仿宋_GB2312"/>
          <w:sz w:val="32"/>
          <w:szCs w:val="32"/>
        </w:rPr>
        <w:t>防止散落、扬尘；防止流（液）体物料流溢；</w:t>
      </w:r>
      <w:r>
        <w:rPr>
          <w:rFonts w:hint="eastAsia" w:ascii="Times New Roman" w:hAnsi="Times New Roman" w:eastAsia="仿宋_GB2312"/>
          <w:sz w:val="32"/>
          <w:szCs w:val="32"/>
        </w:rPr>
        <w:t>渣土及时清运，保持整洁，在场地内临时堆存的，采用密闭式防尘网遮盖；工地出入口安装清洗设备，车辆驶离工地应保持清洁干净；施工用水及作业期间产生的各类废水按照规定排放，不得外泄污染路面；工程竣工后及时清理和平整场地；工地食堂、厕所符合卫生要求。</w:t>
      </w:r>
    </w:p>
    <w:p>
      <w:pPr>
        <w:pStyle w:val="3"/>
        <w:keepNext w:val="0"/>
        <w:keepLines w:val="0"/>
        <w:snapToGrid w:val="0"/>
        <w:spacing w:line="576" w:lineRule="exact"/>
        <w:ind w:firstLine="643" w:firstLineChars="200"/>
        <w:rPr>
          <w:rFonts w:ascii="Times New Roman" w:hAnsi="Times New Roman" w:eastAsia="仿宋_GB2312"/>
          <w:bCs/>
          <w:szCs w:val="32"/>
        </w:rPr>
      </w:pPr>
      <w:r>
        <w:rPr>
          <w:rFonts w:hint="eastAsia" w:ascii="Times New Roman" w:hAnsi="Times New Roman" w:eastAsia="仿宋_GB2312"/>
          <w:szCs w:val="32"/>
        </w:rPr>
        <w:t>10.2工地围挡</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各类施工场地周边应设置明显标志和安全防围设施，并设有夜间照明装置</w:t>
      </w:r>
      <w:r>
        <w:rPr>
          <w:rFonts w:hint="eastAsia" w:ascii="Times New Roman" w:hAnsi="Times New Roman" w:eastAsia="仿宋_GB2312"/>
          <w:sz w:val="32"/>
          <w:szCs w:val="32"/>
        </w:rPr>
        <w:t>；市区主要路段建筑施工工地</w:t>
      </w:r>
      <w:r>
        <w:rPr>
          <w:rFonts w:ascii="Times New Roman" w:hAnsi="Times New Roman" w:eastAsia="仿宋_GB2312"/>
          <w:sz w:val="32"/>
          <w:szCs w:val="32"/>
        </w:rPr>
        <w:t>设置不低于2</w:t>
      </w:r>
      <w:r>
        <w:rPr>
          <w:rFonts w:hint="eastAsia" w:ascii="Times New Roman" w:hAnsi="Times New Roman" w:eastAsia="仿宋_GB2312"/>
          <w:sz w:val="32"/>
          <w:szCs w:val="32"/>
        </w:rPr>
        <w:t>.5</w:t>
      </w:r>
      <w:r>
        <w:rPr>
          <w:rFonts w:ascii="Times New Roman" w:hAnsi="Times New Roman" w:eastAsia="仿宋_GB2312"/>
          <w:sz w:val="32"/>
          <w:szCs w:val="32"/>
        </w:rPr>
        <w:t>米的</w:t>
      </w:r>
      <w:r>
        <w:rPr>
          <w:rFonts w:hint="eastAsia" w:ascii="Times New Roman" w:hAnsi="Times New Roman" w:eastAsia="仿宋_GB2312"/>
          <w:sz w:val="32"/>
          <w:szCs w:val="32"/>
        </w:rPr>
        <w:t>建筑围挡</w:t>
      </w:r>
      <w:r>
        <w:rPr>
          <w:rFonts w:ascii="Times New Roman" w:hAnsi="Times New Roman" w:eastAsia="仿宋_GB2312"/>
          <w:sz w:val="32"/>
          <w:szCs w:val="32"/>
        </w:rPr>
        <w:t>，</w:t>
      </w:r>
      <w:r>
        <w:rPr>
          <w:rFonts w:hint="eastAsia" w:ascii="Times New Roman" w:hAnsi="Times New Roman" w:eastAsia="仿宋_GB2312"/>
          <w:sz w:val="32"/>
          <w:szCs w:val="32"/>
        </w:rPr>
        <w:t>一般路段的工地应设置不低于1.8米的建筑围挡。</w:t>
      </w:r>
    </w:p>
    <w:p>
      <w:pPr>
        <w:pStyle w:val="3"/>
        <w:keepNext w:val="0"/>
        <w:keepLines w:val="0"/>
        <w:snapToGrid w:val="0"/>
        <w:spacing w:line="576" w:lineRule="exact"/>
        <w:ind w:firstLine="643" w:firstLineChars="200"/>
        <w:rPr>
          <w:rFonts w:ascii="Times New Roman" w:hAnsi="Times New Roman" w:eastAsia="仿宋_GB2312"/>
          <w:bCs/>
          <w:szCs w:val="32"/>
        </w:rPr>
      </w:pPr>
      <w:r>
        <w:rPr>
          <w:rFonts w:hint="eastAsia" w:ascii="Times New Roman" w:hAnsi="Times New Roman" w:eastAsia="仿宋_GB2312"/>
          <w:szCs w:val="32"/>
        </w:rPr>
        <w:t>10.3指示牌</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施工工地外墙写明工程概况及美化装饰，实行封闭式施工（无法封闭的市政工程、水利工程除外）</w:t>
      </w:r>
      <w:r>
        <w:rPr>
          <w:rFonts w:ascii="Times New Roman" w:hAnsi="Times New Roman" w:eastAsia="仿宋_GB2312"/>
          <w:sz w:val="32"/>
          <w:szCs w:val="32"/>
        </w:rPr>
        <w:t>，围墙出入口设置板式铁门，门头应设置，门口处挂五牌一图（指工程概况牌、安全制度牌、文明施工牌、环境保护牌、消防保卫牌、平面布置图），工地管理做到内部标准化。</w:t>
      </w:r>
    </w:p>
    <w:p>
      <w:pPr>
        <w:pStyle w:val="3"/>
        <w:keepNext w:val="0"/>
        <w:keepLines w:val="0"/>
        <w:snapToGrid w:val="0"/>
        <w:spacing w:line="576" w:lineRule="exact"/>
        <w:ind w:firstLine="643" w:firstLineChars="200"/>
        <w:rPr>
          <w:rFonts w:ascii="Times New Roman" w:hAnsi="Times New Roman" w:eastAsia="仿宋_GB2312"/>
          <w:szCs w:val="32"/>
        </w:rPr>
      </w:pPr>
      <w:r>
        <w:rPr>
          <w:rFonts w:ascii="Times New Roman" w:hAnsi="Times New Roman" w:eastAsia="仿宋_GB2312"/>
          <w:szCs w:val="32"/>
        </w:rPr>
        <w:t>10.4</w:t>
      </w:r>
      <w:r>
        <w:rPr>
          <w:rFonts w:hint="eastAsia" w:ascii="Times New Roman" w:hAnsi="Times New Roman" w:eastAsia="仿宋_GB2312"/>
          <w:szCs w:val="32"/>
        </w:rPr>
        <w:t>噪音、扬尘控制</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施工工地应控制噪音，防止噪音扰民</w:t>
      </w:r>
      <w:r>
        <w:rPr>
          <w:rFonts w:hint="eastAsia" w:ascii="Times New Roman" w:hAnsi="Times New Roman" w:eastAsia="仿宋_GB2312"/>
          <w:sz w:val="32"/>
          <w:szCs w:val="32"/>
        </w:rPr>
        <w:t>；</w:t>
      </w:r>
      <w:r>
        <w:rPr>
          <w:rFonts w:ascii="Times New Roman" w:hAnsi="Times New Roman" w:eastAsia="仿宋_GB2312"/>
          <w:sz w:val="32"/>
          <w:szCs w:val="32"/>
        </w:rPr>
        <w:t>拆除建（构）筑物，应采取隔离或封闭措施，实行湿法作业，防止扬尘污染环境</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rPr>
          <w:rFonts w:ascii="Times New Roman" w:hAnsi="Times New Roman" w:eastAsia="仿宋_GB2312"/>
          <w:bCs/>
          <w:szCs w:val="32"/>
        </w:rPr>
      </w:pPr>
      <w:r>
        <w:rPr>
          <w:rFonts w:hint="eastAsia" w:ascii="Times New Roman" w:hAnsi="Times New Roman" w:eastAsia="仿宋_GB2312"/>
          <w:szCs w:val="32"/>
        </w:rPr>
        <w:t>10.5运输要求</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施工工地进出口应进行硬底化处理</w:t>
      </w:r>
      <w:r>
        <w:rPr>
          <w:rFonts w:ascii="Times New Roman" w:hAnsi="Times New Roman" w:eastAsia="仿宋_GB2312"/>
          <w:sz w:val="32"/>
          <w:szCs w:val="32"/>
        </w:rPr>
        <w:t>，在出口处设置车辆冲洗台，配备车辆冲洗设备及相应的排水和</w:t>
      </w:r>
      <w:r>
        <w:rPr>
          <w:rFonts w:hint="eastAsia" w:ascii="Times New Roman" w:hAnsi="Times New Roman" w:eastAsia="仿宋_GB2312"/>
          <w:sz w:val="32"/>
          <w:szCs w:val="32"/>
        </w:rPr>
        <w:t>砂浆沉淀</w:t>
      </w:r>
      <w:r>
        <w:rPr>
          <w:rFonts w:ascii="Times New Roman" w:hAnsi="Times New Roman" w:eastAsia="仿宋_GB2312"/>
          <w:sz w:val="32"/>
          <w:szCs w:val="32"/>
        </w:rPr>
        <w:t>设施，保证车辆不带泥料和建筑垃圾运输车辆不得超限超载，实行封闭运输，沿途无撒漏、无污水溢流现象</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rPr>
          <w:rFonts w:ascii="Times New Roman" w:hAnsi="Times New Roman" w:eastAsia="仿宋_GB2312"/>
          <w:bCs/>
          <w:szCs w:val="32"/>
        </w:rPr>
      </w:pPr>
      <w:r>
        <w:rPr>
          <w:rFonts w:hint="eastAsia" w:ascii="Times New Roman" w:hAnsi="Times New Roman" w:eastAsia="仿宋_GB2312"/>
          <w:szCs w:val="32"/>
        </w:rPr>
        <w:t>10.6临时绿化</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待建工地3个月内不能开工建设的，应对工地区域进行临时绿化，停工场地应进行内外整理，保持整洁美观，封闭大门</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10.7完工要求</w:t>
      </w:r>
      <w:r>
        <w:rPr>
          <w:rFonts w:ascii="Times New Roman" w:hAnsi="Times New Roman" w:eastAsia="仿宋_GB2312"/>
          <w:szCs w:val="32"/>
        </w:rPr>
        <w:t xml:space="preserve">  </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工程竣工投入使用前，及时拆除各种临时施工设施，</w:t>
      </w:r>
      <w:r>
        <w:rPr>
          <w:rFonts w:ascii="Times New Roman" w:hAnsi="Times New Roman" w:eastAsia="仿宋_GB2312"/>
          <w:sz w:val="32"/>
          <w:szCs w:val="32"/>
        </w:rPr>
        <w:t>清除各种工</w:t>
      </w:r>
      <w:r>
        <w:rPr>
          <w:rFonts w:hint="eastAsia" w:ascii="Times New Roman" w:hAnsi="Times New Roman" w:eastAsia="仿宋_GB2312"/>
          <w:sz w:val="32"/>
          <w:szCs w:val="32"/>
        </w:rPr>
        <w:t>地</w:t>
      </w:r>
      <w:r>
        <w:rPr>
          <w:rFonts w:ascii="Times New Roman" w:hAnsi="Times New Roman" w:eastAsia="仿宋_GB2312"/>
          <w:sz w:val="32"/>
          <w:szCs w:val="32"/>
        </w:rPr>
        <w:t>垃圾</w:t>
      </w:r>
      <w:r>
        <w:rPr>
          <w:rFonts w:hint="eastAsia" w:ascii="Times New Roman" w:hAnsi="Times New Roman" w:eastAsia="仿宋_GB2312"/>
          <w:sz w:val="32"/>
          <w:szCs w:val="32"/>
        </w:rPr>
        <w:t>，清理物料并平整场地，做</w:t>
      </w:r>
      <w:r>
        <w:rPr>
          <w:rFonts w:ascii="Times New Roman" w:hAnsi="Times New Roman" w:eastAsia="仿宋_GB2312"/>
          <w:sz w:val="32"/>
          <w:szCs w:val="32"/>
        </w:rPr>
        <w:t>到工完料尽场地清</w:t>
      </w:r>
      <w:r>
        <w:rPr>
          <w:rFonts w:hint="eastAsia" w:ascii="Times New Roman" w:hAnsi="Times New Roman" w:eastAsia="仿宋_GB2312"/>
          <w:sz w:val="32"/>
          <w:szCs w:val="32"/>
        </w:rPr>
        <w:t>；工地垃圾</w:t>
      </w:r>
      <w:r>
        <w:rPr>
          <w:rFonts w:ascii="Times New Roman" w:hAnsi="Times New Roman" w:eastAsia="仿宋_GB2312"/>
          <w:sz w:val="32"/>
          <w:szCs w:val="32"/>
        </w:rPr>
        <w:t>不得随意排入城市道路或擅自排入下水管道，不得混入城市生活垃圾。</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p>
    <w:p>
      <w:pPr>
        <w:pStyle w:val="2"/>
        <w:keepNext w:val="0"/>
        <w:keepLines w:val="0"/>
        <w:snapToGrid w:val="0"/>
        <w:spacing w:before="0" w:after="0" w:line="57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11  居住区</w:t>
      </w:r>
    </w:p>
    <w:p>
      <w:pPr>
        <w:pStyle w:val="3"/>
        <w:keepNext w:val="0"/>
        <w:keepLines w:val="0"/>
        <w:snapToGrid w:val="0"/>
        <w:spacing w:line="576" w:lineRule="exact"/>
        <w:ind w:firstLine="643" w:firstLineChars="200"/>
        <w:rPr>
          <w:rFonts w:ascii="Times New Roman" w:hAnsi="Times New Roman" w:eastAsia="仿宋_GB2312"/>
          <w:bCs/>
          <w:szCs w:val="32"/>
        </w:rPr>
      </w:pPr>
      <w:r>
        <w:rPr>
          <w:rFonts w:hint="eastAsia" w:ascii="Times New Roman" w:hAnsi="Times New Roman" w:eastAsia="仿宋_GB2312"/>
          <w:szCs w:val="32"/>
        </w:rPr>
        <w:t>11.1总体要求</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居住区路面应平整完好、道路畅通；无违章搭建、占道经营及有碍市容卫生的堆放物；明沟暗渠定期疏浚，排水畅通，无堵塞、无异味。楼门内干净整洁，楼道、电梯间及门厅无物品堵塞，墙面、玻璃干净无破损，照明设施和门禁系统完好、无缺失。架设各类管线应符合有关规定,无乱拉乱设。</w:t>
      </w:r>
      <w:r>
        <w:rPr>
          <w:rFonts w:ascii="Times New Roman" w:hAnsi="Times New Roman" w:eastAsia="仿宋_GB2312"/>
          <w:sz w:val="32"/>
          <w:szCs w:val="32"/>
        </w:rPr>
        <w:t>合理设置机动车和非机动车停放点并划线有序停放</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rPr>
          <w:rFonts w:ascii="Times New Roman" w:hAnsi="Times New Roman" w:eastAsia="仿宋_GB2312"/>
          <w:bCs/>
          <w:szCs w:val="32"/>
        </w:rPr>
      </w:pPr>
      <w:r>
        <w:rPr>
          <w:rFonts w:hint="eastAsia" w:ascii="Times New Roman" w:hAnsi="Times New Roman" w:eastAsia="仿宋_GB2312"/>
          <w:szCs w:val="32"/>
        </w:rPr>
        <w:t>11.2公共设施</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居住区公共娱乐</w:t>
      </w:r>
      <w:r>
        <w:rPr>
          <w:rFonts w:hint="eastAsia" w:ascii="Times New Roman" w:hAnsi="Times New Roman" w:eastAsia="仿宋_GB2312"/>
          <w:sz w:val="32"/>
          <w:szCs w:val="32"/>
        </w:rPr>
        <w:t>、</w:t>
      </w:r>
      <w:r>
        <w:rPr>
          <w:rFonts w:ascii="Times New Roman" w:hAnsi="Times New Roman" w:eastAsia="仿宋_GB2312"/>
          <w:sz w:val="32"/>
          <w:szCs w:val="32"/>
        </w:rPr>
        <w:t>健身休闲、绿化等场无积存垃圾和污水</w:t>
      </w:r>
      <w:r>
        <w:rPr>
          <w:rFonts w:hint="eastAsia" w:ascii="Times New Roman" w:hAnsi="Times New Roman" w:eastAsia="仿宋_GB2312"/>
          <w:sz w:val="32"/>
          <w:szCs w:val="32"/>
        </w:rPr>
        <w:t>、</w:t>
      </w:r>
      <w:r>
        <w:rPr>
          <w:rFonts w:ascii="Times New Roman" w:hAnsi="Times New Roman" w:eastAsia="仿宋_GB2312"/>
          <w:sz w:val="32"/>
          <w:szCs w:val="32"/>
        </w:rPr>
        <w:t>无堆物弃物及违章搭建</w:t>
      </w:r>
      <w:r>
        <w:rPr>
          <w:rFonts w:hint="eastAsia" w:ascii="Times New Roman" w:hAnsi="Times New Roman" w:eastAsia="仿宋_GB2312"/>
          <w:sz w:val="32"/>
          <w:szCs w:val="32"/>
        </w:rPr>
        <w:t>、无破损、</w:t>
      </w:r>
      <w:r>
        <w:rPr>
          <w:rFonts w:ascii="Times New Roman" w:hAnsi="Times New Roman" w:eastAsia="仿宋_GB2312"/>
          <w:sz w:val="32"/>
          <w:szCs w:val="32"/>
        </w:rPr>
        <w:t>无安全隐患</w:t>
      </w:r>
      <w:r>
        <w:rPr>
          <w:rFonts w:hint="eastAsia" w:ascii="Times New Roman" w:hAnsi="Times New Roman" w:eastAsia="仿宋_GB2312"/>
          <w:sz w:val="32"/>
          <w:szCs w:val="32"/>
        </w:rPr>
        <w:t>；</w:t>
      </w:r>
      <w:r>
        <w:rPr>
          <w:rFonts w:ascii="Times New Roman" w:hAnsi="Times New Roman" w:eastAsia="仿宋_GB2312"/>
          <w:sz w:val="32"/>
          <w:szCs w:val="32"/>
        </w:rPr>
        <w:t>绿化围栏应保持完好、整洁</w:t>
      </w:r>
      <w:r>
        <w:rPr>
          <w:rFonts w:hint="eastAsia" w:ascii="Times New Roman" w:hAnsi="Times New Roman" w:eastAsia="仿宋_GB2312"/>
          <w:sz w:val="32"/>
          <w:szCs w:val="32"/>
        </w:rPr>
        <w:t>；座椅（具）、书报亭、邮箱、报栏、电线杆、变电箱等设施无乱张贴、乱刻画、乱涂写。</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11.3油烟排放</w:t>
      </w:r>
    </w:p>
    <w:p>
      <w:pPr>
        <w:pStyle w:val="9"/>
        <w:snapToGrid w:val="0"/>
        <w:spacing w:before="0" w:beforeAutospacing="0" w:after="0" w:afterAutospacing="0" w:line="576" w:lineRule="exact"/>
        <w:ind w:firstLine="960" w:firstLineChars="300"/>
        <w:rPr>
          <w:sz w:val="21"/>
        </w:rPr>
      </w:pPr>
      <w:r>
        <w:rPr>
          <w:rFonts w:ascii="Times New Roman" w:hAnsi="Times New Roman" w:eastAsia="仿宋_GB2312"/>
          <w:sz w:val="32"/>
          <w:szCs w:val="32"/>
        </w:rPr>
        <w:t>不得在居民住宅楼、未配套设立专用烟道的商住综合楼以及商住综合楼内与居住层相邻的商业楼层内新建、改建、扩建产生油烟、异味、废气的餐饮服务项目。新建住宅楼应设有统一的烟道供厨房油烟排放</w:t>
      </w:r>
      <w:r>
        <w:rPr>
          <w:rFonts w:hint="eastAsia" w:ascii="Times New Roman" w:hAnsi="Times New Roman" w:eastAsia="仿宋_GB2312"/>
          <w:sz w:val="32"/>
          <w:szCs w:val="32"/>
        </w:rPr>
        <w:t>；</w:t>
      </w:r>
      <w:r>
        <w:rPr>
          <w:rFonts w:ascii="Times New Roman" w:hAnsi="Times New Roman" w:eastAsia="仿宋_GB2312"/>
          <w:sz w:val="32"/>
          <w:szCs w:val="32"/>
        </w:rPr>
        <w:t>餐饮及食品加工制作场所产生油烟的，应通过油烟净化处理装置进行处置，不得直接向外排放</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11.4污水排放</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自来水、污水、污物无随意倾倒；排水、排污设施定期维护，保持通畅；出现堵塞等情况及时清捞疏浚，做到雨后路面无积水。</w:t>
      </w:r>
    </w:p>
    <w:p>
      <w:pPr>
        <w:pStyle w:val="3"/>
        <w:keepNext w:val="0"/>
        <w:keepLines w:val="0"/>
        <w:snapToGrid w:val="0"/>
        <w:spacing w:line="576" w:lineRule="exact"/>
        <w:ind w:firstLine="643" w:firstLineChars="200"/>
        <w:rPr>
          <w:rFonts w:ascii="Times New Roman" w:hAnsi="Times New Roman" w:eastAsia="仿宋_GB2312"/>
          <w:bCs/>
          <w:szCs w:val="32"/>
        </w:rPr>
      </w:pPr>
      <w:r>
        <w:rPr>
          <w:rFonts w:hint="eastAsia" w:ascii="Times New Roman" w:hAnsi="Times New Roman" w:eastAsia="仿宋_GB2312"/>
          <w:szCs w:val="32"/>
        </w:rPr>
        <w:t>11.5噪音要求</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居住区</w:t>
      </w:r>
      <w:r>
        <w:rPr>
          <w:rFonts w:hint="eastAsia" w:ascii="Times New Roman" w:hAnsi="Times New Roman" w:eastAsia="仿宋_GB2312"/>
          <w:sz w:val="32"/>
          <w:szCs w:val="32"/>
        </w:rPr>
        <w:t>内不设置</w:t>
      </w:r>
      <w:r>
        <w:rPr>
          <w:rFonts w:ascii="Times New Roman" w:hAnsi="Times New Roman" w:eastAsia="仿宋_GB2312"/>
          <w:sz w:val="32"/>
          <w:szCs w:val="32"/>
        </w:rPr>
        <w:t>五金、石器、木器制作及机动车修配等噪音扰民行业；不宜设置废品回收、机动车清洗等影响市容环境卫生的经营项目</w:t>
      </w:r>
      <w:r>
        <w:rPr>
          <w:rFonts w:hint="eastAsia" w:ascii="Times New Roman" w:hAnsi="Times New Roman" w:eastAsia="仿宋_GB2312"/>
          <w:sz w:val="32"/>
          <w:szCs w:val="32"/>
        </w:rPr>
        <w:t>。</w:t>
      </w:r>
    </w:p>
    <w:p>
      <w:pPr>
        <w:pStyle w:val="3"/>
        <w:keepNext w:val="0"/>
        <w:keepLines w:val="0"/>
        <w:snapToGrid w:val="0"/>
        <w:spacing w:line="576" w:lineRule="exact"/>
        <w:ind w:firstLine="643" w:firstLineChars="200"/>
        <w:rPr>
          <w:rFonts w:ascii="Times New Roman" w:hAnsi="Times New Roman" w:eastAsia="仿宋_GB2312"/>
          <w:szCs w:val="32"/>
        </w:rPr>
      </w:pPr>
      <w:r>
        <w:rPr>
          <w:rFonts w:hint="eastAsia" w:ascii="Times New Roman" w:hAnsi="Times New Roman" w:eastAsia="仿宋_GB2312"/>
          <w:szCs w:val="32"/>
        </w:rPr>
        <w:t>11.6禁止性规定</w:t>
      </w:r>
    </w:p>
    <w:p>
      <w:pPr>
        <w:snapToGrid w:val="0"/>
        <w:spacing w:line="576" w:lineRule="exact"/>
        <w:ind w:firstLine="640" w:firstLineChars="200"/>
      </w:pPr>
      <w:r>
        <w:rPr>
          <w:rFonts w:ascii="Times New Roman" w:hAnsi="Times New Roman" w:eastAsia="仿宋_GB2312" w:cs="Times New Roman"/>
          <w:kern w:val="0"/>
          <w:sz w:val="32"/>
          <w:szCs w:val="32"/>
        </w:rPr>
        <w:t>11.</w:t>
      </w:r>
      <w:r>
        <w:rPr>
          <w:rFonts w:hint="eastAsia" w:ascii="Times New Roman" w:hAnsi="Times New Roman" w:eastAsia="仿宋_GB2312" w:cs="Times New Roman"/>
          <w:kern w:val="0"/>
          <w:sz w:val="32"/>
          <w:szCs w:val="32"/>
        </w:rPr>
        <w:t>6</w:t>
      </w:r>
      <w:r>
        <w:rPr>
          <w:rFonts w:ascii="Times New Roman" w:hAnsi="Times New Roman" w:eastAsia="仿宋_GB2312" w:cs="Times New Roman"/>
          <w:sz w:val="32"/>
          <w:szCs w:val="32"/>
        </w:rPr>
        <w:t>.1</w:t>
      </w:r>
      <w:r>
        <w:rPr>
          <w:rFonts w:ascii="Times New Roman" w:hAnsi="Times New Roman" w:eastAsia="仿宋_GB2312"/>
          <w:sz w:val="32"/>
          <w:szCs w:val="32"/>
        </w:rPr>
        <w:t>居住区内严禁利用住宅、车库、杂物间等从事餐饮、机动车修理、棋牌室等存在安全隐患、环境污染、影响居民正常生活秩序和身体健康的经营活动。</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11.6.2居住区内严禁饲养各类家禽家畜，宠物不得散养，不得影响环境卫生。宠物在公共场地排放粪便，饲养人应当即时清理。公共区域严禁种植蔬菜等农作物。</w:t>
      </w:r>
    </w:p>
    <w:p>
      <w:pPr>
        <w:pStyle w:val="2"/>
        <w:keepNext w:val="0"/>
        <w:keepLines w:val="0"/>
        <w:snapToGrid w:val="0"/>
        <w:spacing w:before="0" w:after="0" w:line="576" w:lineRule="exact"/>
        <w:rPr>
          <w:rFonts w:ascii="Times New Roman" w:hAnsi="Times New Roman" w:eastAsia="仿宋_GB2312"/>
          <w:sz w:val="32"/>
          <w:szCs w:val="32"/>
        </w:rPr>
      </w:pPr>
    </w:p>
    <w:p>
      <w:pPr>
        <w:pStyle w:val="2"/>
        <w:keepNext w:val="0"/>
        <w:keepLines w:val="0"/>
        <w:snapToGrid w:val="0"/>
        <w:spacing w:before="0" w:after="0" w:line="57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12  附则</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2</w:t>
      </w:r>
      <w:r>
        <w:rPr>
          <w:rFonts w:ascii="Times New Roman" w:hAnsi="Times New Roman" w:eastAsia="仿宋_GB2312"/>
          <w:sz w:val="32"/>
          <w:szCs w:val="32"/>
        </w:rPr>
        <w:t>.1本《标准》有效期5年。国家、省对城市容貌标准有新的、更具体规定的，从其规定。</w:t>
      </w:r>
    </w:p>
    <w:p>
      <w:pPr>
        <w:pStyle w:val="9"/>
        <w:snapToGrid w:val="0"/>
        <w:spacing w:before="0" w:beforeAutospacing="0" w:after="0" w:afterAutospacing="0"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2</w:t>
      </w:r>
      <w:r>
        <w:rPr>
          <w:rFonts w:ascii="Times New Roman" w:hAnsi="Times New Roman" w:eastAsia="仿宋_GB2312"/>
          <w:sz w:val="32"/>
          <w:szCs w:val="32"/>
        </w:rPr>
        <w:t>.2违反城市容貌标准有关规范要求的，依据法律、法规和规章的条文内容规定进行处罚。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978193"/>
    </w:sdtPr>
    <w:sdtContent>
      <w:p>
        <w:pPr>
          <w:pStyle w:val="7"/>
          <w:jc w:val="center"/>
        </w:pPr>
        <w:r>
          <w:fldChar w:fldCharType="begin"/>
        </w:r>
        <w:r>
          <w:instrText xml:space="preserve">PAGE   \* MERGEFORMAT</w:instrText>
        </w:r>
        <w:r>
          <w:fldChar w:fldCharType="separate"/>
        </w:r>
        <w:r>
          <w:rPr>
            <w:lang w:val="zh-CN"/>
          </w:rPr>
          <w:t>11</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C96"/>
    <w:rsid w:val="00062FD7"/>
    <w:rsid w:val="00067DEC"/>
    <w:rsid w:val="0007748C"/>
    <w:rsid w:val="00092804"/>
    <w:rsid w:val="00097554"/>
    <w:rsid w:val="000B3CE4"/>
    <w:rsid w:val="0012531A"/>
    <w:rsid w:val="00172A27"/>
    <w:rsid w:val="001D11A3"/>
    <w:rsid w:val="0028689A"/>
    <w:rsid w:val="002D72C8"/>
    <w:rsid w:val="00321A5F"/>
    <w:rsid w:val="003869ED"/>
    <w:rsid w:val="003A27B5"/>
    <w:rsid w:val="003D1314"/>
    <w:rsid w:val="0040549F"/>
    <w:rsid w:val="004152D7"/>
    <w:rsid w:val="00453D77"/>
    <w:rsid w:val="004839D3"/>
    <w:rsid w:val="004A680C"/>
    <w:rsid w:val="004D0749"/>
    <w:rsid w:val="004D0A14"/>
    <w:rsid w:val="004D307E"/>
    <w:rsid w:val="00514DCE"/>
    <w:rsid w:val="0053403F"/>
    <w:rsid w:val="00561D45"/>
    <w:rsid w:val="00570F05"/>
    <w:rsid w:val="00597FBF"/>
    <w:rsid w:val="005A5FB4"/>
    <w:rsid w:val="00605E0F"/>
    <w:rsid w:val="00605E10"/>
    <w:rsid w:val="00610C19"/>
    <w:rsid w:val="006657EB"/>
    <w:rsid w:val="00675921"/>
    <w:rsid w:val="00683DDA"/>
    <w:rsid w:val="006A1F7C"/>
    <w:rsid w:val="006D58F6"/>
    <w:rsid w:val="006D7788"/>
    <w:rsid w:val="006E0C75"/>
    <w:rsid w:val="006E3B5F"/>
    <w:rsid w:val="00716CA3"/>
    <w:rsid w:val="00777E5E"/>
    <w:rsid w:val="0078588E"/>
    <w:rsid w:val="007C5372"/>
    <w:rsid w:val="007D2C8C"/>
    <w:rsid w:val="007E51A1"/>
    <w:rsid w:val="007F7A8D"/>
    <w:rsid w:val="00801F7B"/>
    <w:rsid w:val="00820258"/>
    <w:rsid w:val="00833EA6"/>
    <w:rsid w:val="008444FF"/>
    <w:rsid w:val="00854B0F"/>
    <w:rsid w:val="00875AFC"/>
    <w:rsid w:val="00881777"/>
    <w:rsid w:val="008F6EE6"/>
    <w:rsid w:val="008F783A"/>
    <w:rsid w:val="00960AF6"/>
    <w:rsid w:val="00986947"/>
    <w:rsid w:val="009B2543"/>
    <w:rsid w:val="009B6950"/>
    <w:rsid w:val="009C52C4"/>
    <w:rsid w:val="009C5420"/>
    <w:rsid w:val="009C65BE"/>
    <w:rsid w:val="009F0C58"/>
    <w:rsid w:val="00A02A07"/>
    <w:rsid w:val="00A15F7C"/>
    <w:rsid w:val="00A260A2"/>
    <w:rsid w:val="00A37182"/>
    <w:rsid w:val="00A625FC"/>
    <w:rsid w:val="00A7468F"/>
    <w:rsid w:val="00AA0C37"/>
    <w:rsid w:val="00AA2FB2"/>
    <w:rsid w:val="00AB650D"/>
    <w:rsid w:val="00AB74E5"/>
    <w:rsid w:val="00AC74D0"/>
    <w:rsid w:val="00AD389F"/>
    <w:rsid w:val="00AE32A3"/>
    <w:rsid w:val="00B250A6"/>
    <w:rsid w:val="00B576B4"/>
    <w:rsid w:val="00B908BA"/>
    <w:rsid w:val="00BC0FCB"/>
    <w:rsid w:val="00C30F83"/>
    <w:rsid w:val="00C40BCF"/>
    <w:rsid w:val="00C52D2B"/>
    <w:rsid w:val="00C9702C"/>
    <w:rsid w:val="00CC38A9"/>
    <w:rsid w:val="00D078BB"/>
    <w:rsid w:val="00D10341"/>
    <w:rsid w:val="00DC1B86"/>
    <w:rsid w:val="00E07EFA"/>
    <w:rsid w:val="00E23EE6"/>
    <w:rsid w:val="00E30526"/>
    <w:rsid w:val="00E43911"/>
    <w:rsid w:val="00EC1D41"/>
    <w:rsid w:val="00EC38CF"/>
    <w:rsid w:val="00EF05CE"/>
    <w:rsid w:val="00EF2A49"/>
    <w:rsid w:val="00EF78AB"/>
    <w:rsid w:val="00F677DA"/>
    <w:rsid w:val="00FA67D1"/>
    <w:rsid w:val="021838B3"/>
    <w:rsid w:val="03E62771"/>
    <w:rsid w:val="043F43EF"/>
    <w:rsid w:val="052E60A8"/>
    <w:rsid w:val="07AE13FE"/>
    <w:rsid w:val="09EE2357"/>
    <w:rsid w:val="0B294692"/>
    <w:rsid w:val="0C3911DC"/>
    <w:rsid w:val="0C922FC6"/>
    <w:rsid w:val="0E0E0A95"/>
    <w:rsid w:val="0E7250B4"/>
    <w:rsid w:val="0E8E297F"/>
    <w:rsid w:val="0F8D35FD"/>
    <w:rsid w:val="146C1773"/>
    <w:rsid w:val="161C31D7"/>
    <w:rsid w:val="18454008"/>
    <w:rsid w:val="1B3E342B"/>
    <w:rsid w:val="1B7218C7"/>
    <w:rsid w:val="1B8E12F4"/>
    <w:rsid w:val="1BC54142"/>
    <w:rsid w:val="1BF66F8B"/>
    <w:rsid w:val="1E2E2661"/>
    <w:rsid w:val="1E971512"/>
    <w:rsid w:val="1EF439CE"/>
    <w:rsid w:val="22150B24"/>
    <w:rsid w:val="244C24F4"/>
    <w:rsid w:val="249216FE"/>
    <w:rsid w:val="25AB0C25"/>
    <w:rsid w:val="2704215C"/>
    <w:rsid w:val="29DC672A"/>
    <w:rsid w:val="2A354BD8"/>
    <w:rsid w:val="2A8C7EAB"/>
    <w:rsid w:val="2D115447"/>
    <w:rsid w:val="2DFE57D6"/>
    <w:rsid w:val="2E7806F3"/>
    <w:rsid w:val="2EB0614D"/>
    <w:rsid w:val="2F4E3AB1"/>
    <w:rsid w:val="31FB2651"/>
    <w:rsid w:val="33BB30F3"/>
    <w:rsid w:val="35B96182"/>
    <w:rsid w:val="39DD7FF2"/>
    <w:rsid w:val="3AA17E08"/>
    <w:rsid w:val="3CB332B7"/>
    <w:rsid w:val="3CB55513"/>
    <w:rsid w:val="3DCE66E9"/>
    <w:rsid w:val="3E4A372B"/>
    <w:rsid w:val="41363EA1"/>
    <w:rsid w:val="43053C03"/>
    <w:rsid w:val="455D564D"/>
    <w:rsid w:val="46B821E3"/>
    <w:rsid w:val="48393FC3"/>
    <w:rsid w:val="4A680DFD"/>
    <w:rsid w:val="4D312098"/>
    <w:rsid w:val="51157ADC"/>
    <w:rsid w:val="51834A69"/>
    <w:rsid w:val="518B589D"/>
    <w:rsid w:val="520754C7"/>
    <w:rsid w:val="543E7351"/>
    <w:rsid w:val="546B3965"/>
    <w:rsid w:val="571924FC"/>
    <w:rsid w:val="57A25591"/>
    <w:rsid w:val="57DF1A00"/>
    <w:rsid w:val="59313E79"/>
    <w:rsid w:val="595A13D4"/>
    <w:rsid w:val="5A0166EC"/>
    <w:rsid w:val="5A54028D"/>
    <w:rsid w:val="5B3E2F34"/>
    <w:rsid w:val="5E3A4D1A"/>
    <w:rsid w:val="5EC31EF8"/>
    <w:rsid w:val="5F5F3FB7"/>
    <w:rsid w:val="65ED7C5E"/>
    <w:rsid w:val="677912A0"/>
    <w:rsid w:val="68AD3FE8"/>
    <w:rsid w:val="6BA22296"/>
    <w:rsid w:val="6BE33AD3"/>
    <w:rsid w:val="70AC6191"/>
    <w:rsid w:val="74207247"/>
    <w:rsid w:val="79A032DB"/>
    <w:rsid w:val="7AAC4FB8"/>
    <w:rsid w:val="7ACD792A"/>
    <w:rsid w:val="7B0C4F24"/>
    <w:rsid w:val="7E273CE5"/>
    <w:rsid w:val="7EE06F9B"/>
    <w:rsid w:val="7F8B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360" w:lineRule="auto"/>
      <w:outlineLvl w:val="2"/>
    </w:pPr>
    <w:rPr>
      <w:b/>
      <w:sz w:val="32"/>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link w:val="16"/>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jc w:val="left"/>
    </w:pPr>
    <w:rPr>
      <w:rFonts w:cs="Times New Roman"/>
      <w:kern w:val="0"/>
      <w:sz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3">
    <w:name w:val="annotation reference"/>
    <w:basedOn w:val="12"/>
    <w:uiPriority w:val="0"/>
    <w:rPr>
      <w:sz w:val="21"/>
      <w:szCs w:val="21"/>
    </w:rPr>
  </w:style>
  <w:style w:type="character" w:customStyle="1" w:styleId="14">
    <w:name w:val="页眉 Char"/>
    <w:basedOn w:val="12"/>
    <w:link w:val="8"/>
    <w:qFormat/>
    <w:uiPriority w:val="0"/>
    <w:rPr>
      <w:kern w:val="2"/>
      <w:sz w:val="18"/>
      <w:szCs w:val="18"/>
    </w:rPr>
  </w:style>
  <w:style w:type="character" w:customStyle="1" w:styleId="15">
    <w:name w:val="页脚 Char"/>
    <w:basedOn w:val="12"/>
    <w:link w:val="7"/>
    <w:qFormat/>
    <w:uiPriority w:val="99"/>
    <w:rPr>
      <w:kern w:val="2"/>
      <w:sz w:val="18"/>
      <w:szCs w:val="18"/>
    </w:rPr>
  </w:style>
  <w:style w:type="character" w:customStyle="1" w:styleId="16">
    <w:name w:val="批注框文本 Char"/>
    <w:basedOn w:val="12"/>
    <w:link w:val="6"/>
    <w:qFormat/>
    <w:uiPriority w:val="0"/>
    <w:rPr>
      <w:kern w:val="2"/>
      <w:sz w:val="18"/>
      <w:szCs w:val="18"/>
    </w:rPr>
  </w:style>
  <w:style w:type="paragraph" w:customStyle="1" w:styleId="17">
    <w:name w:val="列出段落1"/>
    <w:basedOn w:val="1"/>
    <w:uiPriority w:val="0"/>
    <w:pPr>
      <w:ind w:firstLine="420" w:firstLineChars="200"/>
    </w:pPr>
    <w:rPr>
      <w:rFonts w:ascii="Calibri" w:hAnsi="Calibri" w:eastAsia="宋体" w:cs="Times New Roman"/>
      <w:szCs w:val="21"/>
    </w:rPr>
  </w:style>
  <w:style w:type="paragraph" w:customStyle="1" w:styleId="18">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1447</Words>
  <Characters>8248</Characters>
  <Lines>68</Lines>
  <Paragraphs>19</Paragraphs>
  <TotalTime>910</TotalTime>
  <ScaleCrop>false</ScaleCrop>
  <LinksUpToDate>false</LinksUpToDate>
  <CharactersWithSpaces>9676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2021-09-02T12:23:00Z</dcterms:created>
  <dc:creator>璐菡</dc:creator>
  <cp:lastModifiedBy>发文员</cp:lastModifiedBy>
  <cp:lastPrinted>2021-09-03T09:28:00Z</cp:lastPrinted>
  <dcterms:modified xsi:type="dcterms:W3CDTF">2021-09-27T08:54:51Z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