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00" w:rsidRDefault="00606626" w:rsidP="00606626">
      <w:pPr>
        <w:spacing w:line="660" w:lineRule="exact"/>
        <w:jc w:val="center"/>
        <w:rPr>
          <w:rFonts w:ascii="Times New Roman" w:eastAsia="方正小标宋简体" w:hAnsi="Times New Roman" w:hint="eastAsia"/>
          <w:color w:val="000000"/>
          <w:sz w:val="44"/>
          <w:lang w:val="zh-CN"/>
        </w:rPr>
      </w:pP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2021</w:t>
      </w: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年江门市高价值专利培育布局大赛</w:t>
      </w:r>
    </w:p>
    <w:p w:rsidR="00606626" w:rsidRDefault="00606626" w:rsidP="00606626">
      <w:pPr>
        <w:spacing w:line="660" w:lineRule="exact"/>
        <w:jc w:val="center"/>
        <w:rPr>
          <w:rFonts w:ascii="Times New Roman" w:eastAsia="方正小标宋简体" w:hAnsi="Times New Roman"/>
          <w:color w:val="000000"/>
          <w:sz w:val="44"/>
          <w:lang w:val="zh-CN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获奖名单</w:t>
      </w: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公告</w:t>
      </w:r>
    </w:p>
    <w:p w:rsidR="00606626" w:rsidRDefault="00606626" w:rsidP="00606626">
      <w:pPr>
        <w:pStyle w:val="2"/>
        <w:rPr>
          <w:rFonts w:hint="eastAsia"/>
          <w:lang w:val="zh-CN"/>
        </w:rPr>
      </w:pPr>
    </w:p>
    <w:p w:rsidR="00C82A60" w:rsidRPr="00C82A60" w:rsidRDefault="00C82A60" w:rsidP="00C82A60">
      <w:pPr>
        <w:rPr>
          <w:lang w:val="zh-CN"/>
        </w:rPr>
      </w:pPr>
    </w:p>
    <w:p w:rsidR="00606626" w:rsidRPr="00804D4B" w:rsidRDefault="00606626" w:rsidP="00606626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  <w:lang w:val="zh-CN"/>
        </w:rPr>
      </w:pP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2021年江门市高价值专利培育布局大赛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已圆满结束，经过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初赛评选（</w:t>
      </w:r>
      <w:proofErr w:type="gramStart"/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含初步</w:t>
      </w:r>
      <w:proofErr w:type="gramEnd"/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评审和网络投票）</w:t>
      </w:r>
      <w:r w:rsidR="00AA2E74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和决赛等环节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，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综合评选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出大赛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获奖项目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。现将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获奖名单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予以公告。</w:t>
      </w:r>
    </w:p>
    <w:p w:rsidR="00606626" w:rsidRDefault="00606626" w:rsidP="00606626">
      <w:pPr>
        <w:pStyle w:val="2"/>
        <w:rPr>
          <w:rFonts w:ascii="仿宋_GB2312" w:eastAsia="仿宋_GB2312"/>
          <w:sz w:val="32"/>
          <w:szCs w:val="32"/>
          <w:lang w:val="zh-CN"/>
        </w:rPr>
      </w:pPr>
    </w:p>
    <w:p w:rsidR="00606626" w:rsidRPr="00804D4B" w:rsidRDefault="00606626" w:rsidP="00606626">
      <w:pPr>
        <w:rPr>
          <w:lang w:val="zh-CN"/>
        </w:rPr>
      </w:pPr>
    </w:p>
    <w:p w:rsidR="00606626" w:rsidRPr="00804D4B" w:rsidRDefault="00606626" w:rsidP="00606626">
      <w:pPr>
        <w:ind w:leftChars="304" w:left="1438" w:hangingChars="250" w:hanging="800"/>
        <w:rPr>
          <w:rFonts w:ascii="仿宋_GB2312" w:eastAsia="仿宋_GB2312" w:hAnsi="Times New Roman"/>
          <w:color w:val="000000"/>
          <w:sz w:val="32"/>
          <w:szCs w:val="32"/>
          <w:lang w:val="zh-CN"/>
        </w:rPr>
      </w:pPr>
      <w:r w:rsidRPr="00804D4B">
        <w:rPr>
          <w:rFonts w:ascii="仿宋_GB2312" w:eastAsia="仿宋_GB2312" w:hint="eastAsia"/>
          <w:sz w:val="32"/>
          <w:szCs w:val="32"/>
          <w:lang w:val="zh-CN"/>
        </w:rPr>
        <w:t>附件：</w:t>
      </w:r>
      <w:r w:rsidR="00AA2E74" w:rsidRPr="00AA2E74">
        <w:rPr>
          <w:rFonts w:ascii="仿宋_GB2312" w:eastAsia="仿宋_GB2312" w:hAnsi="Times New Roman"/>
          <w:color w:val="000000"/>
          <w:sz w:val="32"/>
          <w:szCs w:val="32"/>
          <w:lang w:val="zh-CN"/>
        </w:rPr>
        <w:t>2021年江门市高价值专利培育布局大赛获奖名单</w:t>
      </w:r>
    </w:p>
    <w:p w:rsidR="00606626" w:rsidRDefault="00606626" w:rsidP="00606626">
      <w:pPr>
        <w:pStyle w:val="2"/>
        <w:rPr>
          <w:rFonts w:ascii="仿宋_GB2312" w:eastAsia="仿宋_GB2312"/>
          <w:sz w:val="32"/>
          <w:szCs w:val="32"/>
          <w:lang w:val="zh-CN"/>
        </w:rPr>
      </w:pPr>
    </w:p>
    <w:p w:rsidR="00606626" w:rsidRDefault="00606626" w:rsidP="00606626">
      <w:pPr>
        <w:rPr>
          <w:lang w:val="zh-CN"/>
        </w:rPr>
      </w:pPr>
    </w:p>
    <w:p w:rsidR="00606626" w:rsidRPr="00804D4B" w:rsidRDefault="00606626" w:rsidP="00606626">
      <w:pPr>
        <w:rPr>
          <w:lang w:val="zh-CN"/>
        </w:rPr>
      </w:pPr>
    </w:p>
    <w:p w:rsidR="00606626" w:rsidRPr="00804D4B" w:rsidRDefault="00606626" w:rsidP="00606626">
      <w:pPr>
        <w:jc w:val="right"/>
        <w:rPr>
          <w:rFonts w:ascii="仿宋_GB2312" w:eastAsia="仿宋_GB2312"/>
          <w:sz w:val="32"/>
          <w:szCs w:val="32"/>
          <w:lang w:val="zh-CN"/>
        </w:rPr>
      </w:pPr>
      <w:r w:rsidRPr="00804D4B">
        <w:rPr>
          <w:rFonts w:ascii="仿宋_GB2312" w:eastAsia="仿宋_GB2312" w:hint="eastAsia"/>
          <w:sz w:val="32"/>
          <w:szCs w:val="32"/>
          <w:lang w:val="zh-CN"/>
        </w:rPr>
        <w:t>江门市市场监督管理局</w:t>
      </w:r>
    </w:p>
    <w:p w:rsidR="00606626" w:rsidRDefault="00606626" w:rsidP="00606626">
      <w:pPr>
        <w:wordWrap w:val="0"/>
        <w:jc w:val="right"/>
        <w:rPr>
          <w:rFonts w:ascii="仿宋_GB2312" w:eastAsia="仿宋_GB2312" w:hint="eastAsia"/>
          <w:sz w:val="32"/>
          <w:szCs w:val="32"/>
          <w:lang w:val="zh-CN"/>
        </w:rPr>
      </w:pPr>
      <w:r w:rsidRPr="00804D4B">
        <w:rPr>
          <w:rFonts w:ascii="仿宋_GB2312" w:eastAsia="仿宋_GB2312" w:hint="eastAsia"/>
          <w:sz w:val="32"/>
          <w:szCs w:val="32"/>
          <w:lang w:val="zh-CN"/>
        </w:rPr>
        <w:t>2021年</w:t>
      </w:r>
      <w:r w:rsidR="00AA2E74">
        <w:rPr>
          <w:rFonts w:ascii="仿宋_GB2312" w:eastAsia="仿宋_GB2312" w:hint="eastAsia"/>
          <w:sz w:val="32"/>
          <w:szCs w:val="32"/>
          <w:lang w:val="zh-CN"/>
        </w:rPr>
        <w:t>9</w:t>
      </w:r>
      <w:r w:rsidRPr="00804D4B">
        <w:rPr>
          <w:rFonts w:ascii="仿宋_GB2312" w:eastAsia="仿宋_GB2312" w:hint="eastAsia"/>
          <w:sz w:val="32"/>
          <w:szCs w:val="32"/>
          <w:lang w:val="zh-CN"/>
        </w:rPr>
        <w:t>月1</w:t>
      </w:r>
      <w:r w:rsidR="00AA2E74">
        <w:rPr>
          <w:rFonts w:ascii="仿宋_GB2312" w:eastAsia="仿宋_GB2312" w:hint="eastAsia"/>
          <w:sz w:val="32"/>
          <w:szCs w:val="32"/>
          <w:lang w:val="zh-CN"/>
        </w:rPr>
        <w:t>5</w:t>
      </w:r>
      <w:r w:rsidRPr="00804D4B">
        <w:rPr>
          <w:rFonts w:ascii="仿宋_GB2312" w:eastAsia="仿宋_GB2312" w:hint="eastAsia"/>
          <w:sz w:val="32"/>
          <w:szCs w:val="32"/>
          <w:lang w:val="zh-CN"/>
        </w:rPr>
        <w:t>日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</w:p>
    <w:p w:rsidR="00C82A60" w:rsidRDefault="00C82A60" w:rsidP="00C82A60">
      <w:pPr>
        <w:pStyle w:val="2"/>
        <w:rPr>
          <w:rFonts w:hint="eastAsia"/>
          <w:lang w:val="zh-CN"/>
        </w:rPr>
      </w:pPr>
    </w:p>
    <w:p w:rsidR="00C82A60" w:rsidRDefault="00C82A60" w:rsidP="00C82A60">
      <w:pPr>
        <w:rPr>
          <w:rFonts w:hint="eastAsia"/>
          <w:lang w:val="zh-CN"/>
        </w:rPr>
      </w:pPr>
    </w:p>
    <w:p w:rsidR="00C82A60" w:rsidRDefault="00C82A60" w:rsidP="00C82A60">
      <w:pPr>
        <w:pStyle w:val="2"/>
        <w:rPr>
          <w:rFonts w:hint="eastAsia"/>
          <w:lang w:val="zh-CN"/>
        </w:rPr>
      </w:pPr>
    </w:p>
    <w:p w:rsidR="00C82A60" w:rsidRDefault="00C82A60" w:rsidP="00C82A60">
      <w:pPr>
        <w:rPr>
          <w:rFonts w:hint="eastAsia"/>
          <w:lang w:val="zh-CN"/>
        </w:rPr>
      </w:pPr>
    </w:p>
    <w:p w:rsidR="00C82A60" w:rsidRDefault="00C82A60" w:rsidP="00C82A60">
      <w:pPr>
        <w:pStyle w:val="2"/>
        <w:rPr>
          <w:rFonts w:hint="eastAsia"/>
          <w:lang w:val="zh-CN"/>
        </w:rPr>
      </w:pPr>
    </w:p>
    <w:p w:rsidR="00C82A60" w:rsidRDefault="00C82A60" w:rsidP="00C82A60">
      <w:pPr>
        <w:rPr>
          <w:rFonts w:hint="eastAsia"/>
          <w:lang w:val="zh-CN"/>
        </w:rPr>
      </w:pPr>
    </w:p>
    <w:p w:rsidR="00C82A60" w:rsidRPr="00C82A60" w:rsidRDefault="00C82A60" w:rsidP="00C82A60">
      <w:pPr>
        <w:pStyle w:val="2"/>
        <w:rPr>
          <w:lang w:val="zh-CN"/>
        </w:rPr>
      </w:pPr>
    </w:p>
    <w:p w:rsidR="00C82A60" w:rsidRPr="00C82A60" w:rsidRDefault="00C82A60" w:rsidP="00C82A60">
      <w:pPr>
        <w:rPr>
          <w:rFonts w:hint="eastAsia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lastRenderedPageBreak/>
        <w:t>附件</w:t>
      </w:r>
    </w:p>
    <w:p w:rsidR="00754BBA" w:rsidRPr="00C82A60" w:rsidRDefault="00C82A60" w:rsidP="00C82A60">
      <w:pPr>
        <w:jc w:val="center"/>
        <w:rPr>
          <w:rFonts w:ascii="方正大标宋_GBK" w:eastAsia="方正大标宋_GBK" w:hint="eastAsia"/>
        </w:rPr>
      </w:pPr>
      <w:r w:rsidRPr="00C82A60">
        <w:rPr>
          <w:rFonts w:ascii="方正大标宋_GBK" w:eastAsia="方正大标宋_GBK" w:hAnsi="Times New Roman" w:hint="eastAsia"/>
          <w:color w:val="000000"/>
          <w:sz w:val="32"/>
          <w:szCs w:val="32"/>
          <w:lang w:val="zh-CN"/>
        </w:rPr>
        <w:t>2021年江门市高价值专利培育布局大赛获奖名单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56"/>
        <w:gridCol w:w="2253"/>
        <w:gridCol w:w="1134"/>
        <w:gridCol w:w="1984"/>
        <w:gridCol w:w="992"/>
        <w:gridCol w:w="1134"/>
        <w:gridCol w:w="1134"/>
      </w:tblGrid>
      <w:tr w:rsidR="00C82A60" w:rsidRPr="00C82A60" w:rsidTr="00C82A60">
        <w:trPr>
          <w:trHeight w:val="3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领域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参赛主体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82A60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所在</w:t>
            </w:r>
          </w:p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区县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54BBA" w:rsidRPr="00754BBA" w:rsidRDefault="00754BBA" w:rsidP="00C82A6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一种碳基的柔性触觉传感器技术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五</w:t>
            </w: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邑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一种仿人神经网络模型行走机器人项目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江门市国彬机器人有限公司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C82A60" w:rsidRPr="00C82A60" w:rsidTr="00C82A60">
        <w:trPr>
          <w:trHeight w:val="7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5G智能DBD消毒杀菌机器人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9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聚水涡流连体无管泵的研发及应用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智能家电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江门市蓬江</w:t>
            </w: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区硕泰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电路板焊接机械手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高端装备制造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江门市众能电控科技有限公司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复合季铵盐杀菌消毒剂项目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广东桑海环保有限公司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故障电弧检测技术的研发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新一代电子信息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江门市天</w:t>
            </w: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达电气科技有限公司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恩平市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一种用于建筑表面的有机无机复合硅酸盐隔热涂料的开发及应用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嘉宝莉化工集团股份有限公司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C82A60" w:rsidRPr="00C82A60" w:rsidTr="00C82A60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一种110kV以上电压等级立体卷铁心变压器压紧结构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海鸿电气有限公司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开平市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C82A60" w:rsidRPr="00C82A60" w:rsidTr="00C82A60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空调器PMV动态识别与</w:t>
            </w: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温湿分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控的舒适节能技术研究与应用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智能家电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海信（广东）空调有限公司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苹果原醋7度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发酵关键技术研究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现代农业与食品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天地壹号饮料股份有限公司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绿色环保高性能阻燃聚酰胺复合材料的开发与应用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广东奇德新材料股份有限公司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中草药调控健康肤色的关键技术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生物医药与健</w:t>
            </w: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无限极（中国）有限公司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C82A60" w:rsidRPr="00C82A60" w:rsidTr="00C82A60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紫外线杀菌灯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生物医药与健康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广明源光科技</w:t>
            </w:r>
            <w:proofErr w:type="gramEnd"/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鹤山市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BA" w:rsidRPr="00754BBA" w:rsidRDefault="00754BBA" w:rsidP="00754B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</w:tbl>
    <w:p w:rsidR="00754BBA" w:rsidRPr="00754BBA" w:rsidRDefault="00754BBA" w:rsidP="00754BBA">
      <w:pPr>
        <w:pStyle w:val="2"/>
      </w:pPr>
    </w:p>
    <w:sectPr w:rsidR="00754BBA" w:rsidRPr="00754BBA" w:rsidSect="00C8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6"/>
    <w:rsid w:val="001E4900"/>
    <w:rsid w:val="00403489"/>
    <w:rsid w:val="00606626"/>
    <w:rsid w:val="00754BBA"/>
    <w:rsid w:val="00AA2E74"/>
    <w:rsid w:val="00C8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066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rsid w:val="00606626"/>
    <w:pPr>
      <w:ind w:leftChars="200" w:left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C82A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A60"/>
    <w:rPr>
      <w:rFonts w:ascii="等线" w:eastAsia="等线" w:hAnsi="等线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066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rsid w:val="00606626"/>
    <w:pPr>
      <w:ind w:leftChars="200" w:left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C82A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A60"/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A12B-260E-48A8-A422-4D0B34D9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143</Words>
  <Characters>816</Characters>
  <Application>Microsoft Office Word</Application>
  <DocSecurity>0</DocSecurity>
  <Lines>6</Lines>
  <Paragraphs>1</Paragraphs>
  <ScaleCrop>false</ScaleCrop>
  <Company>Chinese ORG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黄学敏</cp:lastModifiedBy>
  <cp:revision>4</cp:revision>
  <dcterms:created xsi:type="dcterms:W3CDTF">2021-09-15T08:23:00Z</dcterms:created>
  <dcterms:modified xsi:type="dcterms:W3CDTF">2021-09-15T08:43:00Z</dcterms:modified>
</cp:coreProperties>
</file>