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87" w:rsidRDefault="00B81687" w:rsidP="00B81687">
      <w:pPr>
        <w:pStyle w:val="a5"/>
        <w:ind w:firstLine="640"/>
        <w:jc w:val="center"/>
        <w:outlineLvl w:val="0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评  分  表</w:t>
      </w:r>
    </w:p>
    <w:tbl>
      <w:tblPr>
        <w:tblW w:w="8517" w:type="dxa"/>
        <w:jc w:val="center"/>
        <w:tblInd w:w="-2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630"/>
        <w:gridCol w:w="4274"/>
        <w:gridCol w:w="831"/>
        <w:gridCol w:w="831"/>
      </w:tblGrid>
      <w:tr w:rsidR="00B81687" w:rsidTr="00AE7555">
        <w:trPr>
          <w:trHeight w:val="39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评分项目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评分标准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B81687" w:rsidTr="00AE7555">
        <w:trPr>
          <w:trHeight w:hRule="exact" w:val="2188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价格评分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按合理低价法进行排名（对满足需求书要求的投标人，以含税价格排名），排名第1名得30分，第2名得25分，第3名得20分，第4名得15分，第5-N名得10分。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1687" w:rsidTr="00AE7555">
        <w:trPr>
          <w:trHeight w:hRule="exact" w:val="2262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综合实力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spacing w:line="3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投标人具有相应的服务项目业绩和能力资质。</w:t>
            </w:r>
          </w:p>
          <w:p w:rsidR="00B81687" w:rsidRDefault="00B81687" w:rsidP="00AE7555">
            <w:pPr>
              <w:spacing w:line="3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优：20分；良：15分；中：10分；差：5分；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1687" w:rsidTr="00AE7555">
        <w:trPr>
          <w:trHeight w:hRule="exact" w:val="2975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项目了解、组织方案和设计思路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spacing w:line="36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根据投标人对本项目的熟悉和了解程度，根据组织方案和服务水平符合本项目的程度进行综合评价（投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报人需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在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1"/>
                <w:szCs w:val="21"/>
              </w:rPr>
              <w:t>投报时提供关于本项目的初步设想或服务方案及质量保障）：</w:t>
            </w:r>
          </w:p>
          <w:p w:rsidR="00B81687" w:rsidRDefault="00B81687" w:rsidP="00AE7555">
            <w:pPr>
              <w:spacing w:line="3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优： 50分；良：25分；中：15分；差：5分。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1687" w:rsidTr="00AE7555">
        <w:trPr>
          <w:trHeight w:val="1126"/>
          <w:jc w:val="center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综合评分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87" w:rsidRDefault="00B81687" w:rsidP="00AE75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A750C" w:rsidRDefault="005A750C"/>
    <w:sectPr w:rsidR="005A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8C" w:rsidRDefault="00F2238C" w:rsidP="00B81687">
      <w:r>
        <w:separator/>
      </w:r>
    </w:p>
  </w:endnote>
  <w:endnote w:type="continuationSeparator" w:id="0">
    <w:p w:rsidR="00F2238C" w:rsidRDefault="00F2238C" w:rsidP="00B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8C" w:rsidRDefault="00F2238C" w:rsidP="00B81687">
      <w:r>
        <w:separator/>
      </w:r>
    </w:p>
  </w:footnote>
  <w:footnote w:type="continuationSeparator" w:id="0">
    <w:p w:rsidR="00F2238C" w:rsidRDefault="00F2238C" w:rsidP="00B8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05"/>
    <w:rsid w:val="003C145B"/>
    <w:rsid w:val="003D4835"/>
    <w:rsid w:val="005A750C"/>
    <w:rsid w:val="00B81687"/>
    <w:rsid w:val="00CA7C01"/>
    <w:rsid w:val="00F00A05"/>
    <w:rsid w:val="00F2238C"/>
    <w:rsid w:val="00F9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87"/>
    <w:pPr>
      <w:widowControl w:val="0"/>
      <w:jc w:val="both"/>
    </w:pPr>
    <w:rPr>
      <w:rFonts w:ascii="方正小标宋简体" w:eastAsia="方正小标宋简体" w:hAnsi="Calibri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687"/>
    <w:rPr>
      <w:sz w:val="18"/>
      <w:szCs w:val="18"/>
    </w:rPr>
  </w:style>
  <w:style w:type="paragraph" w:styleId="a5">
    <w:name w:val="Plain Text"/>
    <w:basedOn w:val="a"/>
    <w:link w:val="Char1"/>
    <w:qFormat/>
    <w:rsid w:val="00B81687"/>
    <w:rPr>
      <w:rFonts w:ascii="宋体" w:eastAsia="宋体" w:hAnsi="Courier New"/>
      <w:sz w:val="21"/>
    </w:rPr>
  </w:style>
  <w:style w:type="character" w:customStyle="1" w:styleId="Char1">
    <w:name w:val="纯文本 Char"/>
    <w:basedOn w:val="a0"/>
    <w:link w:val="a5"/>
    <w:rsid w:val="00B81687"/>
    <w:rPr>
      <w:rFonts w:ascii="宋体" w:eastAsia="宋体" w:hAnsi="Courier New" w:cs="Times New Roman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87"/>
    <w:pPr>
      <w:widowControl w:val="0"/>
      <w:jc w:val="both"/>
    </w:pPr>
    <w:rPr>
      <w:rFonts w:ascii="方正小标宋简体" w:eastAsia="方正小标宋简体" w:hAnsi="Calibri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687"/>
    <w:rPr>
      <w:sz w:val="18"/>
      <w:szCs w:val="18"/>
    </w:rPr>
  </w:style>
  <w:style w:type="paragraph" w:styleId="a5">
    <w:name w:val="Plain Text"/>
    <w:basedOn w:val="a"/>
    <w:link w:val="Char1"/>
    <w:qFormat/>
    <w:rsid w:val="00B81687"/>
    <w:rPr>
      <w:rFonts w:ascii="宋体" w:eastAsia="宋体" w:hAnsi="Courier New"/>
      <w:sz w:val="21"/>
    </w:rPr>
  </w:style>
  <w:style w:type="character" w:customStyle="1" w:styleId="Char1">
    <w:name w:val="纯文本 Char"/>
    <w:basedOn w:val="a0"/>
    <w:link w:val="a5"/>
    <w:rsid w:val="00B81687"/>
    <w:rPr>
      <w:rFonts w:ascii="宋体" w:eastAsia="宋体" w:hAnsi="Courier New" w:cs="Times New Roman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吕俊杰</dc:creator>
  <cp:lastModifiedBy>吕俊杰</cp:lastModifiedBy>
  <cp:revision>2</cp:revision>
  <dcterms:created xsi:type="dcterms:W3CDTF">2021-09-08T02:08:00Z</dcterms:created>
  <dcterms:modified xsi:type="dcterms:W3CDTF">2021-09-08T02:08:00Z</dcterms:modified>
</cp:coreProperties>
</file>