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65" w:rsidRPr="00022627" w:rsidRDefault="00887865" w:rsidP="00887865">
      <w:pPr>
        <w:spacing w:line="600" w:lineRule="exact"/>
        <w:rPr>
          <w:rFonts w:ascii="仿宋" w:eastAsia="仿宋" w:hAnsi="仿宋"/>
          <w:bCs/>
          <w:spacing w:val="20"/>
          <w:sz w:val="32"/>
          <w:szCs w:val="32"/>
        </w:rPr>
      </w:pPr>
      <w:r w:rsidRPr="00022627">
        <w:rPr>
          <w:rFonts w:ascii="仿宋" w:eastAsia="仿宋" w:hAnsi="仿宋" w:hint="eastAsia"/>
          <w:bCs/>
          <w:spacing w:val="20"/>
          <w:sz w:val="32"/>
          <w:szCs w:val="32"/>
        </w:rPr>
        <w:t>附件1</w:t>
      </w:r>
      <w:r w:rsidR="00974927">
        <w:rPr>
          <w:rFonts w:ascii="仿宋" w:eastAsia="仿宋" w:hAnsi="仿宋" w:hint="eastAsia"/>
          <w:bCs/>
          <w:spacing w:val="20"/>
          <w:sz w:val="32"/>
          <w:szCs w:val="32"/>
        </w:rPr>
        <w:t>：</w:t>
      </w:r>
    </w:p>
    <w:p w:rsidR="00273784" w:rsidRPr="00887865" w:rsidRDefault="00273784" w:rsidP="00273784">
      <w:pPr>
        <w:spacing w:line="600" w:lineRule="exact"/>
        <w:jc w:val="center"/>
        <w:rPr>
          <w:rFonts w:ascii="Times New Roman" w:eastAsia="方正大标宋_GBK" w:hAnsi="Times New Roman"/>
          <w:bCs/>
          <w:spacing w:val="20"/>
          <w:sz w:val="44"/>
          <w:szCs w:val="44"/>
        </w:rPr>
      </w:pPr>
      <w:r w:rsidRPr="00887865">
        <w:rPr>
          <w:rFonts w:ascii="Times New Roman" w:eastAsia="方正大标宋_GBK" w:hAnsi="Times New Roman" w:hint="eastAsia"/>
          <w:bCs/>
          <w:spacing w:val="20"/>
          <w:sz w:val="44"/>
          <w:szCs w:val="44"/>
        </w:rPr>
        <w:t>大赛组织机构</w:t>
      </w:r>
      <w:r w:rsidR="00467933">
        <w:rPr>
          <w:rFonts w:ascii="Times New Roman" w:eastAsia="方正大标宋_GBK" w:hAnsi="Times New Roman" w:hint="eastAsia"/>
          <w:bCs/>
          <w:spacing w:val="20"/>
          <w:sz w:val="44"/>
          <w:szCs w:val="44"/>
        </w:rPr>
        <w:t>名单</w:t>
      </w:r>
    </w:p>
    <w:p w:rsidR="00273784" w:rsidRDefault="00273784" w:rsidP="00273784">
      <w:pPr>
        <w:adjustRightInd w:val="0"/>
        <w:snapToGrid w:val="0"/>
        <w:spacing w:line="580" w:lineRule="exact"/>
        <w:ind w:leftChars="304" w:left="2244" w:hangingChars="500" w:hanging="1606"/>
        <w:rPr>
          <w:rFonts w:ascii="Times New Roman" w:eastAsia="方正仿宋_GBK" w:hAnsi="Times New Roman"/>
          <w:b/>
          <w:bCs/>
          <w:sz w:val="32"/>
          <w:szCs w:val="32"/>
        </w:rPr>
      </w:pPr>
    </w:p>
    <w:p w:rsidR="00273784" w:rsidRPr="00DD21DF" w:rsidRDefault="00273784" w:rsidP="00273784">
      <w:pPr>
        <w:adjustRightInd w:val="0"/>
        <w:snapToGrid w:val="0"/>
        <w:spacing w:line="580" w:lineRule="exact"/>
        <w:ind w:leftChars="304" w:left="2244" w:hangingChars="500" w:hanging="1606"/>
        <w:rPr>
          <w:rFonts w:ascii="Times New Roman" w:eastAsia="方正仿宋_GBK" w:hAnsi="Times New Roman"/>
          <w:bCs/>
          <w:color w:val="FF0000"/>
          <w:sz w:val="32"/>
          <w:szCs w:val="32"/>
        </w:rPr>
      </w:pPr>
      <w:r w:rsidRPr="00A64A0E">
        <w:rPr>
          <w:rFonts w:ascii="Times New Roman" w:eastAsia="方正仿宋_GBK" w:hAnsi="Times New Roman" w:hint="eastAsia"/>
          <w:b/>
          <w:bCs/>
          <w:sz w:val="32"/>
          <w:szCs w:val="32"/>
        </w:rPr>
        <w:t>主办单位：</w:t>
      </w:r>
      <w:r w:rsidRPr="00A64A0E">
        <w:rPr>
          <w:rFonts w:ascii="Times New Roman" w:eastAsia="方正仿宋_GBK" w:hAnsi="Times New Roman" w:hint="eastAsia"/>
          <w:bCs/>
          <w:sz w:val="32"/>
          <w:szCs w:val="32"/>
        </w:rPr>
        <w:t>江门市科学技术</w:t>
      </w:r>
      <w:r w:rsidRPr="001359CB">
        <w:rPr>
          <w:rFonts w:ascii="Times New Roman" w:eastAsia="方正仿宋_GBK" w:hAnsi="Times New Roman" w:hint="eastAsia"/>
          <w:bCs/>
          <w:sz w:val="32"/>
          <w:szCs w:val="32"/>
        </w:rPr>
        <w:t>局、江</w:t>
      </w:r>
      <w:proofErr w:type="gramStart"/>
      <w:r w:rsidRPr="001359CB">
        <w:rPr>
          <w:rFonts w:ascii="Times New Roman" w:eastAsia="方正仿宋_GBK" w:hAnsi="Times New Roman" w:hint="eastAsia"/>
          <w:bCs/>
          <w:sz w:val="32"/>
          <w:szCs w:val="32"/>
        </w:rPr>
        <w:t>门市台</w:t>
      </w:r>
      <w:proofErr w:type="gramEnd"/>
      <w:r w:rsidRPr="001359CB">
        <w:rPr>
          <w:rFonts w:ascii="Times New Roman" w:eastAsia="方正仿宋_GBK" w:hAnsi="Times New Roman" w:hint="eastAsia"/>
          <w:bCs/>
          <w:sz w:val="32"/>
          <w:szCs w:val="32"/>
        </w:rPr>
        <w:t>港澳事务局、江门市人才工作局、江门市国资委、江门市金融工作局、江门市总工会、共青团</w:t>
      </w:r>
      <w:r w:rsidRPr="00A64A0E">
        <w:rPr>
          <w:rFonts w:ascii="Times New Roman" w:eastAsia="方正仿宋_GBK" w:hAnsi="Times New Roman" w:hint="eastAsia"/>
          <w:bCs/>
          <w:sz w:val="32"/>
          <w:szCs w:val="32"/>
        </w:rPr>
        <w:t>江门市委员会、江门市妇女联合会</w:t>
      </w:r>
    </w:p>
    <w:p w:rsidR="00273784" w:rsidRPr="00A64A0E" w:rsidRDefault="00273784" w:rsidP="00273784">
      <w:pPr>
        <w:adjustRightInd w:val="0"/>
        <w:snapToGrid w:val="0"/>
        <w:spacing w:line="580" w:lineRule="exact"/>
        <w:ind w:leftChars="304" w:left="2244" w:hangingChars="500" w:hanging="1606"/>
        <w:rPr>
          <w:rFonts w:ascii="Times New Roman" w:eastAsia="方正仿宋_GBK" w:hAnsi="Times New Roman"/>
          <w:bCs/>
          <w:color w:val="FF0000"/>
          <w:sz w:val="32"/>
          <w:szCs w:val="32"/>
        </w:rPr>
      </w:pPr>
      <w:r w:rsidRPr="00A64A0E">
        <w:rPr>
          <w:rFonts w:ascii="Times New Roman" w:eastAsia="方正仿宋_GBK" w:hAnsi="Times New Roman" w:hint="eastAsia"/>
          <w:b/>
          <w:bCs/>
          <w:sz w:val="32"/>
          <w:szCs w:val="32"/>
        </w:rPr>
        <w:t>承办单位：</w:t>
      </w:r>
      <w:r w:rsidRPr="00962822">
        <w:rPr>
          <w:rFonts w:ascii="Times New Roman" w:eastAsia="方正仿宋_GBK" w:hAnsi="Times New Roman" w:hint="eastAsia"/>
          <w:bCs/>
          <w:sz w:val="32"/>
          <w:szCs w:val="32"/>
        </w:rPr>
        <w:t>江门市科技企业孵化协会、</w:t>
      </w:r>
      <w:r w:rsidRPr="00A64A0E">
        <w:rPr>
          <w:rFonts w:ascii="Times New Roman" w:eastAsia="方正仿宋_GBK" w:hAnsi="Times New Roman" w:hint="eastAsia"/>
          <w:bCs/>
          <w:color w:val="000000" w:themeColor="text1"/>
          <w:sz w:val="32"/>
          <w:szCs w:val="32"/>
        </w:rPr>
        <w:t>江门日报社</w:t>
      </w:r>
      <w:r w:rsidRPr="00962822">
        <w:rPr>
          <w:rFonts w:ascii="Times New Roman" w:eastAsia="方正仿宋_GBK" w:hAnsi="Times New Roman" w:hint="eastAsia"/>
          <w:bCs/>
          <w:sz w:val="32"/>
          <w:szCs w:val="32"/>
        </w:rPr>
        <w:t>、</w:t>
      </w:r>
      <w:r w:rsidRPr="00962822">
        <w:rPr>
          <w:rFonts w:ascii="Times New Roman" w:eastAsia="方正仿宋_GBK" w:hAnsi="Times New Roman" w:hint="eastAsia"/>
          <w:bCs/>
          <w:color w:val="000000" w:themeColor="text1"/>
          <w:sz w:val="32"/>
          <w:szCs w:val="32"/>
        </w:rPr>
        <w:t>江门市科技服务中心、</w:t>
      </w:r>
      <w:r w:rsidRPr="00962822">
        <w:rPr>
          <w:rFonts w:ascii="Times New Roman" w:eastAsia="方正仿宋_GBK" w:hAnsi="Times New Roman" w:hint="eastAsia"/>
          <w:bCs/>
          <w:sz w:val="32"/>
          <w:szCs w:val="32"/>
        </w:rPr>
        <w:t>江门市高新技术产业促进会</w:t>
      </w:r>
    </w:p>
    <w:p w:rsidR="00273784" w:rsidRPr="00A64A0E" w:rsidRDefault="00273784" w:rsidP="00273784">
      <w:pPr>
        <w:adjustRightInd w:val="0"/>
        <w:snapToGrid w:val="0"/>
        <w:spacing w:line="580" w:lineRule="exact"/>
        <w:ind w:leftChars="304" w:left="2244" w:hangingChars="500" w:hanging="1606"/>
        <w:rPr>
          <w:rFonts w:ascii="Times New Roman" w:eastAsia="方正仿宋_GBK" w:hAnsi="Times New Roman"/>
          <w:bCs/>
          <w:sz w:val="32"/>
          <w:szCs w:val="32"/>
        </w:rPr>
      </w:pPr>
      <w:r w:rsidRPr="00A64A0E">
        <w:rPr>
          <w:rFonts w:ascii="Times New Roman" w:eastAsia="方正仿宋_GBK" w:hAnsi="Times New Roman" w:hint="eastAsia"/>
          <w:b/>
          <w:bCs/>
          <w:sz w:val="32"/>
          <w:szCs w:val="32"/>
        </w:rPr>
        <w:t>协办单位：</w:t>
      </w:r>
      <w:r w:rsidRPr="00A64A0E">
        <w:rPr>
          <w:rFonts w:ascii="Times New Roman" w:eastAsia="方正仿宋_GBK" w:hAnsi="Times New Roman" w:hint="eastAsia"/>
          <w:bCs/>
          <w:sz w:val="32"/>
          <w:szCs w:val="32"/>
        </w:rPr>
        <w:t>五</w:t>
      </w:r>
      <w:proofErr w:type="gramStart"/>
      <w:r w:rsidRPr="00A64A0E">
        <w:rPr>
          <w:rFonts w:ascii="Times New Roman" w:eastAsia="方正仿宋_GBK" w:hAnsi="Times New Roman" w:hint="eastAsia"/>
          <w:bCs/>
          <w:sz w:val="32"/>
          <w:szCs w:val="32"/>
        </w:rPr>
        <w:t>邑</w:t>
      </w:r>
      <w:proofErr w:type="gramEnd"/>
      <w:r w:rsidRPr="00A64A0E">
        <w:rPr>
          <w:rFonts w:ascii="Times New Roman" w:eastAsia="方正仿宋_GBK" w:hAnsi="Times New Roman" w:hint="eastAsia"/>
          <w:bCs/>
          <w:sz w:val="32"/>
          <w:szCs w:val="32"/>
        </w:rPr>
        <w:t>大学、江门职业技术学院、江门市人力资源和社会保障局、江门市科学技术协会、中国人民银行江门市中心支行、</w:t>
      </w:r>
      <w:r w:rsidRPr="001359CB">
        <w:rPr>
          <w:rFonts w:ascii="Times New Roman" w:eastAsia="方正仿宋_GBK" w:hAnsi="Times New Roman" w:hint="eastAsia"/>
          <w:bCs/>
          <w:sz w:val="32"/>
          <w:szCs w:val="32"/>
        </w:rPr>
        <w:t>广东省科学院江门产业技术研究院</w:t>
      </w:r>
      <w:r>
        <w:rPr>
          <w:rFonts w:ascii="Times New Roman" w:eastAsia="方正仿宋_GBK" w:hAnsi="Times New Roman" w:hint="eastAsia"/>
          <w:bCs/>
          <w:sz w:val="32"/>
          <w:szCs w:val="32"/>
        </w:rPr>
        <w:t>、</w:t>
      </w:r>
      <w:r w:rsidRPr="001359CB">
        <w:rPr>
          <w:rFonts w:ascii="Times New Roman" w:eastAsia="方正仿宋_GBK" w:hAnsi="Times New Roman" w:hint="eastAsia"/>
          <w:bCs/>
          <w:sz w:val="32"/>
          <w:szCs w:val="32"/>
        </w:rPr>
        <w:t>江门市金融投资控股有限公司</w:t>
      </w:r>
      <w:r>
        <w:rPr>
          <w:rFonts w:ascii="Times New Roman" w:eastAsia="方正仿宋_GBK" w:hAnsi="Times New Roman" w:hint="eastAsia"/>
          <w:bCs/>
          <w:sz w:val="32"/>
          <w:szCs w:val="32"/>
        </w:rPr>
        <w:t>、</w:t>
      </w:r>
      <w:r w:rsidRPr="00A64A0E">
        <w:rPr>
          <w:rFonts w:ascii="Times New Roman" w:eastAsia="方正仿宋_GBK" w:hAnsi="Times New Roman" w:hint="eastAsia"/>
          <w:bCs/>
          <w:sz w:val="32"/>
          <w:szCs w:val="32"/>
        </w:rPr>
        <w:t>各市（区）科技主管部门</w:t>
      </w:r>
    </w:p>
    <w:p w:rsidR="00273784" w:rsidRPr="001359CB" w:rsidRDefault="00273784" w:rsidP="00273784">
      <w:pPr>
        <w:adjustRightInd w:val="0"/>
        <w:snapToGrid w:val="0"/>
        <w:spacing w:line="580" w:lineRule="exact"/>
        <w:ind w:leftChars="304" w:left="2244" w:hangingChars="500" w:hanging="1606"/>
        <w:rPr>
          <w:rFonts w:ascii="Times New Roman" w:eastAsia="方正仿宋_GBK" w:hAnsi="Times New Roman"/>
          <w:b/>
          <w:bCs/>
          <w:sz w:val="32"/>
          <w:szCs w:val="32"/>
        </w:rPr>
      </w:pPr>
      <w:r w:rsidRPr="001359CB">
        <w:rPr>
          <w:rFonts w:ascii="Times New Roman" w:eastAsia="方正仿宋_GBK" w:hAnsi="Times New Roman" w:hint="eastAsia"/>
          <w:b/>
          <w:bCs/>
          <w:sz w:val="32"/>
          <w:szCs w:val="32"/>
        </w:rPr>
        <w:t>合作单位：</w:t>
      </w:r>
      <w:r w:rsidRPr="001359CB">
        <w:rPr>
          <w:rFonts w:ascii="Times New Roman" w:eastAsia="方正仿宋_GBK" w:hAnsi="Times New Roman"/>
          <w:b/>
          <w:bCs/>
          <w:sz w:val="32"/>
          <w:szCs w:val="32"/>
        </w:rPr>
        <w:t xml:space="preserve"> </w:t>
      </w:r>
    </w:p>
    <w:p w:rsidR="00273784" w:rsidRPr="001359CB" w:rsidRDefault="00273784" w:rsidP="00273784">
      <w:pPr>
        <w:adjustRightInd w:val="0"/>
        <w:snapToGrid w:val="0"/>
        <w:spacing w:line="580" w:lineRule="exact"/>
        <w:ind w:leftChars="200" w:left="2340" w:hangingChars="600" w:hanging="1920"/>
        <w:rPr>
          <w:rFonts w:ascii="Times New Roman" w:eastAsia="方正仿宋_GBK" w:hAnsi="Times New Roman"/>
          <w:sz w:val="32"/>
          <w:szCs w:val="32"/>
        </w:rPr>
      </w:pPr>
      <w:r w:rsidRPr="009512FB">
        <w:rPr>
          <w:rFonts w:ascii="Times New Roman" w:eastAsia="方正仿宋_GBK" w:hAnsi="Times New Roman"/>
          <w:sz w:val="32"/>
          <w:szCs w:val="32"/>
        </w:rPr>
        <w:t>1</w:t>
      </w:r>
      <w:r w:rsidRPr="009512FB">
        <w:rPr>
          <w:rFonts w:ascii="Times New Roman" w:eastAsia="方正仿宋_GBK" w:hAnsi="Times New Roman" w:hint="eastAsia"/>
          <w:sz w:val="32"/>
          <w:szCs w:val="32"/>
        </w:rPr>
        <w:t>.</w:t>
      </w:r>
      <w:r w:rsidRPr="009512FB">
        <w:rPr>
          <w:rFonts w:ascii="Times New Roman" w:eastAsia="方正仿宋_GBK" w:hAnsi="Times New Roman" w:hint="eastAsia"/>
          <w:sz w:val="32"/>
          <w:szCs w:val="32"/>
        </w:rPr>
        <w:t>金融机构：江门农村商业银行股份有限公司、中国工商银行股份有限公司江门分行、中国农业银行股份有限公司江门分行、中国银行股份有限公司江门分行、中国建设银行股份有限公司江门市分行</w:t>
      </w:r>
    </w:p>
    <w:p w:rsidR="00273784" w:rsidRDefault="00273784" w:rsidP="00273784">
      <w:pPr>
        <w:adjustRightInd w:val="0"/>
        <w:snapToGrid w:val="0"/>
        <w:spacing w:line="580" w:lineRule="exact"/>
        <w:ind w:leftChars="200" w:left="2340" w:hangingChars="600" w:hanging="192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风投基金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：广东粤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科润华创业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投资有限公司、江门市创业创新基金、江门市先进装备制造产业基金、</w:t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江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门市弘创新兴产业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投资基金、广东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毅达汇邑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创业投资基金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p w:rsidR="00273784" w:rsidRDefault="00273784" w:rsidP="00273784">
      <w:pPr>
        <w:adjustRightInd w:val="0"/>
        <w:snapToGrid w:val="0"/>
        <w:spacing w:line="580" w:lineRule="exact"/>
        <w:ind w:leftChars="200" w:left="2020" w:hangingChars="500" w:hanging="160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</w:t>
      </w:r>
      <w:r>
        <w:rPr>
          <w:rFonts w:ascii="Times New Roman" w:eastAsia="方正仿宋_GBK" w:hAnsi="Times New Roman" w:hint="eastAsia"/>
          <w:sz w:val="32"/>
          <w:szCs w:val="32"/>
        </w:rPr>
        <w:t>商、协会</w:t>
      </w:r>
      <w:r>
        <w:rPr>
          <w:rFonts w:ascii="宋体" w:hAnsi="宋体" w:cs="宋体" w:hint="eastAsia"/>
          <w:sz w:val="32"/>
          <w:szCs w:val="32"/>
        </w:rPr>
        <w:t>：</w:t>
      </w:r>
      <w:r>
        <w:rPr>
          <w:rFonts w:ascii="Times New Roman" w:eastAsia="方正仿宋_GBK" w:hAnsi="Times New Roman" w:hint="eastAsia"/>
          <w:sz w:val="32"/>
          <w:szCs w:val="32"/>
        </w:rPr>
        <w:t>江门市安徽商会、江门市照明电器行业协会、江门市青年创业协会、江门国家高新区光电行业协会、江门市江海区人才发展促进会</w:t>
      </w:r>
    </w:p>
    <w:p w:rsidR="00273784" w:rsidRDefault="00273784" w:rsidP="00273784">
      <w:pPr>
        <w:adjustRightInd w:val="0"/>
        <w:snapToGrid w:val="0"/>
        <w:spacing w:line="580" w:lineRule="exact"/>
        <w:ind w:leftChars="200" w:left="2020" w:hangingChars="500" w:hanging="160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4.</w:t>
      </w:r>
      <w:r>
        <w:rPr>
          <w:rFonts w:ascii="Times New Roman" w:eastAsia="方正仿宋_GBK" w:hAnsi="Times New Roman" w:hint="eastAsia"/>
          <w:sz w:val="32"/>
          <w:szCs w:val="32"/>
        </w:rPr>
        <w:t>孵化载体</w:t>
      </w:r>
      <w:r>
        <w:rPr>
          <w:rFonts w:ascii="宋体" w:hAnsi="宋体" w:cs="宋体" w:hint="eastAsia"/>
          <w:sz w:val="32"/>
          <w:szCs w:val="32"/>
        </w:rPr>
        <w:t>：</w:t>
      </w:r>
      <w:r>
        <w:rPr>
          <w:rFonts w:ascii="Times New Roman" w:eastAsia="方正仿宋_GBK" w:hAnsi="Times New Roman" w:hint="eastAsia"/>
          <w:sz w:val="32"/>
          <w:szCs w:val="32"/>
        </w:rPr>
        <w:t>江门市火炬高新技术创业园、江门市高新技术创业服务中心、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网商时代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产业园、中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集智库孵化器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粤湾云谷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智慧产业园、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珠西创谷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（江门）科技园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、江门市科技创业服务中心、江门市蓬江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区创新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创意产业园、江门未沃科科技企业孵化器、江门启迪之星科技企业孵化器、台山工业新城小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微企业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创业创新示范基地、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扬航电商科技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产业园、小奥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智能众创空间</w:t>
      </w:r>
      <w:proofErr w:type="gramEnd"/>
    </w:p>
    <w:p w:rsidR="00B12967" w:rsidRDefault="00273784" w:rsidP="00273784">
      <w:pPr>
        <w:ind w:leftChars="200" w:left="2340" w:hangingChars="600" w:hanging="192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5.</w:t>
      </w:r>
      <w:r>
        <w:rPr>
          <w:rFonts w:ascii="Times New Roman" w:eastAsia="方正仿宋_GBK" w:hAnsi="Times New Roman" w:hint="eastAsia"/>
          <w:sz w:val="32"/>
          <w:szCs w:val="32"/>
        </w:rPr>
        <w:t>服务机构</w:t>
      </w:r>
      <w:r>
        <w:rPr>
          <w:rFonts w:ascii="宋体" w:hAnsi="宋体" w:cs="宋体" w:hint="eastAsia"/>
          <w:sz w:val="32"/>
          <w:szCs w:val="32"/>
        </w:rPr>
        <w:t>：</w:t>
      </w:r>
      <w:r w:rsidR="00887865">
        <w:rPr>
          <w:rFonts w:ascii="Times New Roman" w:eastAsia="方正仿宋_GBK" w:hAnsi="Times New Roman" w:hint="eastAsia"/>
          <w:sz w:val="32"/>
          <w:szCs w:val="32"/>
        </w:rPr>
        <w:t>广州嘉权专利商标事务所有限公司江门分公</w:t>
      </w:r>
    </w:p>
    <w:p w:rsidR="00B12967" w:rsidRDefault="00273784" w:rsidP="00B12967">
      <w:pPr>
        <w:ind w:leftChars="960" w:left="2336" w:hangingChars="100" w:hanging="32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司、广州三环专利商标代理有限公司江门分公</w:t>
      </w:r>
    </w:p>
    <w:p w:rsidR="00B12967" w:rsidRDefault="00273784" w:rsidP="00B12967">
      <w:pPr>
        <w:ind w:leftChars="960" w:left="2336" w:hangingChars="100" w:hanging="32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司、江门市博士汇信息科技有限公司、维特立</w:t>
      </w:r>
    </w:p>
    <w:p w:rsidR="00B12967" w:rsidRDefault="00273784" w:rsidP="00B12967">
      <w:pPr>
        <w:ind w:leftChars="960" w:left="2336" w:hangingChars="100" w:hanging="32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科技信息咨询</w:t>
      </w:r>
      <w:r>
        <w:rPr>
          <w:rFonts w:ascii="Times New Roman" w:eastAsia="方正仿宋_GBK" w:hAnsi="Times New Roman"/>
          <w:sz w:val="32"/>
          <w:szCs w:val="32"/>
        </w:rPr>
        <w:t>(</w:t>
      </w:r>
      <w:r>
        <w:rPr>
          <w:rFonts w:ascii="Times New Roman" w:eastAsia="方正仿宋_GBK" w:hAnsi="Times New Roman" w:hint="eastAsia"/>
          <w:sz w:val="32"/>
          <w:szCs w:val="32"/>
        </w:rPr>
        <w:t>江门</w:t>
      </w:r>
      <w:r>
        <w:rPr>
          <w:rFonts w:ascii="Times New Roman" w:eastAsia="方正仿宋_GBK" w:hAnsi="Times New Roman"/>
          <w:sz w:val="32"/>
          <w:szCs w:val="32"/>
        </w:rPr>
        <w:t>)</w:t>
      </w:r>
      <w:r>
        <w:rPr>
          <w:rFonts w:ascii="Times New Roman" w:eastAsia="方正仿宋_GBK" w:hAnsi="Times New Roman" w:hint="eastAsia"/>
          <w:sz w:val="32"/>
          <w:szCs w:val="32"/>
        </w:rPr>
        <w:t>有限公司、江门市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邑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科通</w:t>
      </w:r>
    </w:p>
    <w:p w:rsidR="003423C3" w:rsidRPr="00887865" w:rsidRDefault="00273784" w:rsidP="00B12967">
      <w:pPr>
        <w:ind w:leftChars="960" w:left="2336" w:hangingChars="100" w:hanging="320"/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hint="eastAsia"/>
          <w:sz w:val="32"/>
          <w:szCs w:val="32"/>
        </w:rPr>
        <w:t>科技有限公司、国盛证券有限责任公司</w:t>
      </w:r>
    </w:p>
    <w:sectPr w:rsidR="003423C3" w:rsidRPr="00887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75" w:rsidRDefault="00512A75" w:rsidP="00273784">
      <w:r>
        <w:separator/>
      </w:r>
    </w:p>
  </w:endnote>
  <w:endnote w:type="continuationSeparator" w:id="0">
    <w:p w:rsidR="00512A75" w:rsidRDefault="00512A75" w:rsidP="0027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75" w:rsidRDefault="00512A75" w:rsidP="00273784">
      <w:r>
        <w:separator/>
      </w:r>
    </w:p>
  </w:footnote>
  <w:footnote w:type="continuationSeparator" w:id="0">
    <w:p w:rsidR="00512A75" w:rsidRDefault="00512A75" w:rsidP="00273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00"/>
    <w:rsid w:val="00022627"/>
    <w:rsid w:val="00273784"/>
    <w:rsid w:val="003423C3"/>
    <w:rsid w:val="00467933"/>
    <w:rsid w:val="00512A75"/>
    <w:rsid w:val="007502F3"/>
    <w:rsid w:val="008173DF"/>
    <w:rsid w:val="00887865"/>
    <w:rsid w:val="00896A00"/>
    <w:rsid w:val="00974927"/>
    <w:rsid w:val="00B12967"/>
    <w:rsid w:val="00CD6928"/>
    <w:rsid w:val="00E00C2E"/>
    <w:rsid w:val="00EB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37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37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37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37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37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37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蔡文杰</cp:lastModifiedBy>
  <cp:revision>7</cp:revision>
  <dcterms:created xsi:type="dcterms:W3CDTF">2021-07-08T03:07:00Z</dcterms:created>
  <dcterms:modified xsi:type="dcterms:W3CDTF">2021-07-08T08:51:00Z</dcterms:modified>
</cp:coreProperties>
</file>