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E3" w:rsidRDefault="00A06CE3" w:rsidP="00A06CE3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2984"/>
        <w:gridCol w:w="3514"/>
        <w:gridCol w:w="3710"/>
        <w:gridCol w:w="2835"/>
      </w:tblGrid>
      <w:tr w:rsidR="00A06CE3" w:rsidTr="00A06CE3">
        <w:trPr>
          <w:trHeight w:val="497"/>
        </w:trPr>
        <w:tc>
          <w:tcPr>
            <w:tcW w:w="1390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C841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2021年度</w:t>
            </w:r>
            <w:r w:rsidR="00A06CE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江门市会计专业技术人员继续教育专业科目学习形式</w:t>
            </w:r>
          </w:p>
        </w:tc>
      </w:tr>
      <w:tr w:rsidR="00A06CE3" w:rsidTr="00A06CE3">
        <w:trPr>
          <w:trHeight w:val="67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学习形式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确认学分分值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学分确认方式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提交材料</w:t>
            </w:r>
          </w:p>
        </w:tc>
      </w:tr>
      <w:tr w:rsidR="00A06CE3" w:rsidTr="00A06CE3">
        <w:trPr>
          <w:trHeight w:val="166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参加由用人单位自行组织开展的</w:t>
            </w:r>
            <w:r w:rsidRPr="00646AE3">
              <w:rPr>
                <w:rStyle w:val="font01"/>
                <w:rFonts w:hAnsi="宋体" w:hint="default"/>
                <w:b w:val="0"/>
                <w:lang w:bidi="ar"/>
              </w:rPr>
              <w:t>面授</w:t>
            </w:r>
            <w:r>
              <w:rPr>
                <w:rStyle w:val="font31"/>
                <w:rFonts w:hAnsi="宋体" w:hint="default"/>
                <w:lang w:bidi="ar"/>
              </w:rPr>
              <w:t>继续教育培训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每天折算为20学分。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Pr="00646AE3" w:rsidRDefault="00A06CE3" w:rsidP="00150E9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用人单位注册单位账号；上传培训计划，报财政部门复核；</w:t>
            </w:r>
            <w:r w:rsidRPr="00646A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财政部门复核通过培训计划后，用人单位导入培训人员名单确认学分。</w:t>
            </w:r>
            <w:r w:rsidR="00646A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2、如由高等院校、市级以上行业协会等开展培训的，可由培训机构备案后代为录入。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用人单位发布的培训通知。</w:t>
            </w:r>
          </w:p>
        </w:tc>
      </w:tr>
      <w:tr w:rsidR="00A06CE3" w:rsidTr="008B78BF">
        <w:trPr>
          <w:trHeight w:val="104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150E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参加</w:t>
            </w:r>
            <w:r>
              <w:rPr>
                <w:rStyle w:val="font01"/>
                <w:rFonts w:hAnsi="宋体" w:hint="default"/>
                <w:lang w:bidi="ar"/>
              </w:rPr>
              <w:t>远程</w:t>
            </w:r>
            <w:r>
              <w:rPr>
                <w:rStyle w:val="font31"/>
                <w:rFonts w:hAnsi="宋体" w:hint="default"/>
                <w:lang w:bidi="ar"/>
              </w:rPr>
              <w:t>施教机构继续教育培训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150E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在线学习每小时折算为2.5学分</w:t>
            </w:r>
            <w:r w:rsidR="00150E90">
              <w:rPr>
                <w:rFonts w:ascii="仿宋_GB2312" w:eastAsia="仿宋_GB2312" w:hAnsi="宋体" w:cs="仿宋_GB2312" w:hint="eastAsia"/>
                <w:b/>
                <w:color w:val="000000"/>
                <w:sz w:val="22"/>
                <w:szCs w:val="22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150E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施教机构直接回传，会计人员无需申请。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150E90" w:rsidP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无。</w:t>
            </w:r>
          </w:p>
        </w:tc>
      </w:tr>
      <w:tr w:rsidR="00A06CE3" w:rsidTr="00A06CE3">
        <w:trPr>
          <w:trHeight w:val="134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参加国家教育行政主管部门承认的中专以上会计类学位学历教育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150E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在校期间</w:t>
            </w:r>
            <w:r w:rsidR="00150E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取得初级会计职称证书的无需进行继续教育；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毕业年度</w:t>
            </w:r>
            <w:r w:rsidR="00150E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申请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继续教育，确认</w:t>
            </w:r>
            <w:r w:rsidR="00150E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当年继续教育90学分（无需再进行公需课学习）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于毕业年度申请继续教育，由财政部门确认。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毕业证（学位证）电子版（扫描件）。</w:t>
            </w:r>
          </w:p>
        </w:tc>
      </w:tr>
      <w:tr w:rsidR="00A06CE3" w:rsidTr="008B78BF">
        <w:trPr>
          <w:trHeight w:val="154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 w:rsidP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通过全国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会计专业技术资格、注册会计师资格考试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每通过一科确认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当年</w:t>
            </w:r>
            <w:r w:rsidR="0079603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继续教育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90学分</w:t>
            </w:r>
            <w:r w:rsidR="0079603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（无需再进行公需课学习）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Pr="0079603C" w:rsidRDefault="0079603C" w:rsidP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由省财政厅录入，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会计人员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无需申请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 w:rsidP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06CE3" w:rsidTr="0079603C">
        <w:trPr>
          <w:trHeight w:val="62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学习形式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确认学分分值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学分确认方式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提交材料</w:t>
            </w:r>
          </w:p>
        </w:tc>
      </w:tr>
      <w:tr w:rsidR="0079603C" w:rsidTr="008B78BF">
        <w:trPr>
          <w:trHeight w:val="102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Default="008627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通过资产评估师、税务师考试等国家资格目录清单中列明的会计类相关资格考试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Default="00862796" w:rsidP="008627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每通过一科，确认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为通过专业科目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90学分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Pr="00862796" w:rsidRDefault="00862796" w:rsidP="008627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会计人员自行申请，同级财政部门确认。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Default="00862796" w:rsidP="008627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上传带身份证信息的成绩单</w:t>
            </w:r>
            <w:r w:rsidR="00E27CBE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截图（电子版成绩单）</w:t>
            </w:r>
            <w:r w:rsidR="0079603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79603C" w:rsidTr="008B78BF">
        <w:trPr>
          <w:trHeight w:val="136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承担</w:t>
            </w:r>
            <w:r w:rsidR="00E27CBE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省财政厅或行业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组织（团体）的会计类科研课题，课题结项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1.独立承担确认为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90学分；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2.与他人合作完成的，课题主持人折算为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90学分，其他参与人折算为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结题书等有效证明材料1份</w:t>
            </w:r>
          </w:p>
        </w:tc>
      </w:tr>
      <w:tr w:rsidR="00A06CE3" w:rsidTr="008B78BF">
        <w:trPr>
          <w:trHeight w:val="165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在有国内统一刊号（CN）报刊上发表会计类论文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1.独立发表：每篇论文折算为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30学分；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2.与他人合作发表：第一作者折算为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30学分，其他作者每人折算为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报刊封面、目录及论文内页的扫描件1份。</w:t>
            </w:r>
          </w:p>
        </w:tc>
      </w:tr>
      <w:tr w:rsidR="00A06CE3" w:rsidTr="00A06CE3">
        <w:trPr>
          <w:trHeight w:val="153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公开出版会计类书籍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1.独立出版：每本折算为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90学分；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2.与他人合作出版：第一作者折算为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90学分，其他作者每人折算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会计人员自行申请</w:t>
            </w:r>
            <w:r w:rsidR="00E27CBE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书籍封面、封底（包含书号）的扫描件1份。</w:t>
            </w:r>
          </w:p>
        </w:tc>
      </w:tr>
      <w:tr w:rsidR="00A06CE3" w:rsidTr="008B78BF">
        <w:trPr>
          <w:trHeight w:val="63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参加注册会计师继续教育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每年折算为</w:t>
            </w:r>
            <w:r w:rsidR="00E27CBE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当年继续教育90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学分</w:t>
            </w:r>
            <w:r w:rsidR="00C0620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（无需再进行公需课学习）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由省注协继续教育系统回传</w:t>
            </w:r>
            <w:r w:rsidR="00C0620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，会计人员无需申请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C0620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无。</w:t>
            </w:r>
          </w:p>
        </w:tc>
      </w:tr>
      <w:tr w:rsidR="00A06CE3" w:rsidTr="008B78BF">
        <w:trPr>
          <w:trHeight w:val="67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C0620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C0620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市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财政部门认可的其他形式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由文件另行规定。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由文件另行规定。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由文件另行规定。</w:t>
            </w:r>
          </w:p>
        </w:tc>
      </w:tr>
    </w:tbl>
    <w:p w:rsidR="00A06CE3" w:rsidRDefault="00A06CE3" w:rsidP="00A06CE3"/>
    <w:p w:rsidR="00A06CE3" w:rsidRDefault="00A06CE3" w:rsidP="00A06CE3">
      <w:pPr>
        <w:rPr>
          <w:rFonts w:ascii="仿宋_GB2312" w:eastAsia="仿宋_GB2312"/>
          <w:sz w:val="32"/>
          <w:szCs w:val="32"/>
        </w:rPr>
      </w:pPr>
    </w:p>
    <w:p w:rsidR="00F81377" w:rsidRDefault="00F81377"/>
    <w:sectPr w:rsidR="00F81377" w:rsidSect="00A06C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28" w:rsidRDefault="00057D28" w:rsidP="00057D28">
      <w:r>
        <w:separator/>
      </w:r>
    </w:p>
  </w:endnote>
  <w:endnote w:type="continuationSeparator" w:id="0">
    <w:p w:rsidR="00057D28" w:rsidRDefault="00057D28" w:rsidP="000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28" w:rsidRDefault="00057D28" w:rsidP="00057D28">
      <w:r>
        <w:separator/>
      </w:r>
    </w:p>
  </w:footnote>
  <w:footnote w:type="continuationSeparator" w:id="0">
    <w:p w:rsidR="00057D28" w:rsidRDefault="00057D28" w:rsidP="0005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D68D"/>
    <w:multiLevelType w:val="singleLevel"/>
    <w:tmpl w:val="0631D68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>
    <w:nsid w:val="32E946F2"/>
    <w:multiLevelType w:val="singleLevel"/>
    <w:tmpl w:val="32E946F2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2">
    <w:nsid w:val="4EC8D7DA"/>
    <w:multiLevelType w:val="singleLevel"/>
    <w:tmpl w:val="4EC8D7D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92"/>
    <w:rsid w:val="00057D28"/>
    <w:rsid w:val="00150E90"/>
    <w:rsid w:val="00555CB1"/>
    <w:rsid w:val="00646AE3"/>
    <w:rsid w:val="00693692"/>
    <w:rsid w:val="0079603C"/>
    <w:rsid w:val="00862796"/>
    <w:rsid w:val="008B78BF"/>
    <w:rsid w:val="00A06CE3"/>
    <w:rsid w:val="00C0620C"/>
    <w:rsid w:val="00C84116"/>
    <w:rsid w:val="00E27CBE"/>
    <w:rsid w:val="00F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A06CE3"/>
    <w:rPr>
      <w:rFonts w:ascii="仿宋_GB2312" w:eastAsia="仿宋_GB2312" w:cs="仿宋_GB2312" w:hint="eastAsia"/>
      <w:b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A06CE3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057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D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D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A06CE3"/>
    <w:rPr>
      <w:rFonts w:ascii="仿宋_GB2312" w:eastAsia="仿宋_GB2312" w:cs="仿宋_GB2312" w:hint="eastAsia"/>
      <w:b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A06CE3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057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D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163</Words>
  <Characters>933</Characters>
  <Application>Microsoft Office Word</Application>
  <DocSecurity>0</DocSecurity>
  <Lines>7</Lines>
  <Paragraphs>2</Paragraphs>
  <ScaleCrop>false</ScaleCrop>
  <Company>Chinese ORG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宋晋中</dc:creator>
  <cp:keywords/>
  <dc:description/>
  <cp:lastModifiedBy>莫丽云</cp:lastModifiedBy>
  <cp:revision>10</cp:revision>
  <dcterms:created xsi:type="dcterms:W3CDTF">2021-06-09T02:15:00Z</dcterms:created>
  <dcterms:modified xsi:type="dcterms:W3CDTF">2021-07-08T02:39:00Z</dcterms:modified>
</cp:coreProperties>
</file>