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5A683" w14:textId="77777777" w:rsidR="00525E4A" w:rsidRPr="00525E4A" w:rsidRDefault="00525E4A" w:rsidP="00525E4A">
      <w:pPr>
        <w:rPr>
          <w:rFonts w:asciiTheme="majorEastAsia" w:eastAsiaTheme="majorEastAsia" w:hAnsiTheme="majorEastAsia" w:cs="仿宋" w:hint="eastAsia"/>
          <w:sz w:val="32"/>
          <w:szCs w:val="32"/>
        </w:rPr>
      </w:pPr>
      <w:r w:rsidRPr="00525E4A">
        <w:rPr>
          <w:rFonts w:asciiTheme="majorEastAsia" w:eastAsiaTheme="majorEastAsia" w:hAnsiTheme="majorEastAsia" w:cs="仿宋" w:hint="eastAsia"/>
          <w:sz w:val="32"/>
          <w:szCs w:val="32"/>
        </w:rPr>
        <w:t>附件4</w:t>
      </w:r>
    </w:p>
    <w:p w14:paraId="61319F51" w14:textId="77777777" w:rsidR="00525E4A" w:rsidRPr="00525E4A" w:rsidRDefault="00525E4A" w:rsidP="00525E4A">
      <w:pPr>
        <w:pStyle w:val="a8"/>
        <w:rPr>
          <w:rFonts w:hint="eastAsia"/>
        </w:rPr>
      </w:pPr>
      <w:r w:rsidRPr="00525E4A">
        <w:rPr>
          <w:rFonts w:hint="eastAsia"/>
        </w:rPr>
        <w:t>关于部分检验项目的说明</w:t>
      </w:r>
    </w:p>
    <w:p w14:paraId="47B9DB50" w14:textId="4CE6FE8B" w:rsidR="00525E4A" w:rsidRPr="00525E4A" w:rsidRDefault="00525E4A" w:rsidP="00525E4A">
      <w:pPr>
        <w:rPr>
          <w:rFonts w:asciiTheme="majorEastAsia" w:eastAsiaTheme="majorEastAsia" w:hAnsiTheme="majorEastAsia" w:cs="仿宋" w:hint="eastAsia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1.</w:t>
      </w:r>
      <w:r w:rsidRPr="00525E4A">
        <w:rPr>
          <w:rFonts w:asciiTheme="majorEastAsia" w:eastAsiaTheme="majorEastAsia" w:hAnsiTheme="majorEastAsia" w:cs="仿宋" w:hint="eastAsia"/>
          <w:sz w:val="32"/>
          <w:szCs w:val="32"/>
        </w:rPr>
        <w:t>大肠菌群</w:t>
      </w:r>
    </w:p>
    <w:p w14:paraId="401F73B0" w14:textId="77777777" w:rsidR="00525E4A" w:rsidRPr="00525E4A" w:rsidRDefault="00525E4A" w:rsidP="00525E4A">
      <w:pPr>
        <w:ind w:firstLineChars="100" w:firstLine="320"/>
        <w:rPr>
          <w:rFonts w:asciiTheme="majorEastAsia" w:eastAsiaTheme="majorEastAsia" w:hAnsiTheme="majorEastAsia" w:cs="仿宋" w:hint="eastAsia"/>
          <w:sz w:val="32"/>
          <w:szCs w:val="32"/>
        </w:rPr>
      </w:pPr>
      <w:r w:rsidRPr="00525E4A">
        <w:rPr>
          <w:rFonts w:asciiTheme="majorEastAsia" w:eastAsiaTheme="majorEastAsia" w:hAnsiTheme="majorEastAsia" w:cs="仿宋" w:hint="eastAsia"/>
          <w:sz w:val="32"/>
          <w:szCs w:val="32"/>
        </w:rPr>
        <w:t>大肠菌群是国内外通用的食品污染常用指示菌之一。食品中检出大肠菌群超标提示被致病菌污染的可能性较大，可能会引起腹泻、肠胃感染，原因可能是产品原料、包材、生产人员、设备、环境受到污染或灭菌不彻底等导致。</w:t>
      </w:r>
    </w:p>
    <w:p w14:paraId="11A608CC" w14:textId="54BFEAE5" w:rsidR="00525E4A" w:rsidRPr="00525E4A" w:rsidRDefault="00525E4A" w:rsidP="00525E4A">
      <w:pPr>
        <w:rPr>
          <w:rFonts w:asciiTheme="majorEastAsia" w:eastAsiaTheme="majorEastAsia" w:hAnsiTheme="majorEastAsia" w:cs="仿宋" w:hint="eastAsia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2.</w:t>
      </w:r>
      <w:r w:rsidRPr="00525E4A">
        <w:rPr>
          <w:rFonts w:asciiTheme="majorEastAsia" w:eastAsiaTheme="majorEastAsia" w:hAnsiTheme="majorEastAsia" w:cs="仿宋" w:hint="eastAsia"/>
          <w:sz w:val="32"/>
          <w:szCs w:val="32"/>
        </w:rPr>
        <w:t>铜绿假单胞菌</w:t>
      </w:r>
    </w:p>
    <w:p w14:paraId="29AC3621" w14:textId="77777777" w:rsidR="00525E4A" w:rsidRPr="00525E4A" w:rsidRDefault="00525E4A" w:rsidP="00525E4A">
      <w:pPr>
        <w:ind w:firstLineChars="100" w:firstLine="320"/>
        <w:rPr>
          <w:rFonts w:asciiTheme="majorEastAsia" w:eastAsiaTheme="majorEastAsia" w:hAnsiTheme="majorEastAsia" w:cs="仿宋" w:hint="eastAsia"/>
          <w:sz w:val="32"/>
          <w:szCs w:val="32"/>
        </w:rPr>
      </w:pPr>
      <w:r w:rsidRPr="00525E4A">
        <w:rPr>
          <w:rFonts w:asciiTheme="majorEastAsia" w:eastAsiaTheme="majorEastAsia" w:hAnsiTheme="majorEastAsia" w:cs="仿宋" w:hint="eastAsia"/>
          <w:sz w:val="32"/>
          <w:szCs w:val="32"/>
        </w:rPr>
        <w:t>铜绿假单胞菌是一种条件致病菌, 广泛分布于各种水、空气、正常人的皮肤、呼吸道和肠道等，易在潮湿的环境存活，对消毒剂、紫外线等具有较强的抵抗力，对于抵抗力较弱的人群存在健康风险。水中铜绿假单胞菌超标可能是源水防护不当，水体受到污染；生产过程中卫生控制不严格，如从业人员未经消毒的手直接与矿泉水或容器内壁接触；或者是包装材料清洗消毒有缺陷所致。</w:t>
      </w:r>
    </w:p>
    <w:p w14:paraId="4EA5566C" w14:textId="61A32935" w:rsidR="00525E4A" w:rsidRPr="00525E4A" w:rsidRDefault="00525E4A" w:rsidP="00525E4A">
      <w:pPr>
        <w:rPr>
          <w:rFonts w:asciiTheme="majorEastAsia" w:eastAsiaTheme="majorEastAsia" w:hAnsiTheme="majorEastAsia" w:cs="仿宋" w:hint="eastAsia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3.</w:t>
      </w:r>
      <w:r w:rsidRPr="00525E4A">
        <w:rPr>
          <w:rFonts w:asciiTheme="majorEastAsia" w:eastAsiaTheme="majorEastAsia" w:hAnsiTheme="majorEastAsia" w:cs="仿宋" w:hint="eastAsia"/>
          <w:sz w:val="32"/>
          <w:szCs w:val="32"/>
        </w:rPr>
        <w:t>营养标签-钠</w:t>
      </w:r>
    </w:p>
    <w:p w14:paraId="37F13D2F" w14:textId="77777777" w:rsidR="00525E4A" w:rsidRPr="00525E4A" w:rsidRDefault="00525E4A" w:rsidP="00525E4A">
      <w:pPr>
        <w:ind w:firstLineChars="100" w:firstLine="320"/>
        <w:rPr>
          <w:rFonts w:asciiTheme="majorEastAsia" w:eastAsiaTheme="majorEastAsia" w:hAnsiTheme="majorEastAsia" w:cs="仿宋" w:hint="eastAsia"/>
          <w:sz w:val="32"/>
          <w:szCs w:val="32"/>
        </w:rPr>
      </w:pPr>
      <w:r w:rsidRPr="00525E4A">
        <w:rPr>
          <w:rFonts w:asciiTheme="majorEastAsia" w:eastAsiaTheme="majorEastAsia" w:hAnsiTheme="majorEastAsia" w:cs="仿宋" w:hint="eastAsia"/>
          <w:sz w:val="32"/>
          <w:szCs w:val="32"/>
        </w:rPr>
        <w:t>营养标签指的是，食品标签上向消费者提供食品营养成分信息和特性的说明，包括营养成分表、营养声称和营养成分功能声称。根据《预包装食品营养标签通则》(GB28050-2011)，营养标签应标在向消费者提供的最小销售单元的包装上，其标示的任何营养信息不得虚假。所有预包装食品营养标签必须标示蛋白质、脂肪、碳水化合物、钠4</w:t>
      </w:r>
      <w:r w:rsidRPr="00525E4A">
        <w:rPr>
          <w:rFonts w:asciiTheme="majorEastAsia" w:eastAsiaTheme="majorEastAsia" w:hAnsiTheme="majorEastAsia" w:cs="仿宋" w:hint="eastAsia"/>
          <w:sz w:val="32"/>
          <w:szCs w:val="32"/>
        </w:rPr>
        <w:lastRenderedPageBreak/>
        <w:t>种核心营养素以及能量(简称“4＋1”)的含量值及其占营养素参考值(NRV)的百分比。只有生鲜食品、现制现售食品、饮料酒类、包装饮用水等才可豁免强制标示营养标签。</w:t>
      </w:r>
    </w:p>
    <w:p w14:paraId="3CC506A5" w14:textId="4B70C42C" w:rsidR="00525E4A" w:rsidRPr="00525E4A" w:rsidRDefault="00525E4A" w:rsidP="00525E4A">
      <w:pPr>
        <w:rPr>
          <w:rFonts w:asciiTheme="majorEastAsia" w:eastAsiaTheme="majorEastAsia" w:hAnsiTheme="majorEastAsia" w:cs="仿宋" w:hint="eastAsia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4.</w:t>
      </w:r>
      <w:r w:rsidRPr="00525E4A">
        <w:rPr>
          <w:rFonts w:asciiTheme="majorEastAsia" w:eastAsiaTheme="majorEastAsia" w:hAnsiTheme="majorEastAsia" w:cs="仿宋" w:hint="eastAsia"/>
          <w:sz w:val="32"/>
          <w:szCs w:val="32"/>
        </w:rPr>
        <w:t>菌落总数</w:t>
      </w:r>
    </w:p>
    <w:p w14:paraId="6D9CC839" w14:textId="77777777" w:rsidR="00525E4A" w:rsidRPr="00525E4A" w:rsidRDefault="00525E4A" w:rsidP="00525E4A">
      <w:pPr>
        <w:ind w:firstLineChars="100" w:firstLine="320"/>
        <w:rPr>
          <w:rFonts w:asciiTheme="majorEastAsia" w:eastAsiaTheme="majorEastAsia" w:hAnsiTheme="majorEastAsia" w:cs="仿宋" w:hint="eastAsia"/>
          <w:sz w:val="32"/>
          <w:szCs w:val="32"/>
        </w:rPr>
      </w:pPr>
      <w:r w:rsidRPr="00525E4A">
        <w:rPr>
          <w:rFonts w:asciiTheme="majorEastAsia" w:eastAsiaTheme="majorEastAsia" w:hAnsiTheme="majorEastAsia" w:cs="仿宋" w:hint="eastAsia"/>
          <w:sz w:val="32"/>
          <w:szCs w:val="32"/>
        </w:rPr>
        <w:t>菌落总数是指示性微生物指标，并非致病菌指标，主要用来评价食品清洁度，反映食品在生产过程中是否符合卫生要求。菌落总数超标的原因，可能是原料初始菌落数较高，或者个别企业可能未按要求严格控制生产加工过程的卫生条件，包装容器、器皿清洗消毒不到位，还有可能与产品包装密封不严，储运温度等条件控制不当等有关。食品中菌落总数超标，会破坏食品营养成分，加速食品腐败变质。</w:t>
      </w:r>
    </w:p>
    <w:p w14:paraId="32BA1C35" w14:textId="4022B7BB" w:rsidR="00525E4A" w:rsidRPr="00525E4A" w:rsidRDefault="00525E4A" w:rsidP="00525E4A">
      <w:pPr>
        <w:rPr>
          <w:rFonts w:asciiTheme="majorEastAsia" w:eastAsiaTheme="majorEastAsia" w:hAnsiTheme="majorEastAsia" w:cs="仿宋" w:hint="eastAsia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5.</w:t>
      </w:r>
      <w:r w:rsidRPr="00525E4A">
        <w:rPr>
          <w:rFonts w:asciiTheme="majorEastAsia" w:eastAsiaTheme="majorEastAsia" w:hAnsiTheme="majorEastAsia" w:cs="仿宋" w:hint="eastAsia"/>
          <w:sz w:val="32"/>
          <w:szCs w:val="32"/>
        </w:rPr>
        <w:t>过氧化值</w:t>
      </w:r>
    </w:p>
    <w:p w14:paraId="4FD84FF4" w14:textId="28D8ED81" w:rsidR="00616936" w:rsidRPr="00525E4A" w:rsidRDefault="00525E4A" w:rsidP="00525E4A">
      <w:pPr>
        <w:ind w:firstLineChars="100" w:firstLine="320"/>
      </w:pPr>
      <w:bookmarkStart w:id="0" w:name="_GoBack"/>
      <w:bookmarkEnd w:id="0"/>
      <w:r w:rsidRPr="00525E4A">
        <w:rPr>
          <w:rFonts w:asciiTheme="majorEastAsia" w:eastAsiaTheme="majorEastAsia" w:hAnsiTheme="majorEastAsia" w:cs="仿宋" w:hint="eastAsia"/>
          <w:sz w:val="32"/>
          <w:szCs w:val="32"/>
        </w:rPr>
        <w:t>过氧化值主要反映油脂是否氧化变质。过氧化值超标的原因可能是产品用油已经变质，或者产品在储存过程中环境条件控制不当，导致油脂酸败，也可能是原料中的脂肪已经氧化，原料储存不当，未采取有效的抗氧化措施，使得</w:t>
      </w:r>
      <w:proofErr w:type="gramStart"/>
      <w:r w:rsidRPr="00525E4A">
        <w:rPr>
          <w:rFonts w:asciiTheme="majorEastAsia" w:eastAsiaTheme="majorEastAsia" w:hAnsiTheme="majorEastAsia" w:cs="仿宋" w:hint="eastAsia"/>
          <w:sz w:val="32"/>
          <w:szCs w:val="32"/>
        </w:rPr>
        <w:t>终产品</w:t>
      </w:r>
      <w:proofErr w:type="gramEnd"/>
      <w:r w:rsidRPr="00525E4A">
        <w:rPr>
          <w:rFonts w:asciiTheme="majorEastAsia" w:eastAsiaTheme="majorEastAsia" w:hAnsiTheme="majorEastAsia" w:cs="仿宋" w:hint="eastAsia"/>
          <w:sz w:val="32"/>
          <w:szCs w:val="32"/>
        </w:rPr>
        <w:t>油脂氧化。</w:t>
      </w:r>
    </w:p>
    <w:sectPr w:rsidR="00616936" w:rsidRPr="00525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1CE8C" w14:textId="77777777" w:rsidR="001848EE" w:rsidRDefault="001848EE" w:rsidP="008906C1">
      <w:r>
        <w:separator/>
      </w:r>
    </w:p>
  </w:endnote>
  <w:endnote w:type="continuationSeparator" w:id="0">
    <w:p w14:paraId="2F0C0D80" w14:textId="77777777" w:rsidR="001848EE" w:rsidRDefault="001848EE" w:rsidP="0089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65557" w14:textId="77777777" w:rsidR="001848EE" w:rsidRDefault="001848EE" w:rsidP="008906C1">
      <w:r>
        <w:separator/>
      </w:r>
    </w:p>
  </w:footnote>
  <w:footnote w:type="continuationSeparator" w:id="0">
    <w:p w14:paraId="05037A55" w14:textId="77777777" w:rsidR="001848EE" w:rsidRDefault="001848EE" w:rsidP="0089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5DA80D"/>
    <w:multiLevelType w:val="singleLevel"/>
    <w:tmpl w:val="AC5DA80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1A4BCB"/>
    <w:multiLevelType w:val="hybridMultilevel"/>
    <w:tmpl w:val="E46A5D16"/>
    <w:lvl w:ilvl="0" w:tplc="555E685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79B608D"/>
    <w:multiLevelType w:val="hybridMultilevel"/>
    <w:tmpl w:val="C6D8F57A"/>
    <w:lvl w:ilvl="0" w:tplc="3B348A1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731CE"/>
    <w:rsid w:val="000A275E"/>
    <w:rsid w:val="000F722E"/>
    <w:rsid w:val="0017756D"/>
    <w:rsid w:val="001848EE"/>
    <w:rsid w:val="00196D2C"/>
    <w:rsid w:val="00245222"/>
    <w:rsid w:val="00270C9D"/>
    <w:rsid w:val="003A65A7"/>
    <w:rsid w:val="003B5D49"/>
    <w:rsid w:val="003D5E39"/>
    <w:rsid w:val="00462342"/>
    <w:rsid w:val="00465E74"/>
    <w:rsid w:val="004F1C34"/>
    <w:rsid w:val="00516819"/>
    <w:rsid w:val="00525E4A"/>
    <w:rsid w:val="00550C03"/>
    <w:rsid w:val="005C06F3"/>
    <w:rsid w:val="005C33CB"/>
    <w:rsid w:val="005D78D5"/>
    <w:rsid w:val="00616936"/>
    <w:rsid w:val="0067473C"/>
    <w:rsid w:val="006C4888"/>
    <w:rsid w:val="00726A4B"/>
    <w:rsid w:val="00736DB5"/>
    <w:rsid w:val="007D198D"/>
    <w:rsid w:val="00813729"/>
    <w:rsid w:val="00830BF8"/>
    <w:rsid w:val="008906C1"/>
    <w:rsid w:val="008A2321"/>
    <w:rsid w:val="008E463F"/>
    <w:rsid w:val="009B7057"/>
    <w:rsid w:val="00A3433C"/>
    <w:rsid w:val="00AC08C5"/>
    <w:rsid w:val="00B803BC"/>
    <w:rsid w:val="00B83C3E"/>
    <w:rsid w:val="00BD254B"/>
    <w:rsid w:val="00CA0E2D"/>
    <w:rsid w:val="00CE2A92"/>
    <w:rsid w:val="00D56071"/>
    <w:rsid w:val="00D67D8A"/>
    <w:rsid w:val="00DA0273"/>
    <w:rsid w:val="00DA0A14"/>
    <w:rsid w:val="00DA5C44"/>
    <w:rsid w:val="00E81F8E"/>
    <w:rsid w:val="00F04423"/>
    <w:rsid w:val="1994269A"/>
    <w:rsid w:val="1FD731CE"/>
    <w:rsid w:val="21080928"/>
    <w:rsid w:val="27286FB2"/>
    <w:rsid w:val="2E7720BF"/>
    <w:rsid w:val="378F216D"/>
    <w:rsid w:val="38C14C44"/>
    <w:rsid w:val="57EA0B70"/>
    <w:rsid w:val="6AFC09F6"/>
    <w:rsid w:val="7066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AF5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HTML Preformatted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eastAsiaTheme="minorEastAsia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Theme="minorEastAsia" w:cstheme="minorBidi"/>
      <w:kern w:val="2"/>
      <w:sz w:val="18"/>
      <w:szCs w:val="18"/>
    </w:rPr>
  </w:style>
  <w:style w:type="paragraph" w:styleId="a8">
    <w:name w:val="Title"/>
    <w:basedOn w:val="a"/>
    <w:next w:val="a"/>
    <w:link w:val="Char1"/>
    <w:qFormat/>
    <w:rsid w:val="00525E4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8"/>
    <w:rsid w:val="00525E4A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HTML Preformatted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eastAsiaTheme="minorEastAsia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Theme="minorEastAsia" w:cstheme="minorBidi"/>
      <w:kern w:val="2"/>
      <w:sz w:val="18"/>
      <w:szCs w:val="18"/>
    </w:rPr>
  </w:style>
  <w:style w:type="paragraph" w:styleId="a8">
    <w:name w:val="Title"/>
    <w:basedOn w:val="a"/>
    <w:next w:val="a"/>
    <w:link w:val="Char1"/>
    <w:qFormat/>
    <w:rsid w:val="00525E4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8"/>
    <w:rsid w:val="00525E4A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8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126</Words>
  <Characters>724</Characters>
  <Application>Microsoft Office Word</Application>
  <DocSecurity>0</DocSecurity>
  <Lines>6</Lines>
  <Paragraphs>1</Paragraphs>
  <ScaleCrop>false</ScaleCrop>
  <Company>微软中国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Chinese User</cp:lastModifiedBy>
  <cp:revision>39</cp:revision>
  <dcterms:created xsi:type="dcterms:W3CDTF">2017-08-11T06:45:00Z</dcterms:created>
  <dcterms:modified xsi:type="dcterms:W3CDTF">2021-06-25T09:18:00Z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