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80"/>
        <w:ind w:left="128" w:leftChars="40"/>
        <w:rPr>
          <w:rFonts w:ascii="方正小标宋简体" w:eastAsia="方正小标宋简体"/>
          <w:color w:val="FF0000"/>
          <w:spacing w:val="40"/>
          <w:sz w:val="70"/>
          <w:szCs w:val="70"/>
        </w:rPr>
      </w:pPr>
      <w:r>
        <w:rPr>
          <w:rFonts w:hint="eastAsia" w:ascii="方正小标宋简体" w:eastAsia="方正小标宋简体"/>
          <w:color w:val="FF0000"/>
          <w:spacing w:val="40"/>
          <w:sz w:val="70"/>
          <w:szCs w:val="70"/>
        </w:rPr>
        <w:t>广东省住房和城乡建设</w:t>
      </w:r>
      <w:r>
        <w:rPr>
          <w:rFonts w:hint="eastAsia" w:ascii="方正小标宋简体" w:eastAsia="方正小标宋简体"/>
          <w:color w:val="FF0000"/>
          <w:spacing w:val="52"/>
          <w:sz w:val="70"/>
          <w:szCs w:val="70"/>
        </w:rPr>
        <w:t>厅</w:t>
      </w:r>
    </w:p>
    <w:p>
      <w:r>
        <mc:AlternateContent>
          <mc:Choice Requires="wps">
            <w:drawing>
              <wp:anchor distT="0" distB="0" distL="114300" distR="114300" simplePos="0" relativeHeight="251659264" behindDoc="0" locked="0" layoutInCell="1" allowOverlap="1">
                <wp:simplePos x="0" y="0"/>
                <wp:positionH relativeFrom="column">
                  <wp:posOffset>-295910</wp:posOffset>
                </wp:positionH>
                <wp:positionV relativeFrom="paragraph">
                  <wp:posOffset>264795</wp:posOffset>
                </wp:positionV>
                <wp:extent cx="6195060" cy="0"/>
                <wp:effectExtent l="0" t="19050" r="53340" b="38100"/>
                <wp:wrapNone/>
                <wp:docPr id="6" name="直接连接符 6"/>
                <wp:cNvGraphicFramePr/>
                <a:graphic xmlns:a="http://schemas.openxmlformats.org/drawingml/2006/main">
                  <a:graphicData uri="http://schemas.microsoft.com/office/word/2010/wordprocessingShape">
                    <wps:wsp>
                      <wps:cNvCnPr>
                        <a:cxnSpLocks noChangeShapeType="1"/>
                      </wps:cNvCnPr>
                      <wps:spPr bwMode="auto">
                        <a:xfrm>
                          <a:off x="0" y="0"/>
                          <a:ext cx="6195077" cy="0"/>
                        </a:xfrm>
                        <a:prstGeom prst="line">
                          <a:avLst/>
                        </a:prstGeom>
                        <a:noFill/>
                        <a:ln w="47625" cmpd="thickThin">
                          <a:solidFill>
                            <a:srgbClr val="FF0000"/>
                          </a:solidFill>
                          <a:round/>
                        </a:ln>
                      </wps:spPr>
                      <wps:bodyPr/>
                    </wps:wsp>
                  </a:graphicData>
                </a:graphic>
              </wp:anchor>
            </w:drawing>
          </mc:Choice>
          <mc:Fallback>
            <w:pict>
              <v:line id="_x0000_s1026" o:spid="_x0000_s1026" o:spt="20" style="position:absolute;left:0pt;margin-left:-23.3pt;margin-top:20.85pt;height:0pt;width:487.8pt;z-index:251659264;mso-width-relative:page;mso-height-relative:page;" filled="f" stroked="t" coordsize="21600,21600" o:gfxdata="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OS1E6TWAAAACQEAAA8AAAAAAAAAAQAg&#10;AAAAIgAAAGRycy9kb3ducmV2LnhtbFBLAQIUABQAAAAIAIdO4kBqFTip1wEAAG4DAAAOAAAAAAAA&#10;AAEAIAAAACUBAABkcnMvZTJvRG9jLnhtbFBLBQYAAAAABgAGAFkBAABuBQAAAAA=&#10;">
                <v:fill on="f" focussize="0,0"/>
                <v:stroke weight="3.75pt" color="#FF0000" linestyle="thickThin" joinstyle="round"/>
                <v:imagedata o:title=""/>
                <o:lock v:ext="edit" aspectratio="f"/>
              </v:line>
            </w:pict>
          </mc:Fallback>
        </mc:AlternateContent>
      </w:r>
    </w:p>
    <w:p>
      <w:pPr>
        <w:keepNext w:val="0"/>
        <w:keepLines w:val="0"/>
        <w:pageBreakBefore w:val="0"/>
        <w:widowControl w:val="0"/>
        <w:kinsoku/>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rPr>
          <w:rFonts w:hint="eastAsia" w:ascii="小标宋" w:hAnsi="小标宋" w:eastAsia="小标宋" w:cs="Courier New"/>
          <w:kern w:val="0"/>
          <w:sz w:val="44"/>
          <w:szCs w:val="32"/>
          <w:lang w:val="en-US" w:eastAsia="zh-CN"/>
        </w:rPr>
      </w:pPr>
      <w:bookmarkStart w:id="2" w:name="_GoBack"/>
      <w:bookmarkEnd w:id="2"/>
      <w:bookmarkStart w:id="0" w:name="F_FWWH"/>
      <w:bookmarkEnd w:id="0"/>
      <w:bookmarkStart w:id="1" w:name="PO_WORD_CONTENT"/>
      <w:bookmarkEnd w:id="1"/>
      <w:r>
        <w:rPr>
          <w:rFonts w:hint="eastAsia" w:ascii="小标宋" w:hAnsi="小标宋" w:eastAsia="小标宋" w:cs="Courier New"/>
          <w:kern w:val="0"/>
          <w:sz w:val="44"/>
          <w:szCs w:val="32"/>
          <w:lang w:val="en-US" w:eastAsia="zh-CN"/>
        </w:rPr>
        <w:t>广东省住房和城乡建设厅关于开展大中型房屋</w:t>
      </w:r>
    </w:p>
    <w:p>
      <w:pPr>
        <w:keepNext w:val="0"/>
        <w:keepLines w:val="0"/>
        <w:pageBreakBefore w:val="0"/>
        <w:widowControl w:val="0"/>
        <w:kinsoku/>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rPr>
          <w:rFonts w:hint="eastAsia" w:ascii="小标宋" w:hAnsi="小标宋" w:eastAsia="小标宋" w:cs="Courier New"/>
          <w:kern w:val="0"/>
          <w:sz w:val="44"/>
          <w:szCs w:val="32"/>
          <w:lang w:val="en-US" w:eastAsia="zh-CN"/>
        </w:rPr>
      </w:pPr>
      <w:r>
        <w:rPr>
          <w:rFonts w:hint="eastAsia" w:ascii="小标宋" w:hAnsi="小标宋" w:eastAsia="小标宋" w:cs="Courier New"/>
          <w:kern w:val="0"/>
          <w:sz w:val="44"/>
          <w:szCs w:val="32"/>
          <w:lang w:val="en-US" w:eastAsia="zh-CN"/>
        </w:rPr>
        <w:t>建筑和市政基础设施工程项目初步设计</w:t>
      </w:r>
    </w:p>
    <w:p>
      <w:pPr>
        <w:keepNext w:val="0"/>
        <w:keepLines w:val="0"/>
        <w:pageBreakBefore w:val="0"/>
        <w:widowControl w:val="0"/>
        <w:kinsoku/>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rPr>
          <w:rFonts w:hint="eastAsia" w:ascii="小标宋" w:hAnsi="小标宋" w:eastAsia="小标宋" w:cs="Courier New"/>
          <w:kern w:val="0"/>
          <w:sz w:val="44"/>
          <w:szCs w:val="32"/>
          <w:lang w:val="en-US" w:eastAsia="zh-CN"/>
        </w:rPr>
      </w:pPr>
      <w:r>
        <w:rPr>
          <w:rFonts w:hint="eastAsia" w:ascii="小标宋" w:hAnsi="小标宋" w:eastAsia="小标宋" w:cs="Courier New"/>
          <w:kern w:val="0"/>
          <w:sz w:val="44"/>
          <w:szCs w:val="32"/>
          <w:lang w:val="en-US" w:eastAsia="zh-CN"/>
        </w:rPr>
        <w:t>审查改革的通知</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各地级以上市住房城乡建设主管部门：</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jc w:val="both"/>
        <w:textAlignment w:val="auto"/>
        <w:outlineLvl w:val="9"/>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为落实《广东省人民政府关于印发广东省全面开展工程建设项目审批制度改革实施方案的通知》（粤府〔2019〕49号）、《广东省企业投资项目分类管理和落地便利化改革实施方案》（粤府〔2018〕127号）、《广东省深化营商环境综合改革行动方案》（粤办发〔2018〕27号）的相关改革要求，提升工程建设项目审批效率，现就开展大中型房屋建筑和市政基础设施工程项目初步设计审查改革的有关事项通知如下：</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jc w:val="both"/>
        <w:textAlignment w:val="auto"/>
        <w:outlineLvl w:val="9"/>
        <w:rPr>
          <w:rFonts w:hint="eastAsia" w:ascii="黑体" w:hAnsi="黑体" w:eastAsia="黑体" w:cs="黑体"/>
          <w:sz w:val="32"/>
          <w:szCs w:val="32"/>
          <w:lang w:val="en-US" w:eastAsia="zh-CN" w:bidi="ar-SA"/>
        </w:rPr>
      </w:pPr>
      <w:r>
        <w:rPr>
          <w:rFonts w:hint="eastAsia" w:ascii="黑体" w:hAnsi="黑体" w:eastAsia="黑体" w:cs="黑体"/>
          <w:sz w:val="32"/>
          <w:szCs w:val="32"/>
          <w:lang w:val="en-US" w:eastAsia="zh-CN" w:bidi="ar-SA"/>
        </w:rPr>
        <w:t>一、缩小初步设计审查范围</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jc w:val="both"/>
        <w:textAlignment w:val="auto"/>
        <w:outlineLvl w:val="9"/>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《企业投资项目核准和备案管理条例》（国务院令第673号）规定实行备案管理的企业投资大中型房屋建筑和市政基础设施工程项目，可不再进行初步设计审查。</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right="0" w:rightChars="0" w:firstLine="640"/>
        <w:jc w:val="both"/>
        <w:textAlignment w:val="auto"/>
        <w:outlineLvl w:val="9"/>
        <w:rPr>
          <w:rFonts w:hint="eastAsia" w:ascii="黑体" w:hAnsi="黑体" w:eastAsia="黑体" w:cs="黑体"/>
          <w:sz w:val="32"/>
          <w:szCs w:val="32"/>
          <w:lang w:val="en-US" w:eastAsia="zh-CN" w:bidi="ar-SA"/>
        </w:rPr>
      </w:pPr>
      <w:r>
        <w:rPr>
          <w:rFonts w:hint="eastAsia" w:ascii="黑体" w:hAnsi="黑体" w:eastAsia="黑体" w:cs="黑体"/>
          <w:sz w:val="32"/>
          <w:szCs w:val="32"/>
          <w:lang w:val="en-US" w:eastAsia="zh-CN" w:bidi="ar-SA"/>
        </w:rPr>
        <w:t>企业投资项目推行承诺制</w:t>
      </w:r>
    </w:p>
    <w:p>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（一）《企业投资项目核准和备案管理条例》（国务院令第673号）规定实行核准管理的企业投资大中型房屋建筑和市政基础设施工程项目，推行初步设计审查承诺制。</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jc w:val="both"/>
        <w:textAlignment w:val="auto"/>
        <w:outlineLvl w:val="9"/>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（二）建设单位书面承诺满足下列条件的，各地级以上市住房城乡建设主管部门可依据建设单位提交的初步设计文件和承诺书（样式详见附件），作出同意初步设计审查批复：</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jc w:val="both"/>
        <w:textAlignment w:val="auto"/>
        <w:outlineLvl w:val="9"/>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1.没有违反国家基本建设程序。</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jc w:val="both"/>
        <w:textAlignment w:val="auto"/>
        <w:outlineLvl w:val="9"/>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2.设计合理，符合现行建设工程强制性标准，没有采用落后、淘汰以及不符合现行技术产业政策和管理规定的技术、设备或材料等。</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jc w:val="both"/>
        <w:textAlignment w:val="auto"/>
        <w:outlineLvl w:val="9"/>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3.设计文件符合国家和地方现行建设工程设计文件编制深度规定。</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jc w:val="both"/>
        <w:textAlignment w:val="auto"/>
        <w:outlineLvl w:val="9"/>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（三）各地级以上市住房城乡建设主管部门应当加强事中事后监管，建立核查机制，发现初步设计文件与承诺不符的，督促整改或撤回审查同意的批复；发现存在违法违规行为的，依法予以查处。</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jc w:val="both"/>
        <w:textAlignment w:val="auto"/>
        <w:outlineLvl w:val="9"/>
        <w:rPr>
          <w:rFonts w:hint="eastAsia" w:ascii="仿宋_GB2312" w:hAnsi="仿宋_GB2312" w:eastAsia="仿宋_GB2312" w:cs="仿宋_GB2312"/>
          <w:sz w:val="32"/>
          <w:szCs w:val="32"/>
          <w:lang w:val="en-US" w:eastAsia="zh-CN" w:bidi="ar-SA"/>
        </w:rPr>
      </w:pPr>
      <w:r>
        <w:rPr>
          <w:rFonts w:hint="eastAsia" w:ascii="黑体" w:hAnsi="黑体" w:eastAsia="黑体" w:cs="黑体"/>
          <w:sz w:val="32"/>
          <w:szCs w:val="32"/>
          <w:lang w:val="en-US" w:eastAsia="zh-CN" w:bidi="ar-SA"/>
        </w:rPr>
        <w:t>三、政府投资项目推行行政审批与技术审查相分离制度</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jc w:val="both"/>
        <w:textAlignment w:val="auto"/>
        <w:outlineLvl w:val="9"/>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对于政府投资项目，各地级以上市住房城乡建设主管部门可通过政府购买服务，委托具备条件的房屋建筑和市政基础设施工程施工图设计文件审查机构、勘察设计单位等第三方专业技术服务机构进行初步设计技术审查，再依据技术审查意见作出行政审查批复。</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 xml:space="preserve">    特此通知。</w:t>
      </w:r>
    </w:p>
    <w:p>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640" w:firstLineChars="200"/>
        <w:jc w:val="right"/>
        <w:textAlignment w:val="auto"/>
        <w:outlineLvl w:val="9"/>
        <w:rPr>
          <w:rFonts w:hint="eastAsia" w:ascii="仿宋_GB2312" w:hAnsi="仿宋_GB2312" w:eastAsia="仿宋_GB2312" w:cs="Courier New"/>
          <w:kern w:val="0"/>
          <w:sz w:val="32"/>
          <w:szCs w:val="32"/>
          <w:lang w:val="en-US" w:eastAsia="zh-CN"/>
        </w:rPr>
      </w:pPr>
    </w:p>
    <w:p>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640" w:firstLineChars="200"/>
        <w:jc w:val="right"/>
        <w:textAlignment w:val="auto"/>
        <w:outlineLvl w:val="9"/>
        <w:rPr>
          <w:rFonts w:hint="eastAsia" w:ascii="仿宋_GB2312" w:hAnsi="仿宋_GB2312" w:eastAsia="仿宋_GB2312" w:cs="Courier New"/>
          <w:kern w:val="0"/>
          <w:sz w:val="32"/>
          <w:szCs w:val="32"/>
          <w:lang w:val="en-US" w:eastAsia="zh-CN"/>
        </w:rPr>
      </w:pPr>
      <w:r>
        <w:rPr>
          <w:rFonts w:hint="eastAsia" w:ascii="仿宋_GB2312" w:hAnsi="仿宋_GB2312" w:eastAsia="仿宋_GB2312" w:cs="Courier New"/>
          <w:kern w:val="0"/>
          <w:sz w:val="32"/>
          <w:szCs w:val="32"/>
          <w:lang w:val="en-US" w:eastAsia="zh-CN"/>
        </w:rPr>
        <w:t xml:space="preserve">广东省住房和城乡建设厅    </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center"/>
        <w:textAlignment w:val="auto"/>
        <w:outlineLvl w:val="9"/>
        <w:rPr>
          <w:rFonts w:hint="eastAsia" w:ascii="仿宋_GB2312" w:hAnsi="仿宋_GB2312" w:eastAsia="仿宋_GB2312" w:cs="Courier New"/>
          <w:kern w:val="0"/>
          <w:sz w:val="32"/>
          <w:szCs w:val="32"/>
          <w:lang w:val="en-US" w:eastAsia="zh-CN"/>
        </w:rPr>
      </w:pPr>
      <w:r>
        <w:rPr>
          <w:rFonts w:hint="eastAsia" w:ascii="仿宋_GB2312" w:hAnsi="仿宋_GB2312" w:eastAsia="仿宋_GB2312" w:cs="Courier New"/>
          <w:kern w:val="0"/>
          <w:sz w:val="32"/>
          <w:szCs w:val="32"/>
          <w:lang w:val="en-US" w:eastAsia="zh-CN"/>
        </w:rPr>
        <w:t xml:space="preserve">                      2019年10月31日</w:t>
      </w:r>
    </w:p>
    <w:p>
      <w:pPr>
        <w:keepNext w:val="0"/>
        <w:keepLines w:val="0"/>
        <w:pageBreakBefore w:val="0"/>
        <w:widowControl w:val="0"/>
        <w:kinsoku/>
        <w:overflowPunct/>
        <w:topLinePunct w:val="0"/>
        <w:autoSpaceDE/>
        <w:autoSpaceDN/>
        <w:bidi w:val="0"/>
        <w:adjustRightInd/>
        <w:snapToGrid/>
        <w:spacing w:before="0" w:beforeLines="0" w:after="0" w:afterLines="0" w:line="560" w:lineRule="exact"/>
        <w:ind w:left="0" w:leftChars="0" w:right="0" w:rightChars="0" w:firstLine="0" w:firstLineChars="0"/>
        <w:jc w:val="both"/>
        <w:textAlignment w:val="auto"/>
        <w:outlineLvl w:val="9"/>
        <w:rPr>
          <w:rFonts w:hint="default" w:ascii="Times New Roman" w:hAnsi="Times New Roman" w:eastAsia="仿宋_GB2312" w:cs="Times New Roman"/>
          <w:kern w:val="0"/>
          <w:sz w:val="32"/>
          <w:szCs w:val="32"/>
          <w:lang/>
        </w:rPr>
      </w:pPr>
    </w:p>
    <w:p>
      <w:pPr>
        <w:keepNext w:val="0"/>
        <w:keepLines w:val="0"/>
        <w:pageBreakBefore w:val="0"/>
        <w:widowControl w:val="0"/>
        <w:kinsoku/>
        <w:overflowPunct/>
        <w:topLinePunct w:val="0"/>
        <w:autoSpaceDE/>
        <w:autoSpaceDN/>
        <w:bidi w:val="0"/>
        <w:adjustRightInd/>
        <w:snapToGrid/>
        <w:spacing w:before="0" w:beforeLines="0" w:after="0" w:afterLines="0" w:line="560" w:lineRule="exact"/>
        <w:ind w:left="0" w:leftChars="0" w:right="0" w:rightChars="0" w:firstLine="0" w:firstLineChars="0"/>
        <w:jc w:val="both"/>
        <w:textAlignment w:val="auto"/>
        <w:outlineLvl w:val="9"/>
        <w:rPr>
          <w:rFonts w:hint="eastAsia" w:ascii="黑体" w:hAnsi="黑体" w:eastAsia="黑体" w:cs="Times New Roman"/>
          <w:kern w:val="0"/>
          <w:sz w:val="32"/>
          <w:szCs w:val="32"/>
          <w:lang w:val="en-US" w:eastAsia="zh-CN"/>
        </w:rPr>
      </w:pPr>
      <w:r>
        <w:rPr>
          <w:rFonts w:hint="eastAsia" w:ascii="黑体" w:hAnsi="黑体" w:eastAsia="黑体" w:cs="Times New Roman"/>
          <w:kern w:val="0"/>
          <w:sz w:val="32"/>
          <w:szCs w:val="32"/>
          <w:lang w:eastAsia="zh-CN"/>
        </w:rPr>
        <w:t>公开方式：主动公开</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default" w:ascii="黑体" w:hAnsi="黑体" w:eastAsia="黑体" w:cs="黑体"/>
          <w:sz w:val="32"/>
          <w:szCs w:val="32"/>
          <w:lang w:val="en-US" w:eastAsia="zh-CN" w:bidi="ar-SA"/>
        </w:rPr>
      </w:pPr>
      <w:r>
        <w:rPr>
          <w:rFonts w:hint="eastAsia" w:ascii="黑体" w:hAnsi="黑体" w:eastAsia="黑体" w:cs="黑体"/>
          <w:sz w:val="32"/>
          <w:szCs w:val="32"/>
          <w:lang w:val="en-US" w:eastAsia="zh-CN" w:bidi="ar-SA"/>
        </w:rPr>
        <w:t>附件</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exact"/>
        <w:ind w:right="0" w:rightChars="0" w:firstLine="0" w:firstLineChars="0"/>
        <w:jc w:val="center"/>
        <w:textAlignment w:val="auto"/>
        <w:outlineLvl w:val="9"/>
        <w:rPr>
          <w:rFonts w:hint="eastAsia" w:ascii="小标宋" w:hAnsi="小标宋" w:eastAsia="小标宋" w:cs="小标宋"/>
          <w:sz w:val="44"/>
          <w:szCs w:val="44"/>
          <w:lang w:val="en-US" w:eastAsia="zh-CN" w:bidi="ar-SA"/>
        </w:rPr>
      </w:pPr>
      <w:r>
        <w:rPr>
          <w:rFonts w:hint="eastAsia" w:ascii="小标宋" w:hAnsi="小标宋" w:eastAsia="小标宋" w:cs="小标宋"/>
          <w:sz w:val="44"/>
          <w:szCs w:val="44"/>
          <w:lang w:val="en-US" w:eastAsia="zh-CN" w:bidi="ar-SA"/>
        </w:rPr>
        <w:t>大中型企业投资房屋建筑和市政基础设施</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0" w:firstLineChars="0"/>
        <w:jc w:val="center"/>
        <w:textAlignment w:val="auto"/>
        <w:outlineLvl w:val="9"/>
        <w:rPr>
          <w:rFonts w:hint="eastAsia" w:ascii="小标宋" w:hAnsi="小标宋" w:eastAsia="小标宋" w:cs="小标宋"/>
          <w:sz w:val="44"/>
          <w:szCs w:val="44"/>
          <w:lang w:val="en-US" w:eastAsia="zh-CN" w:bidi="ar-SA"/>
        </w:rPr>
      </w:pPr>
      <w:r>
        <w:rPr>
          <w:rFonts w:hint="eastAsia" w:ascii="小标宋" w:hAnsi="小标宋" w:eastAsia="小标宋" w:cs="小标宋"/>
          <w:sz w:val="44"/>
          <w:szCs w:val="44"/>
          <w:lang w:val="en-US" w:eastAsia="zh-CN" w:bidi="ar-SA"/>
        </w:rPr>
        <w:t>工程项目初步设计审查告知承诺书</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0" w:firstLineChars="0"/>
        <w:jc w:val="center"/>
        <w:textAlignment w:val="auto"/>
        <w:outlineLvl w:val="9"/>
        <w:rPr>
          <w:rFonts w:hint="eastAsia" w:ascii="楷体_GB2312" w:hAnsi="楷体_GB2312" w:eastAsia="楷体_GB2312" w:cs="楷体_GB2312"/>
          <w:sz w:val="32"/>
          <w:szCs w:val="32"/>
          <w:lang w:val="en-US" w:eastAsia="zh-CN" w:bidi="ar-SA"/>
        </w:rPr>
      </w:pPr>
      <w:r>
        <w:rPr>
          <w:rFonts w:hint="eastAsia" w:ascii="楷体_GB2312" w:hAnsi="楷体_GB2312" w:eastAsia="楷体_GB2312" w:cs="楷体_GB2312"/>
          <w:sz w:val="32"/>
          <w:szCs w:val="32"/>
          <w:lang w:val="en-US" w:eastAsia="zh-CN" w:bidi="ar-SA"/>
        </w:rPr>
        <w:t>（样式）</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0" w:firstLineChars="0"/>
        <w:jc w:val="both"/>
        <w:textAlignment w:val="auto"/>
        <w:outlineLvl w:val="9"/>
        <w:rPr>
          <w:rFonts w:hint="eastAsia" w:ascii="仿宋_GB2312" w:hAnsi="仿宋_GB2312" w:eastAsia="仿宋_GB2312" w:cs="仿宋_GB231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default" w:ascii="仿宋_GB2312" w:hAnsi="仿宋_GB2312" w:eastAsia="仿宋_GB2312" w:cs="仿宋_GB2312"/>
          <w:sz w:val="32"/>
          <w:szCs w:val="32"/>
          <w:u w:val="single"/>
          <w:lang w:val="en-US" w:eastAsia="zh-CN" w:bidi="ar-SA"/>
        </w:rPr>
      </w:pPr>
      <w:r>
        <w:rPr>
          <w:rFonts w:hint="eastAsia" w:ascii="仿宋_GB2312" w:hAnsi="仿宋_GB2312" w:eastAsia="仿宋_GB2312" w:cs="仿宋_GB2312"/>
          <w:sz w:val="32"/>
          <w:szCs w:val="32"/>
          <w:u w:val="single"/>
          <w:lang w:val="en-US" w:eastAsia="zh-CN" w:bidi="ar-SA"/>
        </w:rPr>
        <w:t xml:space="preserve">〔建设单位名称〕         </w:t>
      </w:r>
      <w:r>
        <w:rPr>
          <w:rFonts w:hint="eastAsia" w:ascii="仿宋_GB2312" w:hAnsi="仿宋_GB2312" w:eastAsia="仿宋_GB2312" w:cs="仿宋_GB2312"/>
          <w:sz w:val="32"/>
          <w:szCs w:val="32"/>
          <w:lang w:val="en-US" w:eastAsia="zh-CN" w:bidi="ar-SA"/>
        </w:rPr>
        <w:t>于</w:t>
      </w:r>
      <w:r>
        <w:rPr>
          <w:rFonts w:hint="eastAsia" w:ascii="仿宋_GB2312" w:hAnsi="仿宋_GB2312" w:eastAsia="仿宋_GB2312" w:cs="仿宋_GB2312"/>
          <w:sz w:val="32"/>
          <w:szCs w:val="32"/>
          <w:u w:val="single"/>
          <w:lang w:val="en-US" w:eastAsia="zh-CN" w:bidi="ar-SA"/>
        </w:rPr>
        <w:t xml:space="preserve">    </w:t>
      </w:r>
      <w:r>
        <w:rPr>
          <w:rFonts w:hint="eastAsia" w:ascii="仿宋_GB2312" w:hAnsi="仿宋_GB2312" w:eastAsia="仿宋_GB2312" w:cs="仿宋_GB2312"/>
          <w:sz w:val="32"/>
          <w:szCs w:val="32"/>
          <w:lang w:val="en-US" w:eastAsia="zh-CN" w:bidi="ar-SA"/>
        </w:rPr>
        <w:t>年</w:t>
      </w:r>
      <w:r>
        <w:rPr>
          <w:rFonts w:hint="eastAsia" w:ascii="仿宋_GB2312" w:hAnsi="仿宋_GB2312" w:eastAsia="仿宋_GB2312" w:cs="仿宋_GB2312"/>
          <w:sz w:val="32"/>
          <w:szCs w:val="32"/>
          <w:u w:val="single"/>
          <w:lang w:val="en-US" w:eastAsia="zh-CN" w:bidi="ar-SA"/>
        </w:rPr>
        <w:t xml:space="preserve">    </w:t>
      </w:r>
      <w:r>
        <w:rPr>
          <w:rFonts w:hint="eastAsia" w:ascii="仿宋_GB2312" w:hAnsi="仿宋_GB2312" w:eastAsia="仿宋_GB2312" w:cs="仿宋_GB2312"/>
          <w:sz w:val="32"/>
          <w:szCs w:val="32"/>
          <w:lang w:val="en-US" w:eastAsia="zh-CN" w:bidi="ar-SA"/>
        </w:rPr>
        <w:t>月</w:t>
      </w:r>
      <w:r>
        <w:rPr>
          <w:rFonts w:hint="eastAsia" w:ascii="仿宋_GB2312" w:hAnsi="仿宋_GB2312" w:eastAsia="仿宋_GB2312" w:cs="仿宋_GB2312"/>
          <w:sz w:val="32"/>
          <w:szCs w:val="32"/>
          <w:u w:val="single"/>
          <w:lang w:val="en-US" w:eastAsia="zh-CN" w:bidi="ar-SA"/>
        </w:rPr>
        <w:t xml:space="preserve">    </w:t>
      </w:r>
      <w:r>
        <w:rPr>
          <w:rFonts w:hint="eastAsia" w:ascii="仿宋_GB2312" w:hAnsi="仿宋_GB2312" w:eastAsia="仿宋_GB2312" w:cs="仿宋_GB2312"/>
          <w:sz w:val="32"/>
          <w:szCs w:val="32"/>
          <w:lang w:val="en-US" w:eastAsia="zh-CN" w:bidi="ar-SA"/>
        </w:rPr>
        <w:t>日申报</w:t>
      </w:r>
      <w:r>
        <w:rPr>
          <w:rFonts w:hint="eastAsia" w:ascii="仿宋_GB2312" w:hAnsi="仿宋_GB2312" w:eastAsia="仿宋_GB2312" w:cs="仿宋_GB2312"/>
          <w:sz w:val="32"/>
          <w:szCs w:val="32"/>
          <w:u w:val="single"/>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u w:val="single"/>
          <w:lang w:val="en-US" w:eastAsia="zh-CN" w:bidi="ar-SA"/>
        </w:rPr>
        <w:t xml:space="preserve">〔项目名称 〕        </w:t>
      </w:r>
      <w:r>
        <w:rPr>
          <w:rFonts w:hint="eastAsia" w:ascii="仿宋_GB2312" w:hAnsi="仿宋_GB2312" w:eastAsia="仿宋_GB2312" w:cs="仿宋_GB2312"/>
          <w:sz w:val="32"/>
          <w:szCs w:val="32"/>
          <w:lang w:val="en-US" w:eastAsia="zh-CN" w:bidi="ar-SA"/>
        </w:rPr>
        <w:t>项目，申请按照告知承诺制的方式办理大中型房屋建筑和市政基础设施工程项目初步设计审查，现就有关事项作出如下承诺：</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（一）本单位已阅读和清楚在本承诺书所作的全部承诺内容，自愿签订本承诺书。</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（二）本单位对所提交资料和填报内容的真实性、合法性、准确性、完整性负责。</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（三）本单位承诺本初步设计文件符合现行建设工程强制性标准，符合国家和地方现行建设工程设计文件编制深度规定，没有采用落后、淘汰以及不符合现行技术产业政策和管理规定的技术、设备或材料等。</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（四）本单位未履行承诺的，接受审批部门撤销该审批决定，并自愿接受有关行政部门的处理，如由此引致法律责任，愿意承担相应法律责任。</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专此承诺。</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0" w:firstLineChars="0"/>
        <w:jc w:val="both"/>
        <w:textAlignment w:val="auto"/>
        <w:outlineLvl w:val="9"/>
        <w:rPr>
          <w:rFonts w:hint="eastAsia" w:ascii="仿宋_GB2312" w:hAnsi="仿宋_GB2312" w:eastAsia="仿宋_GB2312" w:cs="仿宋_GB231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exact"/>
        <w:ind w:right="0" w:rightChars="0" w:firstLine="0" w:firstLineChars="0"/>
        <w:jc w:val="both"/>
        <w:textAlignment w:val="auto"/>
        <w:outlineLvl w:val="9"/>
        <w:rPr>
          <w:rFonts w:hint="eastAsia" w:ascii="仿宋_GB2312" w:hAnsi="仿宋_GB2312" w:eastAsia="仿宋_GB2312" w:cs="仿宋_GB231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exact"/>
        <w:ind w:right="0" w:rightChars="0" w:firstLine="0" w:firstLineChars="0"/>
        <w:jc w:val="both"/>
        <w:textAlignment w:val="auto"/>
        <w:outlineLvl w:val="9"/>
        <w:rPr>
          <w:rFonts w:hint="eastAsia" w:ascii="仿宋_GB2312" w:hAnsi="仿宋_GB2312" w:eastAsia="仿宋_GB2312" w:cs="仿宋_GB231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color w:val="000000"/>
          <w:sz w:val="32"/>
          <w:szCs w:val="32"/>
          <w:lang w:bidi="ar-SA"/>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sz w:val="32"/>
          <w:szCs w:val="32"/>
          <w:lang w:bidi="ar-SA"/>
        </w:rPr>
      </w:pPr>
      <w:r>
        <w:rPr>
          <w:rFonts w:hint="eastAsia" w:ascii="仿宋_GB2312" w:hAnsi="仿宋_GB2312" w:eastAsia="仿宋_GB2312" w:cs="仿宋_GB2312"/>
          <w:color w:val="000000"/>
          <w:sz w:val="32"/>
          <w:szCs w:val="32"/>
          <w:lang w:eastAsia="zh-CN" w:bidi="ar-SA"/>
        </w:rPr>
        <w:t>建设</w:t>
      </w:r>
      <w:r>
        <w:rPr>
          <w:rFonts w:hint="eastAsia" w:ascii="仿宋_GB2312" w:hAnsi="仿宋_GB2312" w:eastAsia="仿宋_GB2312" w:cs="仿宋_GB2312"/>
          <w:color w:val="000000"/>
          <w:sz w:val="32"/>
          <w:szCs w:val="32"/>
          <w:lang w:bidi="ar-SA"/>
        </w:rPr>
        <w:t>单位（公章）：</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color w:val="000000"/>
          <w:sz w:val="32"/>
          <w:szCs w:val="32"/>
          <w:lang w:bidi="ar-SA"/>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color w:val="000000"/>
          <w:sz w:val="32"/>
          <w:szCs w:val="32"/>
          <w:lang w:bidi="ar-SA"/>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color w:val="000000"/>
          <w:sz w:val="32"/>
          <w:szCs w:val="32"/>
          <w:lang w:bidi="ar-SA"/>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color w:val="000000"/>
          <w:sz w:val="32"/>
          <w:szCs w:val="32"/>
          <w:lang w:bidi="ar-SA"/>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sz w:val="32"/>
          <w:szCs w:val="32"/>
          <w:lang w:bidi="ar-SA"/>
        </w:rPr>
      </w:pPr>
      <w:r>
        <w:rPr>
          <w:rFonts w:hint="eastAsia" w:ascii="仿宋_GB2312" w:hAnsi="仿宋_GB2312" w:eastAsia="仿宋_GB2312" w:cs="仿宋_GB2312"/>
          <w:color w:val="000000"/>
          <w:sz w:val="32"/>
          <w:szCs w:val="32"/>
          <w:lang w:bidi="ar-SA"/>
        </w:rPr>
        <w:t>法定代表人（签名）：</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color w:val="000000"/>
          <w:sz w:val="32"/>
          <w:szCs w:val="32"/>
          <w:lang w:bidi="ar-SA"/>
        </w:rPr>
      </w:pPr>
    </w:p>
    <w:p>
      <w:pPr>
        <w:keepNext w:val="0"/>
        <w:keepLines w:val="0"/>
        <w:pageBreakBefore w:val="0"/>
        <w:widowControl w:val="0"/>
        <w:kinsoku/>
        <w:wordWrap/>
        <w:overflowPunct/>
        <w:topLinePunct w:val="0"/>
        <w:autoSpaceDE/>
        <w:autoSpaceDN/>
        <w:bidi w:val="0"/>
        <w:adjustRightInd/>
        <w:snapToGrid/>
        <w:spacing w:line="600" w:lineRule="exact"/>
        <w:ind w:right="0" w:rightChars="0" w:firstLine="0" w:firstLineChars="0"/>
        <w:jc w:val="both"/>
        <w:textAlignment w:val="auto"/>
        <w:outlineLvl w:val="9"/>
        <w:rPr>
          <w:rFonts w:hint="default" w:eastAsia="仿宋_GB2312" w:asciiTheme="minorHAnsi" w:hAnsiTheme="minorHAnsi" w:cstheme="minorBidi"/>
          <w:sz w:val="32"/>
          <w:szCs w:val="24"/>
          <w:lang w:val="en-US" w:eastAsia="zh-CN" w:bidi="ar-SA"/>
        </w:rPr>
      </w:pPr>
      <w:r>
        <w:rPr>
          <w:rFonts w:hint="eastAsia" w:ascii="仿宋_GB2312" w:hAnsi="仿宋_GB2312" w:eastAsia="仿宋_GB2312" w:cs="仿宋_GB2312"/>
          <w:color w:val="000000"/>
          <w:sz w:val="32"/>
          <w:szCs w:val="32"/>
          <w:lang w:bidi="ar-SA"/>
        </w:rPr>
        <w:t xml:space="preserve">            </w:t>
      </w:r>
      <w:r>
        <w:rPr>
          <w:rFonts w:hint="eastAsia" w:ascii="仿宋_GB2312" w:hAnsi="仿宋_GB2312" w:eastAsia="仿宋_GB2312" w:cs="仿宋_GB2312"/>
          <w:color w:val="000000"/>
          <w:sz w:val="32"/>
          <w:szCs w:val="32"/>
          <w:lang w:val="en-US" w:eastAsia="zh-CN" w:bidi="ar-SA"/>
        </w:rPr>
        <w:t xml:space="preserve">                </w:t>
      </w:r>
      <w:r>
        <w:rPr>
          <w:rFonts w:hint="eastAsia" w:ascii="仿宋_GB2312" w:hAnsi="仿宋_GB2312" w:eastAsia="仿宋_GB2312" w:cs="仿宋_GB2312"/>
          <w:color w:val="000000"/>
          <w:sz w:val="32"/>
          <w:szCs w:val="32"/>
          <w:lang w:bidi="ar-SA"/>
        </w:rPr>
        <w:t xml:space="preserve">           年   月   日</w:t>
      </w:r>
    </w:p>
    <w:p/>
    <w:sectPr>
      <w:footerReference r:id="rId3" w:type="default"/>
      <w:pgSz w:w="11906" w:h="16838"/>
      <w:pgMar w:top="1644" w:right="1474" w:bottom="1418" w:left="1588" w:header="851" w:footer="992" w:gutter="0"/>
      <w:pgNumType w:fmt="numberInDash" w:start="1"/>
      <w:cols w:space="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A00002EF" w:usb1="4000207B" w:usb2="00000000" w:usb3="00000000" w:csb0="2000019F"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小标宋">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rFonts w:asciiTheme="minorEastAsia" w:hAnsiTheme="minorEastAsia" w:eastAsiaTheme="minorEastAsia"/>
        <w:sz w:val="28"/>
        <w:szCs w:val="28"/>
      </w:rPr>
    </w:pP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7B57617"/>
    <w:multiLevelType w:val="singleLevel"/>
    <w:tmpl w:val="B7B5761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E0451BC"/>
    <w:rsid w:val="001233C5"/>
    <w:rsid w:val="00267307"/>
    <w:rsid w:val="00351FDA"/>
    <w:rsid w:val="004234DA"/>
    <w:rsid w:val="00492B6F"/>
    <w:rsid w:val="00687EC0"/>
    <w:rsid w:val="007B39B6"/>
    <w:rsid w:val="009C6006"/>
    <w:rsid w:val="009F7851"/>
    <w:rsid w:val="00A7592D"/>
    <w:rsid w:val="00C10495"/>
    <w:rsid w:val="00C9504C"/>
    <w:rsid w:val="00FC5F9F"/>
    <w:rsid w:val="06831821"/>
    <w:rsid w:val="072059DD"/>
    <w:rsid w:val="08187561"/>
    <w:rsid w:val="0D6D37BD"/>
    <w:rsid w:val="10096ED9"/>
    <w:rsid w:val="154A675C"/>
    <w:rsid w:val="18E33AF7"/>
    <w:rsid w:val="1FD562BA"/>
    <w:rsid w:val="232A49A5"/>
    <w:rsid w:val="272200E8"/>
    <w:rsid w:val="2AF464A5"/>
    <w:rsid w:val="2E46035B"/>
    <w:rsid w:val="33E31D8B"/>
    <w:rsid w:val="34642697"/>
    <w:rsid w:val="364D3F88"/>
    <w:rsid w:val="3CAF0CF8"/>
    <w:rsid w:val="3D050B77"/>
    <w:rsid w:val="3FA65476"/>
    <w:rsid w:val="494A3BF2"/>
    <w:rsid w:val="49767635"/>
    <w:rsid w:val="4ACD3044"/>
    <w:rsid w:val="4CBD4971"/>
    <w:rsid w:val="4E0451BC"/>
    <w:rsid w:val="4EB05003"/>
    <w:rsid w:val="4F302401"/>
    <w:rsid w:val="50565456"/>
    <w:rsid w:val="5E1625CE"/>
    <w:rsid w:val="5E2E5564"/>
    <w:rsid w:val="5EF315AC"/>
    <w:rsid w:val="5FAB62E8"/>
    <w:rsid w:val="600D3694"/>
    <w:rsid w:val="6068328D"/>
    <w:rsid w:val="68F522EC"/>
    <w:rsid w:val="6E9B256F"/>
    <w:rsid w:val="6EDF45FE"/>
    <w:rsid w:val="6EF12BBF"/>
    <w:rsid w:val="77FA6A46"/>
    <w:rsid w:val="786F6749"/>
    <w:rsid w:val="7B947E4C"/>
    <w:rsid w:val="7C3F0B8D"/>
    <w:rsid w:val="7EEF0F7B"/>
    <w:rsid w:val="7FA26D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00" w:lineRule="exact"/>
      <w:jc w:val="both"/>
    </w:pPr>
    <w:rPr>
      <w:rFonts w:eastAsia="仿宋_GB2312" w:asciiTheme="minorHAnsi" w:hAnsiTheme="minorHAnsi" w:cstheme="minorBidi"/>
      <w:kern w:val="2"/>
      <w:sz w:val="32"/>
      <w:szCs w:val="24"/>
      <w:lang w:val="en-US" w:eastAsia="zh-CN" w:bidi="ar-SA"/>
    </w:rPr>
  </w:style>
  <w:style w:type="paragraph" w:styleId="2">
    <w:name w:val="heading 1"/>
    <w:basedOn w:val="1"/>
    <w:next w:val="1"/>
    <w:link w:val="11"/>
    <w:qFormat/>
    <w:uiPriority w:val="0"/>
    <w:pPr>
      <w:keepNext/>
      <w:keepLines/>
      <w:outlineLvl w:val="0"/>
    </w:pPr>
    <w:rPr>
      <w:rFonts w:eastAsia="黑体"/>
      <w:bCs/>
      <w:kern w:val="44"/>
      <w:szCs w:val="44"/>
    </w:rPr>
  </w:style>
  <w:style w:type="paragraph" w:styleId="3">
    <w:name w:val="heading 2"/>
    <w:basedOn w:val="1"/>
    <w:next w:val="1"/>
    <w:link w:val="12"/>
    <w:semiHidden/>
    <w:unhideWhenUsed/>
    <w:qFormat/>
    <w:uiPriority w:val="0"/>
    <w:pPr>
      <w:keepNext/>
      <w:keepLines/>
      <w:outlineLvl w:val="1"/>
    </w:pPr>
    <w:rPr>
      <w:rFonts w:eastAsia="楷体_GB2312" w:asciiTheme="majorHAnsi" w:hAnsiTheme="majorHAnsi" w:cstheme="majorBidi"/>
      <w:bCs/>
      <w:szCs w:val="32"/>
    </w:rPr>
  </w:style>
  <w:style w:type="character" w:default="1" w:styleId="7">
    <w:name w:val="Default Paragraph Font"/>
    <w:semiHidden/>
    <w:unhideWhenUsed/>
    <w:uiPriority w:val="1"/>
  </w:style>
  <w:style w:type="table" w:default="1" w:styleId="9">
    <w:name w:val="Normal Table"/>
    <w:semiHidden/>
    <w:unhideWhenUsed/>
    <w:uiPriority w:val="99"/>
    <w:tblPr>
      <w:tblLayout w:type="fixed"/>
      <w:tblCellMar>
        <w:top w:w="0" w:type="dxa"/>
        <w:left w:w="108" w:type="dxa"/>
        <w:bottom w:w="0" w:type="dxa"/>
        <w:right w:w="108" w:type="dxa"/>
      </w:tblCellMar>
    </w:tblPr>
  </w:style>
  <w:style w:type="paragraph" w:styleId="4">
    <w:name w:val="footer"/>
    <w:basedOn w:val="1"/>
    <w:link w:val="14"/>
    <w:uiPriority w:val="99"/>
    <w:pPr>
      <w:tabs>
        <w:tab w:val="center" w:pos="4153"/>
        <w:tab w:val="right" w:pos="8306"/>
      </w:tabs>
      <w:snapToGrid w:val="0"/>
      <w:spacing w:line="240" w:lineRule="atLeast"/>
      <w:jc w:val="left"/>
    </w:pPr>
    <w:rPr>
      <w:sz w:val="18"/>
      <w:szCs w:val="18"/>
    </w:rPr>
  </w:style>
  <w:style w:type="paragraph" w:styleId="5">
    <w:name w:val="header"/>
    <w:basedOn w:val="1"/>
    <w:link w:val="13"/>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6">
    <w:name w:val="Title"/>
    <w:basedOn w:val="1"/>
    <w:next w:val="1"/>
    <w:link w:val="10"/>
    <w:qFormat/>
    <w:uiPriority w:val="0"/>
    <w:pPr>
      <w:jc w:val="center"/>
      <w:outlineLvl w:val="0"/>
    </w:pPr>
    <w:rPr>
      <w:rFonts w:eastAsia="方正小标宋简体" w:asciiTheme="majorHAnsi" w:hAnsiTheme="majorHAnsi" w:cstheme="majorBidi"/>
      <w:bCs/>
      <w:sz w:val="44"/>
      <w:szCs w:val="32"/>
    </w:rPr>
  </w:style>
  <w:style w:type="character" w:styleId="8">
    <w:name w:val="page number"/>
    <w:qFormat/>
    <w:uiPriority w:val="0"/>
  </w:style>
  <w:style w:type="character" w:customStyle="1" w:styleId="10">
    <w:name w:val="标题 字符"/>
    <w:basedOn w:val="7"/>
    <w:link w:val="6"/>
    <w:uiPriority w:val="0"/>
    <w:rPr>
      <w:rFonts w:eastAsia="方正小标宋简体" w:asciiTheme="majorHAnsi" w:hAnsiTheme="majorHAnsi" w:cstheme="majorBidi"/>
      <w:bCs/>
      <w:kern w:val="2"/>
      <w:sz w:val="44"/>
      <w:szCs w:val="32"/>
    </w:rPr>
  </w:style>
  <w:style w:type="character" w:customStyle="1" w:styleId="11">
    <w:name w:val="标题 1 字符"/>
    <w:basedOn w:val="7"/>
    <w:link w:val="2"/>
    <w:uiPriority w:val="0"/>
    <w:rPr>
      <w:rFonts w:eastAsia="黑体" w:asciiTheme="minorHAnsi" w:hAnsiTheme="minorHAnsi" w:cstheme="minorBidi"/>
      <w:bCs/>
      <w:kern w:val="44"/>
      <w:sz w:val="32"/>
      <w:szCs w:val="44"/>
    </w:rPr>
  </w:style>
  <w:style w:type="character" w:customStyle="1" w:styleId="12">
    <w:name w:val="标题 2 字符"/>
    <w:basedOn w:val="7"/>
    <w:link w:val="3"/>
    <w:semiHidden/>
    <w:uiPriority w:val="0"/>
    <w:rPr>
      <w:rFonts w:eastAsia="楷体_GB2312" w:asciiTheme="majorHAnsi" w:hAnsiTheme="majorHAnsi" w:cstheme="majorBidi"/>
      <w:bCs/>
      <w:kern w:val="2"/>
      <w:sz w:val="32"/>
      <w:szCs w:val="32"/>
    </w:rPr>
  </w:style>
  <w:style w:type="character" w:customStyle="1" w:styleId="13">
    <w:name w:val="页眉 字符"/>
    <w:basedOn w:val="7"/>
    <w:link w:val="5"/>
    <w:uiPriority w:val="0"/>
    <w:rPr>
      <w:rFonts w:eastAsia="仿宋_GB2312" w:asciiTheme="minorHAnsi" w:hAnsiTheme="minorHAnsi" w:cstheme="minorBidi"/>
      <w:kern w:val="2"/>
      <w:sz w:val="18"/>
      <w:szCs w:val="18"/>
    </w:rPr>
  </w:style>
  <w:style w:type="character" w:customStyle="1" w:styleId="14">
    <w:name w:val="页脚 字符"/>
    <w:basedOn w:val="7"/>
    <w:link w:val="4"/>
    <w:uiPriority w:val="99"/>
    <w:rPr>
      <w:rFonts w:eastAsia="仿宋_GB2312" w:asciiTheme="minorHAnsi" w:hAnsiTheme="minorHAnsi"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省安全生产监督管理局</Company>
  <Pages>1</Pages>
  <Words>11</Words>
  <Characters>11</Characters>
  <Lines>1</Lines>
  <Paragraphs>1</Paragraphs>
  <TotalTime>1</TotalTime>
  <ScaleCrop>false</ScaleCrop>
  <LinksUpToDate>false</LinksUpToDate>
  <CharactersWithSpaces>11</CharactersWithSpaces>
  <Application>WPS Office_10.8.2.7027_F1E327BC-269C-435d-A152-05C5408002CA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2019-05-06T01:28:00Z</dcterms:created>
  <dc:creator>何志坚</dc:creator>
  <cp:lastModifiedBy>刘妍文</cp:lastModifiedBy>
  <cp:lastPrinted>2018-12-05T06:38:00Z</cp:lastPrinted>
  <dcterms:modified xsi:type="dcterms:W3CDTF">2019-11-01T03:33:37Z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y fmtid="{D5CDD505-2E9C-101B-9397-08002B2CF9AE}" pid="3" name="btnFileSaveAsFlag">
    <vt:lpwstr>0</vt:lpwstr>
  </property>
  <property fmtid="{D5CDD505-2E9C-101B-9397-08002B2CF9AE}" pid="4" name="btnFileSaveFlag">
    <vt:lpwstr>1</vt:lpwstr>
  </property>
  <property fmtid="{D5CDD505-2E9C-101B-9397-08002B2CF9AE}" pid="5" name="code20">
    <vt:lpwstr>073biwz1fqajk90mqvw1d0</vt:lpwstr>
  </property>
  <property fmtid="{D5CDD505-2E9C-101B-9397-08002B2CF9AE}" pid="6" name="codetype">
    <vt:lpwstr>encrypt</vt:lpwstr>
  </property>
  <property fmtid="{D5CDD505-2E9C-101B-9397-08002B2CF9AE}" pid="7" name="cp_browser">
    <vt:lpwstr>chrome</vt:lpwstr>
  </property>
  <property fmtid="{D5CDD505-2E9C-101B-9397-08002B2CF9AE}" pid="8" name="cp_itemId">
    <vt:i4>17072</vt:i4>
  </property>
  <property fmtid="{D5CDD505-2E9C-101B-9397-08002B2CF9AE}" pid="9" name="cp_itemType">
    <vt:lpwstr>missive</vt:lpwstr>
  </property>
  <property fmtid="{D5CDD505-2E9C-101B-9397-08002B2CF9AE}" pid="10" name="cp_title">
    <vt:lpwstr>广东省住房和城乡建设厅关于开展大中型房屋建筑和市政基础设施工程项目初步设计审查改革的通知</vt:lpwstr>
  </property>
  <property fmtid="{D5CDD505-2E9C-101B-9397-08002B2CF9AE}" pid="11" name="docPrint">
    <vt:i4>1</vt:i4>
  </property>
  <property fmtid="{D5CDD505-2E9C-101B-9397-08002B2CF9AE}" pid="12" name="docSaveAs">
    <vt:i4>1</vt:i4>
  </property>
  <property fmtid="{D5CDD505-2E9C-101B-9397-08002B2CF9AE}" pid="13" name="hideWpsMarks">
    <vt:i4>0</vt:i4>
  </property>
  <property fmtid="{D5CDD505-2E9C-101B-9397-08002B2CF9AE}" pid="14" name="openType">
    <vt:lpwstr>1</vt:lpwstr>
  </property>
  <property fmtid="{D5CDD505-2E9C-101B-9397-08002B2CF9AE}" pid="15" name="openFlag">
    <vt:bool>true</vt:bool>
  </property>
  <property fmtid="{D5CDD505-2E9C-101B-9397-08002B2CF9AE}" pid="16" name="showFlag">
    <vt:bool>true</vt:bool>
  </property>
  <property fmtid="{D5CDD505-2E9C-101B-9397-08002B2CF9AE}" pid="17" name="showButton">
    <vt:lpwstr>WPSExtOfficeTab;btnShowRevision;btnUploadOA;btnSaveAsLocal;btnInsertRedHeader;btnClearRevDoc;btnUploadOAbeifen</vt:lpwstr>
  </property>
  <property fmtid="{D5CDD505-2E9C-101B-9397-08002B2CF9AE}" pid="18" name="uploadPath">
    <vt:lpwstr>http://xtbgsafe.gdzwfw.gov.cn/zjtoa/instance-web/minstone/wfDocBody/saveDocBodyWps?flowInid=17072&amp;stepInco=220038&amp;dealIndx=1&amp;openType=1&amp;flowId=110&amp;stepCode=56&amp;readOnly=0&amp;curUserCode=13711116220&amp;sysCode=MD_ZJT_OA&amp;tenantCode=GDSXXZX&amp;r=0.9915330491935701&amp;fileCode=c6f1740b8d0b4d1dbb5bb4f65ca0fdbf&amp;id=c6f1740b8d0b4d1dbb5bb4f65ca0fdbf&amp;docTempCode=&amp;userUuid=e428d31642af4709945650233538c8b6</vt:lpwstr>
  </property>
  <property fmtid="{D5CDD505-2E9C-101B-9397-08002B2CF9AE}" pid="19" name="urlParams">
    <vt:lpwstr>flowInid=17072&amp;stepInco=220038&amp;dealIndx=1&amp;openType=1&amp;flowId=110&amp;stepCode=56&amp;readOnly=0&amp;curUserCode=13711116220&amp;sysCode=MD_ZJT_OA&amp;tenantCode=GDSXXZX&amp;r=0.9915330491935701&amp;fileCode=c6f1740b8d0b4d1dbb5bb4f65ca0fdbf&amp;id=c6f1740b8d0b4d1dbb5bb4f65ca0fdbf&amp;docTempCode=&amp;userUuid=e428d31642af4709945650233538c8b6</vt:lpwstr>
  </property>
  <property fmtid="{D5CDD505-2E9C-101B-9397-08002B2CF9AE}" pid="20" name="lockDocUrl">
    <vt:lpwstr>http://xtbgsafe.gdzwfw.gov.cn/zjtoa/instance-web/minstone/wfDocBody/getLockInfo?flowInid=17072&amp;stepInco=220038&amp;dealIndx=1&amp;openType=1&amp;flowId=110&amp;stepCode=56&amp;readOnly=0&amp;curUserCode=13711116220&amp;sysCode=MD_ZJT_OA&amp;tenantCode=GDSXXZX&amp;r=0.9915330491935701&amp;fileCode=c6f1740b8d0b4d1dbb5bb4f65ca0fdbf&amp;id=c6f1740b8d0b4d1dbb5bb4f65ca0fdbf&amp;docTempCode=&amp;userUuid=e428d31642af4709945650233538c8b6</vt:lpwstr>
  </property>
  <property fmtid="{D5CDD505-2E9C-101B-9397-08002B2CF9AE}" pid="21" name="copyUrl">
    <vt:lpwstr>http://xtbgsafe.gdzwfw.gov.cn/zjtoa/instance-web/minstone/wfDocBody/copyDoc?flowInid=17072&amp;stepInco=220038&amp;dealIndx=1&amp;openType=1&amp;flowId=110&amp;stepCode=56&amp;readOnly=0&amp;curUserCode=13711116220&amp;sysCode=MD_ZJT_OA&amp;tenantCode=GDSXXZX&amp;r=0.9915330491935701&amp;fileCode=c6f1740b8d0b4d1dbb5bb4f65ca0fdbf&amp;id=c6f1740b8d0b4d1dbb5bb4f65ca0fdbf&amp;docTempCode=&amp;userUuid=e428d31642af4709945650233538c8b6</vt:lpwstr>
  </property>
  <property fmtid="{D5CDD505-2E9C-101B-9397-08002B2CF9AE}" pid="22" name="unLockDocurl">
    <vt:lpwstr>http://xtbgsafe.gdzwfw.gov.cn/zjtoa/instance-web/minstone/wfDocBody/unLockDoc?flowInid=17072&amp;stepInco=220038&amp;dealIndx=1&amp;openType=1&amp;flowId=110&amp;stepCode=56&amp;readOnly=0&amp;curUserCode=13711116220&amp;sysCode=MD_ZJT_OA&amp;tenantCode=GDSXXZX&amp;r=0.9915330491935701&amp;fileCode=c6f1740b8d0b4d1dbb5bb4f65ca0fdbf&amp;id=c6f1740b8d0b4d1dbb5bb4f65ca0fdbf&amp;docTempCode=&amp;userUuid=e428d31642af4709945650233538c8b6</vt:lpwstr>
  </property>
  <property fmtid="{D5CDD505-2E9C-101B-9397-08002B2CF9AE}" pid="23" name="ribbonExt">
    <vt:lpwstr>{"WPSExtOfficeTab":{"OnGetEnabled":true,"OnGetVisible":true},"btnUploadOA":{"OnGetEnabled":true,"OnGetVisible":true,"OnGetLabel":"保存","GetImage":"icon/uploadoa.ico"},"btnSaveAsLocal":{"OnGetEnabled":true,"OnGetVisible":true,"OnGetLabel":"另存文件","GetImage":"icon/DecomposeDoc.ico"},"btnImportDoc":{"OnGetEnabled":false,"OnGetVisible":false,"OnGetLabel":"导入正文","GetImage":"icon/ImportDoc.ico"},"btnImportTemp":{"OnGetEnabled":false,"OnGetVisible":false,"OnGetLabel":"导入正文模板","GetImage":"icon/show.ico"},"btnInsertRedHeader":{"OnGetEnabled":true,"OnGetVisible":true,"OnGetLabel":"套红头","GetImage":"icon/red.ico"},"btnClearRevDoc":{"OnGetEnabled":true,"OnGetVisible":true,"OnGetLabel":"清稿","GetImage":"icon/yes.ico"},"btnUploadOAbeifen":{"OnGetEnabled":true,"OnGetVisible":true,"OnGetLabel":"备份正文","GetImage":"icon/uploadoa.ico"},"btnPrintDOC":{"OnGetEnabled":false,"OnGetVisible":false,"OnGetLabel":"打印","GetImage":"icon/printdoc.ico"},"btnShowRevision":{"OnGetEnabled":true,"OnGetVisible":true,"OnGetLabel":"痕迹","GetImage":"icon/ShowRevision.ico"},"btnOpenOA":{"OnGetEnabled":false,"OnGetVisible":false,"OnGetLabel":"打开OA","GetImage":"icon/oa.ico"},"btnOpenScan":{"OnGetEnabled":false,"OnGetVisible":false,"OnGetLabel":"打开扫描仪","GetImage":"icon/openscan.ico"},"btnPageSetup":{"OnGetEnabled":false,"OnGetVisible":false,"OnGetLabel":"页面设置","GetImage":"icon/pagesetup.ico"},"btnInsertDate":{"OnGetEnabled":false,"OnGetVisible":false,"OnGetLabel":"插入时间","GetImage":"icon/time.ico"},"btnInsertPic":{"OnGetEnabled":false,"OnGetVisible":false,"OnGetLabel":"插入图片","GetImage":"icon/erweima.ico"},"btnChangeToPDF":{"OnGetEnabled":false,"OnGetVisible":false,"OnGetLabel":"转PDF上传","GetImage":"icon/pdf.ico"},"btnChangeToUOT":{"OnGetEnabled":false,"OnGetVisible":false,"OnGetLabel":"转UOT上传","GetImage":"icon/show.ico"},"btnFilePath":{"OnGetVisible":false,"OnGetLabel":"OA文件信息："},"btnAboutAssist":{"OnGetEnabled":false,"GetImage":"icon/help.ico"},"btnDocCheck":{"OnGetEnabled":false,"GetImage":"icon/btnDocInfo.ico"},"btnSelectBookmark":{"OnGetEnabled":false,"GetImage":"icon/bookmark.ico"},"btnAcceptAllRevisions":{"OnGetEnabled":false,"OnGetVisible":false,"OnGetLabel":"接受修订","GetImage":"icon/yes.ico"},"btnRejectAllRevisions":{"OnGetEnabled":false,"OnGetVisible":false,"OnGetLabel":"拒绝修订","GetImage":"icon/no.ico"}}</vt:lpwstr>
  </property>
  <property fmtid="{D5CDD505-2E9C-101B-9397-08002B2CF9AE}" pid="24" name="showSavePromptFlag">
    <vt:lpwstr>true</vt:lpwstr>
  </property>
</Properties>
</file>