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C24D5" w:rsidRDefault="006C24D5" w:rsidP="00D21671">
      <w:pPr>
        <w:keepNext/>
        <w:keepLines/>
        <w:spacing w:before="260" w:after="260" w:line="416" w:lineRule="auto"/>
        <w:jc w:val="center"/>
        <w:outlineLvl w:val="1"/>
        <w:rPr>
          <w:rFonts w:ascii="Calibri Light" w:eastAsia="宋体" w:hAnsi="Calibri Light" w:cs="Times New Roman"/>
          <w:b/>
          <w:bCs/>
          <w:color w:val="FF0000"/>
          <w:sz w:val="32"/>
          <w:szCs w:val="32"/>
        </w:rPr>
      </w:pPr>
    </w:p>
    <w:p w:rsidR="006C24D5" w:rsidRDefault="006C24D5" w:rsidP="005E1CF0">
      <w:pPr>
        <w:pStyle w:val="a5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6E3799">
        <w:rPr>
          <w:rFonts w:ascii="Calibri Light" w:eastAsia="宋体" w:hAnsi="Calibri Light" w:cs="Times New Roman" w:hint="eastAsia"/>
          <w:b/>
          <w:bCs/>
          <w:sz w:val="32"/>
          <w:szCs w:val="32"/>
        </w:rPr>
        <w:t>乳制品</w:t>
      </w:r>
    </w:p>
    <w:p w:rsidR="006C24D5" w:rsidRDefault="006C24D5" w:rsidP="007802BB">
      <w:pPr>
        <w:pStyle w:val="3"/>
        <w:shd w:val="clear" w:color="auto" w:fill="auto"/>
      </w:pPr>
      <w:r w:rsidRPr="006A5AE5">
        <w:rPr>
          <w:rFonts w:hint="eastAsia"/>
        </w:rPr>
        <w:t>（一）、检验依据</w:t>
      </w:r>
    </w:p>
    <w:p w:rsidR="00CC35C5" w:rsidRPr="007802BB" w:rsidRDefault="00CC35C5" w:rsidP="00CC35C5">
      <w:pPr>
        <w:pStyle w:val="3"/>
        <w:shd w:val="clear" w:color="auto" w:fill="auto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2761-2017</w:t>
      </w:r>
      <w:r w:rsidRPr="007802BB">
        <w:t>《食品安全国家标准</w:t>
      </w:r>
      <w:r w:rsidRPr="007802BB">
        <w:t xml:space="preserve"> </w:t>
      </w:r>
      <w:r w:rsidRPr="007802BB">
        <w:t>食品中真菌毒素限量》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2762-2017</w:t>
      </w:r>
      <w:r w:rsidRPr="007802BB">
        <w:t>《食品安全国家标准</w:t>
      </w:r>
      <w:r w:rsidRPr="007802BB">
        <w:t xml:space="preserve"> </w:t>
      </w:r>
      <w:r w:rsidRPr="007802BB">
        <w:t>食品中污染物限量》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5009.5-2016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食品中蛋白质的测定》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GB/T 22388-2008</w:t>
      </w:r>
      <w:r w:rsidRPr="005B2C5D">
        <w:rPr>
          <w:rFonts w:ascii="楷体" w:eastAsia="仿宋" w:hAnsi="楷体" w:cs="Times New Roman" w:hint="eastAsia"/>
          <w:sz w:val="32"/>
          <w:szCs w:val="24"/>
        </w:rPr>
        <w:t>《原料乳与乳制品中三聚氰胺检测方法》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4789.2-2016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菌落总数测定》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4789.3-2016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大肠菌群计数》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5009.92-2016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食品中钙的测定》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4789.26-2013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商业无菌检验》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5009.6-2016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食品中脂肪的测定》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5009.239-2016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食品酸度的测定》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5413.39-2010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乳和乳制品中非脂乳固体的测定》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lastRenderedPageBreak/>
        <w:t>GB 4789.4-2016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沙门氏菌检验》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 xml:space="preserve">GB 4789.10-2016 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金黄色葡萄球菌检验》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4789.15-2016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食品微生物学检验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霉菌和酵母计》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 xml:space="preserve">GB 5009.28-2016 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5009.12-2017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食品中铅的测定》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5009.24-2016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食品中黄曲霉毒素</w:t>
      </w:r>
      <w:r w:rsidRPr="005B2C5D">
        <w:rPr>
          <w:rFonts w:ascii="楷体" w:eastAsia="仿宋" w:hAnsi="楷体" w:cs="Times New Roman"/>
          <w:sz w:val="32"/>
          <w:szCs w:val="24"/>
        </w:rPr>
        <w:t>M</w:t>
      </w:r>
      <w:r w:rsidRPr="005B2C5D">
        <w:rPr>
          <w:rFonts w:ascii="楷体" w:eastAsia="仿宋" w:hAnsi="楷体" w:cs="Times New Roman" w:hint="eastAsia"/>
          <w:sz w:val="32"/>
          <w:szCs w:val="24"/>
        </w:rPr>
        <w:t>族的测定》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 5009.3-2016</w:t>
      </w:r>
      <w:r w:rsidRPr="005B2C5D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 w:hint="eastAsia"/>
          <w:sz w:val="32"/>
          <w:szCs w:val="24"/>
        </w:rPr>
        <w:t>食品中水分的测定》</w:t>
      </w:r>
    </w:p>
    <w:p w:rsidR="005B2C5D" w:rsidRPr="005B2C5D" w:rsidRDefault="005B2C5D" w:rsidP="00032FA3">
      <w:pPr>
        <w:rPr>
          <w:rFonts w:ascii="楷体" w:eastAsia="仿宋" w:hAnsi="楷体" w:cs="Times New Roman"/>
          <w:sz w:val="32"/>
          <w:szCs w:val="24"/>
        </w:rPr>
      </w:pPr>
      <w:r w:rsidRPr="005B2C5D">
        <w:rPr>
          <w:rFonts w:ascii="楷体" w:eastAsia="仿宋" w:hAnsi="楷体" w:cs="Times New Roman"/>
          <w:sz w:val="32"/>
          <w:szCs w:val="24"/>
        </w:rPr>
        <w:t>GB5009.263—2016</w:t>
      </w:r>
      <w:r w:rsidRPr="005B2C5D">
        <w:rPr>
          <w:rFonts w:ascii="楷体" w:eastAsia="仿宋" w:hAnsi="楷体" w:cs="Times New Roman"/>
          <w:sz w:val="32"/>
          <w:szCs w:val="24"/>
        </w:rPr>
        <w:t>《食品安全国家标准</w:t>
      </w:r>
      <w:r w:rsidRPr="005B2C5D">
        <w:rPr>
          <w:rFonts w:ascii="楷体" w:eastAsia="仿宋" w:hAnsi="楷体" w:cs="Times New Roman"/>
          <w:sz w:val="32"/>
          <w:szCs w:val="24"/>
        </w:rPr>
        <w:t xml:space="preserve"> </w:t>
      </w:r>
      <w:r w:rsidRPr="005B2C5D">
        <w:rPr>
          <w:rFonts w:ascii="楷体" w:eastAsia="仿宋" w:hAnsi="楷体" w:cs="Times New Roman"/>
          <w:sz w:val="32"/>
          <w:szCs w:val="24"/>
        </w:rPr>
        <w:t>食品中阿斯巴甜和阿力甜的测定》</w:t>
      </w:r>
    </w:p>
    <w:p w:rsidR="006C24D5" w:rsidRPr="00A1466E" w:rsidRDefault="006C24D5" w:rsidP="007802BB">
      <w:pPr>
        <w:pStyle w:val="3"/>
        <w:shd w:val="clear" w:color="auto" w:fill="auto"/>
      </w:pPr>
      <w:r w:rsidRPr="00A1466E">
        <w:rPr>
          <w:rFonts w:hint="eastAsia"/>
        </w:rPr>
        <w:t>（二）、检验项目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灭菌乳的抽检项目包括钙、商业无菌、三聚氰胺、脂肪、酸度、非脂乳固体、蛋白质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发酵乳的抽检项目包括钙、沙门氏菌、金黄色葡萄球菌、霉菌、酵母、大肠菌群、山梨酸及其钾盐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、三聚氰胺、酸度、蛋白质、脂肪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调制乳的抽检项目包括钙</w:t>
      </w:r>
      <w:r w:rsidR="000A5251">
        <w:rPr>
          <w:rFonts w:hint="eastAsia"/>
        </w:rPr>
        <w:t>、</w:t>
      </w:r>
      <w:r>
        <w:rPr>
          <w:rFonts w:hint="eastAsia"/>
        </w:rPr>
        <w:t>商业无菌、三聚氰胺、脂肪、蛋白质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lastRenderedPageBreak/>
        <w:t>全脂乳粉、脱脂乳粉、部分脱脂乳粉、调制乳粉的抽检项目包括蛋白质、三聚氰胺、菌落总数、大肠菌群、钙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淡炼乳、加糖炼乳和调制炼乳的抽检项目包括钙、铅</w:t>
      </w:r>
      <w:r>
        <w:t>(</w:t>
      </w:r>
      <w:r>
        <w:rPr>
          <w:rFonts w:hint="eastAsia"/>
        </w:rPr>
        <w:t>以</w:t>
      </w:r>
      <w:proofErr w:type="spellStart"/>
      <w:r>
        <w:t>Pb</w:t>
      </w:r>
      <w:proofErr w:type="spellEnd"/>
      <w:r>
        <w:rPr>
          <w:rFonts w:hint="eastAsia"/>
        </w:rPr>
        <w:t>计</w:t>
      </w:r>
      <w:r>
        <w:t>)</w:t>
      </w:r>
      <w:r>
        <w:rPr>
          <w:rFonts w:hint="eastAsia"/>
        </w:rPr>
        <w:t>、三聚氰胺、沙门氏菌、金黄色葡萄球菌、大肠菌群、菌落总数、黄曲霉毒素</w:t>
      </w:r>
      <w:r>
        <w:t>M</w:t>
      </w:r>
      <w:r w:rsidR="005B2C5D">
        <w:rPr>
          <w:rFonts w:hint="eastAsia"/>
          <w:vertAlign w:val="subscript"/>
        </w:rPr>
        <w:t>1</w:t>
      </w:r>
      <w:r>
        <w:rPr>
          <w:rFonts w:hint="eastAsia"/>
        </w:rPr>
        <w:t>、酸度、水分、蛋白质、脂肪、商业无菌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奶片、奶条等的抽检项目包括三聚氰胺、糖精钠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、蛋白质、阿斯巴甜、钙</w:t>
      </w:r>
    </w:p>
    <w:p w:rsidR="006C24D5" w:rsidRDefault="006C24D5" w:rsidP="005E1CF0">
      <w:pPr>
        <w:pStyle w:val="a5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6E3799"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CC35C5" w:rsidRPr="007802BB" w:rsidRDefault="00CC35C5" w:rsidP="00CC35C5">
      <w:pPr>
        <w:pStyle w:val="3"/>
        <w:shd w:val="clear" w:color="auto" w:fill="auto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2762-2017</w:t>
      </w:r>
      <w:r w:rsidRPr="007802BB">
        <w:t>《食品安全国家标准</w:t>
      </w:r>
      <w:r w:rsidRPr="007802BB">
        <w:t xml:space="preserve"> </w:t>
      </w:r>
      <w:r w:rsidRPr="007802BB">
        <w:t>食品中污染物限量》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4789.3-2016</w:t>
      </w:r>
      <w:r w:rsidRPr="00032FA3">
        <w:rPr>
          <w:rFonts w:ascii="楷体" w:eastAsia="仿宋" w:hAnsi="楷体" w:cs="Times New Roman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食品微生物学检验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大肠菌群计数》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GB/T 5750.10-2006</w:t>
      </w:r>
      <w:r w:rsidRPr="00032FA3">
        <w:rPr>
          <w:rFonts w:ascii="楷体" w:eastAsia="仿宋" w:hAnsi="楷体" w:cs="Times New Roman" w:hint="eastAsia"/>
          <w:sz w:val="32"/>
          <w:szCs w:val="24"/>
        </w:rPr>
        <w:t>《生活饮用水标准检验方法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 w:hint="eastAsia"/>
          <w:sz w:val="32"/>
          <w:szCs w:val="24"/>
        </w:rPr>
        <w:t>消毒副产物指标》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GB/T 5750.7-2006</w:t>
      </w:r>
      <w:r w:rsidRPr="00032FA3">
        <w:rPr>
          <w:rFonts w:ascii="楷体" w:eastAsia="仿宋" w:hAnsi="楷体" w:cs="Times New Roman" w:hint="eastAsia"/>
          <w:sz w:val="32"/>
          <w:szCs w:val="24"/>
        </w:rPr>
        <w:t>《生活饮用水标准检验方法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 w:hint="eastAsia"/>
          <w:sz w:val="32"/>
          <w:szCs w:val="24"/>
        </w:rPr>
        <w:t>有机物综合指标》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8538-2016</w:t>
      </w:r>
      <w:r w:rsidRPr="00032FA3">
        <w:rPr>
          <w:rFonts w:ascii="楷体" w:eastAsia="仿宋" w:hAnsi="楷体" w:cs="Times New Roman"/>
          <w:sz w:val="32"/>
          <w:szCs w:val="24"/>
        </w:rPr>
        <w:t>《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饮用天然矿泉水检验方法》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 xml:space="preserve">GB 5009.28-2016 </w:t>
      </w:r>
      <w:r w:rsidRPr="00032FA3">
        <w:rPr>
          <w:rFonts w:ascii="楷体" w:eastAsia="仿宋" w:hAnsi="楷体" w:cs="Times New Roman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lastRenderedPageBreak/>
        <w:t>GB 4789.2-2016</w:t>
      </w:r>
      <w:r w:rsidRPr="00032FA3">
        <w:rPr>
          <w:rFonts w:ascii="楷体" w:eastAsia="仿宋" w:hAnsi="楷体" w:cs="Times New Roman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食品微生物学检验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菌落总数测定》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5009.97-2016</w:t>
      </w:r>
      <w:r w:rsidRPr="00032FA3">
        <w:rPr>
          <w:rFonts w:ascii="楷体" w:eastAsia="仿宋" w:hAnsi="楷体" w:cs="Times New Roman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食品中环己基氨基磺酸钠的测定》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5009.5-2016</w:t>
      </w:r>
      <w:r w:rsidRPr="00032FA3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 w:hint="eastAsia"/>
          <w:sz w:val="32"/>
          <w:szCs w:val="24"/>
        </w:rPr>
        <w:t>食品中蛋白质的测定》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GB/T 22388-2008</w:t>
      </w:r>
      <w:r w:rsidRPr="00032FA3">
        <w:rPr>
          <w:rFonts w:ascii="楷体" w:eastAsia="仿宋" w:hAnsi="楷体" w:cs="Times New Roman" w:hint="eastAsia"/>
          <w:sz w:val="32"/>
          <w:szCs w:val="24"/>
        </w:rPr>
        <w:t>《原料乳与乳制品中三聚氰胺检测方法》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5009.139-2014</w:t>
      </w:r>
      <w:r w:rsidRPr="00032FA3">
        <w:rPr>
          <w:rFonts w:ascii="楷体" w:eastAsia="仿宋" w:hAnsi="楷体" w:cs="Times New Roman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/>
          <w:sz w:val="32"/>
          <w:szCs w:val="24"/>
        </w:rPr>
        <w:t>饮料中咖啡因的测定》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GB/T 21733-2008</w:t>
      </w:r>
      <w:r w:rsidRPr="00032FA3">
        <w:rPr>
          <w:rFonts w:ascii="楷体" w:eastAsia="仿宋" w:hAnsi="楷体" w:cs="Times New Roman" w:hint="eastAsia"/>
          <w:sz w:val="32"/>
          <w:szCs w:val="24"/>
        </w:rPr>
        <w:t>《茶饮料》</w:t>
      </w:r>
      <w:r w:rsidRPr="00032FA3">
        <w:rPr>
          <w:rFonts w:ascii="楷体" w:eastAsia="仿宋" w:hAnsi="楷体" w:cs="Times New Roman"/>
          <w:sz w:val="32"/>
          <w:szCs w:val="24"/>
        </w:rPr>
        <w:t>(</w:t>
      </w:r>
      <w:r w:rsidRPr="00032FA3">
        <w:rPr>
          <w:rFonts w:ascii="楷体" w:eastAsia="仿宋" w:hAnsi="楷体" w:cs="Times New Roman" w:hint="eastAsia"/>
          <w:sz w:val="32"/>
          <w:szCs w:val="24"/>
        </w:rPr>
        <w:t>附录</w:t>
      </w:r>
      <w:r w:rsidRPr="00032FA3">
        <w:rPr>
          <w:rFonts w:ascii="楷体" w:eastAsia="仿宋" w:hAnsi="楷体" w:cs="Times New Roman"/>
          <w:sz w:val="32"/>
          <w:szCs w:val="24"/>
        </w:rPr>
        <w:t>A)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5009.121-2016</w:t>
      </w:r>
      <w:r w:rsidRPr="00032FA3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 w:hint="eastAsia"/>
          <w:sz w:val="32"/>
          <w:szCs w:val="24"/>
        </w:rPr>
        <w:t>食品中脱氢乙酸的测定》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>GB 5009.12-2017</w:t>
      </w:r>
      <w:r w:rsidRPr="00032FA3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032FA3">
        <w:rPr>
          <w:rFonts w:ascii="楷体" w:eastAsia="仿宋" w:hAnsi="楷体" w:cs="Times New Roman"/>
          <w:sz w:val="32"/>
          <w:szCs w:val="24"/>
        </w:rPr>
        <w:t xml:space="preserve"> </w:t>
      </w:r>
      <w:r w:rsidRPr="00032FA3">
        <w:rPr>
          <w:rFonts w:ascii="楷体" w:eastAsia="仿宋" w:hAnsi="楷体" w:cs="Times New Roman" w:hint="eastAsia"/>
          <w:sz w:val="32"/>
          <w:szCs w:val="24"/>
        </w:rPr>
        <w:t>食品中铅的测定》</w:t>
      </w:r>
    </w:p>
    <w:p w:rsidR="00032FA3" w:rsidRPr="00032FA3" w:rsidRDefault="00032FA3" w:rsidP="00032FA3">
      <w:pPr>
        <w:rPr>
          <w:rFonts w:ascii="楷体" w:eastAsia="仿宋" w:hAnsi="楷体" w:cs="Times New Roman"/>
          <w:sz w:val="32"/>
          <w:szCs w:val="24"/>
        </w:rPr>
      </w:pPr>
      <w:r w:rsidRPr="00032FA3">
        <w:rPr>
          <w:rFonts w:ascii="楷体" w:eastAsia="仿宋" w:hAnsi="楷体" w:cs="Times New Roman"/>
          <w:sz w:val="32"/>
          <w:szCs w:val="24"/>
        </w:rPr>
        <w:t xml:space="preserve">GB/T 5009.140-2003 </w:t>
      </w:r>
      <w:r w:rsidRPr="00032FA3">
        <w:rPr>
          <w:rFonts w:ascii="楷体" w:eastAsia="仿宋" w:hAnsi="楷体" w:cs="Times New Roman"/>
          <w:sz w:val="32"/>
          <w:szCs w:val="24"/>
        </w:rPr>
        <w:t>《饮料中乙酰磺胺酸钾的测定》</w:t>
      </w:r>
    </w:p>
    <w:p w:rsidR="006C24D5" w:rsidRPr="00A1466E" w:rsidRDefault="006C24D5" w:rsidP="007802BB">
      <w:pPr>
        <w:pStyle w:val="3"/>
        <w:shd w:val="clear" w:color="auto" w:fill="auto"/>
      </w:pPr>
      <w:r w:rsidRPr="00A1466E">
        <w:rPr>
          <w:rFonts w:hint="eastAsia"/>
        </w:rPr>
        <w:t>（二）、检验项目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饮用天然矿泉水的抽检项目包括大肠菌群、镍、溴酸盐、亚硝酸盐</w:t>
      </w:r>
      <w:r>
        <w:t>(</w:t>
      </w:r>
      <w:r>
        <w:rPr>
          <w:rFonts w:hint="eastAsia"/>
        </w:rPr>
        <w:t>以</w:t>
      </w:r>
      <w:r>
        <w:t>NO</w:t>
      </w:r>
      <w:r w:rsidR="00CC35C5">
        <w:rPr>
          <w:rFonts w:hint="eastAsia"/>
          <w:vertAlign w:val="subscript"/>
        </w:rPr>
        <w:t>2</w:t>
      </w:r>
      <w:r w:rsidRPr="00CC35C5">
        <w:rPr>
          <w:sz w:val="36"/>
          <w:szCs w:val="36"/>
          <w:vertAlign w:val="superscript"/>
        </w:rPr>
        <w:t>⁻</w:t>
      </w:r>
      <w:r>
        <w:rPr>
          <w:rFonts w:hint="eastAsia"/>
        </w:rPr>
        <w:t>计</w:t>
      </w:r>
      <w:r>
        <w:t>)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饮用纯净水的抽检项目包括大肠菌群、溴酸盐、耗氧量</w:t>
      </w:r>
      <w:r>
        <w:t>(</w:t>
      </w:r>
      <w:r>
        <w:rPr>
          <w:rFonts w:hint="eastAsia"/>
        </w:rPr>
        <w:t>以</w:t>
      </w:r>
      <w:r>
        <w:t>O</w:t>
      </w:r>
      <w:r w:rsidR="00CC35C5" w:rsidRPr="00CC35C5">
        <w:rPr>
          <w:rFonts w:hint="eastAsia"/>
          <w:vertAlign w:val="subscript"/>
        </w:rPr>
        <w:t>2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、亚硝酸盐</w:t>
      </w:r>
      <w:r>
        <w:t>(</w:t>
      </w:r>
      <w:r>
        <w:rPr>
          <w:rFonts w:hint="eastAsia"/>
        </w:rPr>
        <w:t>以</w:t>
      </w:r>
      <w:r w:rsidR="00CC35C5">
        <w:t>NO</w:t>
      </w:r>
      <w:r w:rsidR="00CC35C5">
        <w:rPr>
          <w:rFonts w:hint="eastAsia"/>
          <w:vertAlign w:val="subscript"/>
        </w:rPr>
        <w:t>2</w:t>
      </w:r>
      <w:r w:rsidR="00CC35C5" w:rsidRPr="00CC35C5">
        <w:rPr>
          <w:rFonts w:ascii="MS Mincho" w:eastAsia="MS Mincho" w:hAnsi="MS Mincho" w:cs="MS Mincho" w:hint="eastAsia"/>
          <w:sz w:val="36"/>
          <w:szCs w:val="36"/>
          <w:vertAlign w:val="superscript"/>
        </w:rPr>
        <w:t>⁻</w:t>
      </w:r>
      <w:r>
        <w:rPr>
          <w:rFonts w:hint="eastAsia"/>
        </w:rPr>
        <w:t>计</w:t>
      </w:r>
      <w:r>
        <w:t>)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其他饮用水的抽检项目包括大肠菌群、溴酸盐、耗氧量</w:t>
      </w:r>
      <w:r>
        <w:t>(</w:t>
      </w:r>
      <w:r>
        <w:rPr>
          <w:rFonts w:hint="eastAsia"/>
        </w:rPr>
        <w:t>以</w:t>
      </w:r>
      <w:r>
        <w:t>O</w:t>
      </w:r>
      <w:r w:rsidR="00CC35C5">
        <w:rPr>
          <w:rFonts w:hint="eastAsia"/>
          <w:vertAlign w:val="subscript"/>
        </w:rPr>
        <w:t>2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、亚硝酸盐</w:t>
      </w:r>
      <w:r>
        <w:t>(</w:t>
      </w:r>
      <w:r>
        <w:rPr>
          <w:rFonts w:hint="eastAsia"/>
        </w:rPr>
        <w:t>以</w:t>
      </w:r>
      <w:r w:rsidR="00CC35C5">
        <w:t>NO</w:t>
      </w:r>
      <w:r w:rsidR="00CC35C5">
        <w:rPr>
          <w:rFonts w:hint="eastAsia"/>
          <w:vertAlign w:val="subscript"/>
        </w:rPr>
        <w:t>2</w:t>
      </w:r>
      <w:r w:rsidR="00CC35C5" w:rsidRPr="00CC35C5">
        <w:rPr>
          <w:rFonts w:ascii="MS Mincho" w:eastAsia="MS Mincho" w:hAnsi="MS Mincho" w:cs="MS Mincho" w:hint="eastAsia"/>
          <w:sz w:val="36"/>
          <w:szCs w:val="36"/>
          <w:vertAlign w:val="superscript"/>
        </w:rPr>
        <w:t>⁻</w:t>
      </w:r>
      <w:r>
        <w:rPr>
          <w:rFonts w:hint="eastAsia"/>
        </w:rPr>
        <w:t>计</w:t>
      </w:r>
      <w:r>
        <w:t>)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果、蔬汁饮料的抽检项目包括大肠菌群、安赛蜜、山梨酸及其钾盐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以环己基氨基磺酸计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lastRenderedPageBreak/>
        <w:t>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、菌落总数、铅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蛋白饮料的抽检项目包括菌落总数、大肠菌群、糖精钠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以环己基氨基磺酸计</w:t>
      </w:r>
      <w:r>
        <w:rPr>
          <w:rFonts w:hint="eastAsia"/>
        </w:rPr>
        <w:t>)</w:t>
      </w:r>
      <w:r>
        <w:rPr>
          <w:rFonts w:hint="eastAsia"/>
        </w:rPr>
        <w:t>、蛋白质、三聚氰胺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碳酸饮料</w:t>
      </w:r>
      <w:r>
        <w:rPr>
          <w:rFonts w:hint="eastAsia"/>
        </w:rPr>
        <w:t>(</w:t>
      </w:r>
      <w:r>
        <w:rPr>
          <w:rFonts w:hint="eastAsia"/>
        </w:rPr>
        <w:t>汽水</w:t>
      </w:r>
      <w:r>
        <w:rPr>
          <w:rFonts w:hint="eastAsia"/>
        </w:rPr>
        <w:t>)</w:t>
      </w:r>
      <w:r>
        <w:rPr>
          <w:rFonts w:hint="eastAsia"/>
        </w:rPr>
        <w:t>的抽检项目包括苯甲酸及其钠盐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、菌落总数、糖精钠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以环己基氨基磺酸计</w:t>
      </w:r>
      <w:r>
        <w:rPr>
          <w:rFonts w:hint="eastAsia"/>
        </w:rPr>
        <w:t>)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茶饮料的抽检项目包括菌落总数、甜蜜素</w:t>
      </w:r>
      <w:r>
        <w:rPr>
          <w:rFonts w:hint="eastAsia"/>
        </w:rPr>
        <w:t>(</w:t>
      </w:r>
      <w:r>
        <w:rPr>
          <w:rFonts w:hint="eastAsia"/>
        </w:rPr>
        <w:t>以环己基氨基磺酸计</w:t>
      </w:r>
      <w:r>
        <w:rPr>
          <w:rFonts w:hint="eastAsia"/>
        </w:rPr>
        <w:t>)</w:t>
      </w:r>
      <w:r>
        <w:rPr>
          <w:rFonts w:hint="eastAsia"/>
        </w:rPr>
        <w:t>、咖啡因、茶多酚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固体饮料的抽检项目包括大肠菌群、安赛蜜、山梨酸及其钾盐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以环己基氨基磺酸计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、菌落总数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其他饮料的抽检项目包括大肠菌群、安赛蜜</w:t>
      </w:r>
    </w:p>
    <w:p w:rsidR="006C24D5" w:rsidRPr="00742AF9" w:rsidRDefault="006C24D5" w:rsidP="005E1CF0">
      <w:pPr>
        <w:pStyle w:val="a5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742AF9">
        <w:rPr>
          <w:rFonts w:ascii="Calibri Light" w:eastAsia="宋体" w:hAnsi="Calibri Light" w:cs="Times New Roman" w:hint="eastAsia"/>
          <w:b/>
          <w:bCs/>
          <w:sz w:val="32"/>
          <w:szCs w:val="32"/>
        </w:rPr>
        <w:t>方便食品</w:t>
      </w:r>
    </w:p>
    <w:p w:rsidR="006C24D5" w:rsidRDefault="006C24D5" w:rsidP="007802BB">
      <w:pPr>
        <w:pStyle w:val="3"/>
        <w:shd w:val="clear" w:color="auto" w:fill="auto"/>
      </w:pPr>
      <w:r w:rsidRPr="006A5AE5">
        <w:rPr>
          <w:rFonts w:hint="eastAsia"/>
        </w:rPr>
        <w:t>（一）、检验依据</w:t>
      </w:r>
    </w:p>
    <w:p w:rsidR="00CC35C5" w:rsidRPr="007802BB" w:rsidRDefault="00CC35C5" w:rsidP="00CC35C5">
      <w:pPr>
        <w:pStyle w:val="3"/>
        <w:shd w:val="clear" w:color="auto" w:fill="auto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2761-2017</w:t>
      </w:r>
      <w:r w:rsidRPr="007802BB">
        <w:t>《食品安全国家标准</w:t>
      </w:r>
      <w:r w:rsidRPr="007802BB">
        <w:t xml:space="preserve"> </w:t>
      </w:r>
      <w:r w:rsidRPr="007802BB">
        <w:t>食品中真菌毒素限量》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2762-2017</w:t>
      </w:r>
      <w:r w:rsidRPr="007802BB">
        <w:t>《食品安全国家标准</w:t>
      </w:r>
      <w:r w:rsidRPr="007802BB">
        <w:t xml:space="preserve"> </w:t>
      </w:r>
      <w:r w:rsidRPr="007802BB">
        <w:t>食品中污染物限量》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5009.32-2016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</w:t>
      </w:r>
      <w:r w:rsidRPr="00742AF9">
        <w:rPr>
          <w:noProof/>
        </w:rPr>
        <w:t>9</w:t>
      </w:r>
      <w:r w:rsidRPr="00742AF9">
        <w:rPr>
          <w:rFonts w:hint="eastAsia"/>
          <w:noProof/>
        </w:rPr>
        <w:t>种抗氧化剂</w:t>
      </w:r>
      <w:r w:rsidRPr="00742AF9">
        <w:rPr>
          <w:rFonts w:hint="eastAsia"/>
          <w:noProof/>
        </w:rPr>
        <w:lastRenderedPageBreak/>
        <w:t>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4789.3-2016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食品微生物学检验</w:t>
      </w:r>
      <w:r w:rsidRPr="00742AF9">
        <w:rPr>
          <w:noProof/>
        </w:rPr>
        <w:t xml:space="preserve"> </w:t>
      </w:r>
      <w:r w:rsidRPr="00742AF9">
        <w:rPr>
          <w:noProof/>
        </w:rPr>
        <w:t>大肠菌群计数》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5009.3-2016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食品中水分的测定》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4789.4-2016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食品微生物学检验</w:t>
      </w:r>
      <w:r w:rsidRPr="00742AF9">
        <w:rPr>
          <w:noProof/>
        </w:rPr>
        <w:t xml:space="preserve"> </w:t>
      </w:r>
      <w:r w:rsidRPr="00742AF9">
        <w:rPr>
          <w:noProof/>
        </w:rPr>
        <w:t>沙门氏菌检验》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4789.2-2016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食品微生物学检验</w:t>
      </w:r>
      <w:r w:rsidRPr="00742AF9">
        <w:rPr>
          <w:noProof/>
        </w:rPr>
        <w:t xml:space="preserve"> </w:t>
      </w:r>
      <w:r w:rsidRPr="00742AF9">
        <w:rPr>
          <w:noProof/>
        </w:rPr>
        <w:t>菌落总数测定》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5009.227-2016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食品中过氧化值的测定》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5009.229-2016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食品中酸价的测定》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 xml:space="preserve">GB 4789.10-2016 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食品微生物学检验</w:t>
      </w:r>
      <w:r w:rsidRPr="00742AF9">
        <w:rPr>
          <w:noProof/>
        </w:rPr>
        <w:t xml:space="preserve"> </w:t>
      </w:r>
      <w:r w:rsidRPr="00742AF9">
        <w:rPr>
          <w:noProof/>
        </w:rPr>
        <w:t>金黄色葡萄球菌检验》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 xml:space="preserve">GB 5009.28-2016 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食品中苯甲酸、山梨酸和糖精钠的测定》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5009.12-2017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食品中铅的测定》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 xml:space="preserve">GB 5009.22-2016 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食品中黄曲霉毒素</w:t>
      </w:r>
      <w:r w:rsidRPr="00742AF9">
        <w:rPr>
          <w:noProof/>
        </w:rPr>
        <w:t>B</w:t>
      </w:r>
      <w:r w:rsidRPr="00742AF9">
        <w:rPr>
          <w:noProof/>
        </w:rPr>
        <w:t>族和</w:t>
      </w:r>
      <w:r w:rsidRPr="00742AF9">
        <w:rPr>
          <w:noProof/>
        </w:rPr>
        <w:t>G</w:t>
      </w:r>
      <w:r w:rsidRPr="00742AF9">
        <w:rPr>
          <w:noProof/>
        </w:rPr>
        <w:t>族的测定》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22255-2014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食品中三氯蔗糖</w:t>
      </w:r>
      <w:r w:rsidRPr="00742AF9">
        <w:rPr>
          <w:noProof/>
        </w:rPr>
        <w:t>(</w:t>
      </w:r>
      <w:r w:rsidRPr="00742AF9">
        <w:rPr>
          <w:noProof/>
        </w:rPr>
        <w:t>蔗糖素</w:t>
      </w:r>
      <w:r w:rsidRPr="00742AF9">
        <w:rPr>
          <w:noProof/>
        </w:rPr>
        <w:t>)</w:t>
      </w:r>
      <w:r w:rsidRPr="00742AF9">
        <w:rPr>
          <w:noProof/>
        </w:rPr>
        <w:t>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t>GB 5009.35-2016</w:t>
      </w:r>
      <w:r w:rsidRPr="00742AF9">
        <w:rPr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noProof/>
        </w:rPr>
        <w:t>食品中合成着色剂的测定》</w:t>
      </w:r>
    </w:p>
    <w:p w:rsidR="00742AF9" w:rsidRPr="00967673" w:rsidRDefault="00742AF9" w:rsidP="007802BB">
      <w:pPr>
        <w:pStyle w:val="3"/>
        <w:shd w:val="clear" w:color="auto" w:fill="auto"/>
        <w:rPr>
          <w:noProof/>
        </w:rPr>
      </w:pPr>
      <w:r w:rsidRPr="00742AF9">
        <w:rPr>
          <w:noProof/>
        </w:rPr>
        <w:lastRenderedPageBreak/>
        <w:t>GB 5009.121-2016</w:t>
      </w:r>
      <w:r w:rsidRPr="00742AF9">
        <w:rPr>
          <w:rFonts w:hint="eastAsia"/>
          <w:noProof/>
        </w:rPr>
        <w:t>《食品安全国家标准</w:t>
      </w:r>
      <w:r w:rsidRPr="00742AF9">
        <w:rPr>
          <w:noProof/>
        </w:rPr>
        <w:t xml:space="preserve"> </w:t>
      </w:r>
      <w:r w:rsidRPr="00742AF9">
        <w:rPr>
          <w:rFonts w:hint="eastAsia"/>
          <w:noProof/>
        </w:rPr>
        <w:t>食品中脱氢乙酸的测定》</w:t>
      </w:r>
    </w:p>
    <w:p w:rsidR="006C24D5" w:rsidRPr="00A1466E" w:rsidRDefault="006C24D5" w:rsidP="007802BB">
      <w:pPr>
        <w:pStyle w:val="3"/>
        <w:shd w:val="clear" w:color="auto" w:fill="auto"/>
      </w:pPr>
      <w:r w:rsidRPr="00A1466E">
        <w:rPr>
          <w:rFonts w:hint="eastAsia"/>
        </w:rPr>
        <w:t>（二）、检验项目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油炸面、非油炸面、方便米粉</w:t>
      </w:r>
      <w:r>
        <w:rPr>
          <w:rFonts w:hint="eastAsia"/>
        </w:rPr>
        <w:t>(</w:t>
      </w:r>
      <w:r>
        <w:rPr>
          <w:rFonts w:hint="eastAsia"/>
        </w:rPr>
        <w:t>米线</w:t>
      </w:r>
      <w:r>
        <w:rPr>
          <w:rFonts w:hint="eastAsia"/>
        </w:rPr>
        <w:t>)</w:t>
      </w:r>
      <w:r>
        <w:rPr>
          <w:rFonts w:hint="eastAsia"/>
        </w:rPr>
        <w:t>、方便粉丝的抽检项目包括丁基羟基茴香醚</w:t>
      </w:r>
      <w:r>
        <w:rPr>
          <w:rFonts w:hint="eastAsia"/>
        </w:rPr>
        <w:t>(BHA)(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、二丁基羟基甲苯</w:t>
      </w:r>
      <w:r>
        <w:rPr>
          <w:rFonts w:hint="eastAsia"/>
        </w:rPr>
        <w:t>(BHT)(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、大肠菌群、水分、沙门氏菌、没食子酸丙酯</w:t>
      </w:r>
      <w:r>
        <w:rPr>
          <w:rFonts w:hint="eastAsia"/>
        </w:rPr>
        <w:t>(PG)(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、特丁基对苯二酚</w:t>
      </w:r>
      <w:r>
        <w:rPr>
          <w:rFonts w:hint="eastAsia"/>
        </w:rPr>
        <w:t>(TBHQ)(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、菌落总数、过氧化值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)(KOH)</w:t>
      </w:r>
      <w:r>
        <w:rPr>
          <w:rFonts w:hint="eastAsia"/>
        </w:rPr>
        <w:t>、金黄色葡萄球菌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调味面制品的抽检项目包括丁基羟基茴香醚</w:t>
      </w:r>
      <w:r>
        <w:rPr>
          <w:rFonts w:hint="eastAsia"/>
        </w:rPr>
        <w:t>(BHA)</w:t>
      </w:r>
      <w:r>
        <w:rPr>
          <w:rFonts w:hint="eastAsia"/>
        </w:rPr>
        <w:t>、三氯蔗糖、二丁基羟基甲苯（</w:t>
      </w:r>
      <w:r>
        <w:rPr>
          <w:rFonts w:hint="eastAsia"/>
        </w:rPr>
        <w:t>BHT</w:t>
      </w:r>
      <w:r>
        <w:rPr>
          <w:rFonts w:hint="eastAsia"/>
        </w:rPr>
        <w:t>）、大肠菌群、山梨酸及其钾盐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、沙门氏菌、没食子酸丙酯（</w:t>
      </w:r>
      <w:r>
        <w:rPr>
          <w:rFonts w:hint="eastAsia"/>
        </w:rPr>
        <w:t>PG)</w:t>
      </w:r>
      <w:r>
        <w:rPr>
          <w:rFonts w:hint="eastAsia"/>
        </w:rPr>
        <w:t>、特丁基对苯二酚</w:t>
      </w:r>
      <w:r>
        <w:rPr>
          <w:rFonts w:hint="eastAsia"/>
        </w:rPr>
        <w:t>(TBHQ)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、胭脂红、脱氢乙酸及其钠盐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、苋菜红、苯甲酸及其钠盐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、菌落总数、过氧化值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、金黄色葡萄球菌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方便粥、方便盒饭、冷面及其他熟制方便食品等的抽检项目包括大肠菌群、山梨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t>)</w:t>
      </w:r>
      <w:r>
        <w:rPr>
          <w:rFonts w:hint="eastAsia"/>
        </w:rPr>
        <w:t>、沙门氏菌、糖精钠</w:t>
      </w:r>
      <w:r>
        <w:t>(</w:t>
      </w:r>
      <w:r>
        <w:rPr>
          <w:rFonts w:hint="eastAsia"/>
        </w:rPr>
        <w:t>以糖精计</w:t>
      </w:r>
      <w:r>
        <w:t>)</w:t>
      </w:r>
      <w:r>
        <w:rPr>
          <w:rFonts w:hint="eastAsia"/>
        </w:rPr>
        <w:t>、苯甲酸及其钠盐</w:t>
      </w:r>
      <w:r>
        <w:t>(</w:t>
      </w:r>
      <w:r>
        <w:rPr>
          <w:rFonts w:hint="eastAsia"/>
        </w:rPr>
        <w:t>以苯甲酸计</w:t>
      </w:r>
      <w:r>
        <w:t>)</w:t>
      </w:r>
      <w:r>
        <w:rPr>
          <w:rFonts w:hint="eastAsia"/>
        </w:rPr>
        <w:t>、菌落总数、过氧化值</w:t>
      </w:r>
      <w:r>
        <w:t>(</w:t>
      </w:r>
      <w:r>
        <w:rPr>
          <w:rFonts w:hint="eastAsia"/>
        </w:rPr>
        <w:t>以脂肪计</w:t>
      </w:r>
      <w:r>
        <w:t>)</w:t>
      </w:r>
      <w:r>
        <w:rPr>
          <w:rFonts w:hint="eastAsia"/>
        </w:rPr>
        <w:t>、酸价</w:t>
      </w:r>
      <w:r>
        <w:t>(</w:t>
      </w:r>
      <w:r>
        <w:rPr>
          <w:rFonts w:hint="eastAsia"/>
        </w:rPr>
        <w:t>以脂肪计</w:t>
      </w:r>
      <w:r>
        <w:t>)</w:t>
      </w:r>
      <w:r>
        <w:rPr>
          <w:rFonts w:hint="eastAsia"/>
        </w:rPr>
        <w:t>、金黄色葡萄球菌、铅</w:t>
      </w:r>
      <w:r>
        <w:t>(</w:t>
      </w:r>
      <w:r>
        <w:rPr>
          <w:rFonts w:hint="eastAsia"/>
        </w:rPr>
        <w:t>以</w:t>
      </w:r>
      <w:proofErr w:type="spellStart"/>
      <w:r>
        <w:t>Pb</w:t>
      </w:r>
      <w:proofErr w:type="spellEnd"/>
      <w:r>
        <w:rPr>
          <w:rFonts w:hint="eastAsia"/>
        </w:rPr>
        <w:t>计</w:t>
      </w:r>
      <w:r>
        <w:t>)</w:t>
      </w:r>
      <w:r>
        <w:rPr>
          <w:rFonts w:hint="eastAsia"/>
        </w:rPr>
        <w:t>、黄曲霉毒素</w:t>
      </w:r>
      <w:r>
        <w:t>B</w:t>
      </w:r>
      <w:r w:rsidR="00CC35C5">
        <w:rPr>
          <w:rFonts w:hint="eastAsia"/>
          <w:vertAlign w:val="subscript"/>
        </w:rPr>
        <w:t>1</w:t>
      </w:r>
    </w:p>
    <w:p w:rsidR="006C24D5" w:rsidRPr="007802BB" w:rsidRDefault="006C24D5" w:rsidP="005E1CF0">
      <w:pPr>
        <w:pStyle w:val="a5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7802BB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饼干</w:t>
      </w:r>
    </w:p>
    <w:p w:rsidR="006C24D5" w:rsidRDefault="006C24D5" w:rsidP="007802BB">
      <w:pPr>
        <w:pStyle w:val="3"/>
        <w:shd w:val="clear" w:color="auto" w:fill="auto"/>
      </w:pPr>
      <w:r w:rsidRPr="006A5AE5">
        <w:rPr>
          <w:rFonts w:hint="eastAsia"/>
        </w:rPr>
        <w:t>（一）、检验依据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2760-2014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29921-2013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食品中致病菌限量》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7100-2015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饼干》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 w:hint="eastAsia"/>
          <w:sz w:val="32"/>
          <w:szCs w:val="24"/>
        </w:rPr>
        <w:t>GB 4789.2-2016</w:t>
      </w:r>
      <w:r w:rsidRPr="00A1466E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1466E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 w:hint="eastAsia"/>
          <w:sz w:val="32"/>
          <w:szCs w:val="24"/>
        </w:rPr>
        <w:t>菌落总数测定》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4789.3-2016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食品微生物学检验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大肠菌群计数》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4789.15-2016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食品微生物学检验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霉菌和酵母计数》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5009.28-2016</w:t>
      </w:r>
      <w:r w:rsidRPr="00A1466E">
        <w:rPr>
          <w:rFonts w:ascii="楷体" w:eastAsia="仿宋" w:hAnsi="楷体" w:cs="Times New Roman"/>
          <w:sz w:val="32"/>
          <w:szCs w:val="24"/>
        </w:rPr>
        <w:t>《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5009.121-2016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食品中脱氢乙酸的测定》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 xml:space="preserve">GB 5009.182-2017 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食品中铝的测定》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5009.227-2016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食品中过氧化值的测定》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5009.229-2016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食品中酸价的测定》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4789.4-2016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食品微生物学检验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67673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A1466E">
        <w:rPr>
          <w:rFonts w:ascii="楷体" w:eastAsia="仿宋" w:hAnsi="楷体" w:cs="Times New Roman"/>
          <w:sz w:val="32"/>
          <w:szCs w:val="24"/>
        </w:rPr>
        <w:t>GB 4789.10-2016</w:t>
      </w:r>
      <w:r w:rsidRPr="00A1466E">
        <w:rPr>
          <w:rFonts w:ascii="楷体" w:eastAsia="仿宋" w:hAnsi="楷体" w:cs="Times New Roman"/>
          <w:sz w:val="32"/>
          <w:szCs w:val="24"/>
        </w:rPr>
        <w:t>《食品安全国家标准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食品微生物学检验</w:t>
      </w:r>
      <w:r w:rsidRPr="00A1466E">
        <w:rPr>
          <w:rFonts w:ascii="楷体" w:eastAsia="仿宋" w:hAnsi="楷体" w:cs="Times New Roman"/>
          <w:sz w:val="32"/>
          <w:szCs w:val="24"/>
        </w:rPr>
        <w:t xml:space="preserve"> </w:t>
      </w:r>
      <w:r w:rsidRPr="00A1466E">
        <w:rPr>
          <w:rFonts w:ascii="楷体" w:eastAsia="仿宋" w:hAnsi="楷体" w:cs="Times New Roman"/>
          <w:sz w:val="32"/>
          <w:szCs w:val="24"/>
        </w:rPr>
        <w:t>金</w:t>
      </w:r>
      <w:r w:rsidRPr="00A1466E">
        <w:rPr>
          <w:rFonts w:ascii="楷体" w:eastAsia="仿宋" w:hAnsi="楷体" w:cs="Times New Roman"/>
          <w:sz w:val="32"/>
          <w:szCs w:val="24"/>
        </w:rPr>
        <w:lastRenderedPageBreak/>
        <w:t>黄色葡萄球菌检验》</w:t>
      </w:r>
    </w:p>
    <w:p w:rsidR="00967673" w:rsidRPr="00A1466E" w:rsidRDefault="00967673" w:rsidP="00967673">
      <w:pPr>
        <w:rPr>
          <w:rFonts w:ascii="楷体" w:eastAsia="仿宋" w:hAnsi="楷体" w:cs="Times New Roman"/>
          <w:sz w:val="32"/>
          <w:szCs w:val="24"/>
        </w:rPr>
      </w:pPr>
      <w:r w:rsidRPr="00967673">
        <w:rPr>
          <w:rFonts w:ascii="楷体" w:eastAsia="仿宋" w:hAnsi="楷体" w:cs="Times New Roman" w:hint="eastAsia"/>
          <w:sz w:val="32"/>
          <w:szCs w:val="24"/>
        </w:rPr>
        <w:t>GB 5009.97-2016</w:t>
      </w:r>
      <w:r w:rsidRPr="00967673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967673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967673">
        <w:rPr>
          <w:rFonts w:ascii="楷体" w:eastAsia="仿宋" w:hAnsi="楷体" w:cs="Times New Roman" w:hint="eastAsia"/>
          <w:sz w:val="32"/>
          <w:szCs w:val="24"/>
        </w:rPr>
        <w:t>食品中环己基氨基磺酸钠的测定》</w:t>
      </w:r>
    </w:p>
    <w:p w:rsidR="006C24D5" w:rsidRPr="00A1466E" w:rsidRDefault="006C24D5" w:rsidP="007802BB">
      <w:pPr>
        <w:pStyle w:val="3"/>
        <w:shd w:val="clear" w:color="auto" w:fill="auto"/>
      </w:pPr>
      <w:r w:rsidRPr="00A1466E">
        <w:rPr>
          <w:rFonts w:hint="eastAsia"/>
        </w:rPr>
        <w:t>（二）、检验项目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饼干的抽检项目包括甜蜜素（以环已基氨基磺酸计）、霉菌、沙门氏菌、金黄色葡萄球菌、大肠菌群、菌落总数、脱氢乙酸及其钠盐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干样品，以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、山梨酸及其钾盐</w:t>
      </w:r>
      <w:r>
        <w:rPr>
          <w:rFonts w:hint="eastAsia"/>
        </w:rPr>
        <w:t>(</w:t>
      </w:r>
      <w:r>
        <w:rPr>
          <w:rFonts w:hint="eastAsia"/>
        </w:rPr>
        <w:t>以山梨酸计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</w:p>
    <w:p w:rsidR="006C24D5" w:rsidRPr="00967673" w:rsidRDefault="006C24D5" w:rsidP="005E1CF0">
      <w:pPr>
        <w:pStyle w:val="a5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967673">
        <w:rPr>
          <w:rFonts w:ascii="Calibri Light" w:eastAsia="宋体" w:hAnsi="Calibri Light" w:cs="Times New Roman" w:hint="eastAsia"/>
          <w:b/>
          <w:bCs/>
          <w:sz w:val="32"/>
          <w:szCs w:val="32"/>
        </w:rPr>
        <w:t>速冻食品</w:t>
      </w:r>
    </w:p>
    <w:p w:rsidR="006C24D5" w:rsidRDefault="006C24D5" w:rsidP="007802BB">
      <w:pPr>
        <w:pStyle w:val="3"/>
        <w:shd w:val="clear" w:color="auto" w:fill="auto"/>
      </w:pPr>
      <w:r w:rsidRPr="006A5AE5">
        <w:rPr>
          <w:rFonts w:hint="eastAsia"/>
        </w:rPr>
        <w:t>（一）、检验依据</w:t>
      </w:r>
    </w:p>
    <w:p w:rsidR="00CC35C5" w:rsidRPr="007802BB" w:rsidRDefault="00CC35C5" w:rsidP="00CC35C5">
      <w:pPr>
        <w:pStyle w:val="3"/>
        <w:shd w:val="clear" w:color="auto" w:fill="auto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CC35C5" w:rsidRPr="007802BB" w:rsidRDefault="00CC35C5" w:rsidP="00CC35C5">
      <w:pPr>
        <w:pStyle w:val="3"/>
        <w:shd w:val="clear" w:color="auto" w:fill="auto"/>
      </w:pPr>
      <w:r w:rsidRPr="007802BB">
        <w:t>GB 2762-2017</w:t>
      </w:r>
      <w:r w:rsidRPr="007802BB">
        <w:t>《食品安全国家标准</w:t>
      </w:r>
      <w:r w:rsidRPr="007802BB">
        <w:t xml:space="preserve"> </w:t>
      </w:r>
      <w:r w:rsidRPr="007802BB">
        <w:t>食品中污染物限量》</w:t>
      </w:r>
    </w:p>
    <w:p w:rsidR="00967673" w:rsidRDefault="006C24D5" w:rsidP="007802BB">
      <w:pPr>
        <w:pStyle w:val="3"/>
        <w:shd w:val="clear" w:color="auto" w:fill="auto"/>
        <w:rPr>
          <w:noProof/>
        </w:rPr>
      </w:pPr>
      <w:r>
        <w:rPr>
          <w:rFonts w:hint="eastAsia"/>
          <w:noProof/>
        </w:rPr>
        <w:t xml:space="preserve">GB 4789.10-2016 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食品微生物学检验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金黄色葡萄球菌检验》</w:t>
      </w:r>
      <w:r>
        <w:rPr>
          <w:rFonts w:hint="eastAsia"/>
          <w:noProof/>
        </w:rPr>
        <w:t xml:space="preserve"> </w:t>
      </w:r>
    </w:p>
    <w:p w:rsidR="00967673" w:rsidRDefault="006C24D5" w:rsidP="007802BB">
      <w:pPr>
        <w:pStyle w:val="3"/>
        <w:shd w:val="clear" w:color="auto" w:fill="auto"/>
        <w:rPr>
          <w:noProof/>
        </w:rPr>
      </w:pPr>
      <w:r>
        <w:rPr>
          <w:rFonts w:hint="eastAsia"/>
          <w:noProof/>
        </w:rPr>
        <w:t>GB 4789.3-2016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食品微生物学检验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大肠菌群计数》</w:t>
      </w:r>
      <w:r>
        <w:rPr>
          <w:rFonts w:hint="eastAsia"/>
          <w:noProof/>
        </w:rPr>
        <w:t xml:space="preserve"> </w:t>
      </w:r>
      <w:bookmarkStart w:id="0" w:name="_GoBack"/>
      <w:bookmarkEnd w:id="0"/>
    </w:p>
    <w:p w:rsidR="00967673" w:rsidRDefault="006C24D5" w:rsidP="007802BB">
      <w:pPr>
        <w:pStyle w:val="3"/>
        <w:shd w:val="clear" w:color="auto" w:fill="auto"/>
        <w:rPr>
          <w:noProof/>
        </w:rPr>
      </w:pPr>
      <w:r>
        <w:rPr>
          <w:rFonts w:hint="eastAsia"/>
          <w:noProof/>
        </w:rPr>
        <w:t>GB 4789.2-2016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食品微生物学检验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菌落总数测定》</w:t>
      </w:r>
      <w:r>
        <w:rPr>
          <w:rFonts w:hint="eastAsia"/>
          <w:noProof/>
        </w:rPr>
        <w:t xml:space="preserve"> </w:t>
      </w:r>
    </w:p>
    <w:p w:rsidR="00967673" w:rsidRDefault="006C24D5" w:rsidP="007802BB">
      <w:pPr>
        <w:pStyle w:val="3"/>
        <w:shd w:val="clear" w:color="auto" w:fill="auto"/>
        <w:rPr>
          <w:noProof/>
        </w:rPr>
      </w:pPr>
      <w:r>
        <w:rPr>
          <w:rFonts w:hint="eastAsia"/>
          <w:noProof/>
        </w:rPr>
        <w:t xml:space="preserve">GB 5009.28-2016 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食品中苯甲酸、山梨酸和糖精钠的测定》</w:t>
      </w:r>
      <w:r>
        <w:rPr>
          <w:rFonts w:hint="eastAsia"/>
          <w:noProof/>
        </w:rPr>
        <w:t xml:space="preserve"> </w:t>
      </w:r>
    </w:p>
    <w:p w:rsidR="00967673" w:rsidRDefault="006C24D5" w:rsidP="007802BB">
      <w:pPr>
        <w:pStyle w:val="3"/>
        <w:shd w:val="clear" w:color="auto" w:fill="auto"/>
        <w:rPr>
          <w:noProof/>
        </w:rPr>
      </w:pPr>
      <w:r>
        <w:rPr>
          <w:rFonts w:hint="eastAsia"/>
          <w:noProof/>
        </w:rPr>
        <w:lastRenderedPageBreak/>
        <w:t xml:space="preserve">GB 5009.12-2017 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食品中铅的测定》</w:t>
      </w:r>
      <w:r>
        <w:rPr>
          <w:rFonts w:hint="eastAsia"/>
          <w:noProof/>
        </w:rPr>
        <w:t xml:space="preserve"> </w:t>
      </w:r>
    </w:p>
    <w:p w:rsidR="006C24D5" w:rsidRDefault="006C24D5" w:rsidP="007802BB">
      <w:pPr>
        <w:pStyle w:val="3"/>
        <w:shd w:val="clear" w:color="auto" w:fill="auto"/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rPr>
          <w:rFonts w:hint="eastAsia"/>
          <w:noProof/>
        </w:rPr>
        <w:t>GB 5009.227-2016</w:t>
      </w:r>
      <w:r>
        <w:rPr>
          <w:rFonts w:hint="eastAsia"/>
          <w:noProof/>
        </w:rPr>
        <w:t>《食品安全国家标准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食品中过氧化值的测定》</w:t>
      </w:r>
    </w:p>
    <w:p w:rsidR="006C24D5" w:rsidRPr="00A1466E" w:rsidRDefault="006C24D5" w:rsidP="007802BB">
      <w:pPr>
        <w:pStyle w:val="3"/>
        <w:shd w:val="clear" w:color="auto" w:fill="auto"/>
      </w:pPr>
      <w:r w:rsidRPr="00A1466E">
        <w:rPr>
          <w:rFonts w:hint="eastAsia"/>
        </w:rPr>
        <w:t>（二）、检验项目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</w:pPr>
      <w:r>
        <w:rPr>
          <w:rFonts w:hint="eastAsia"/>
        </w:rPr>
        <w:t>包子、馒头等熟制品的抽检项目包括金黄色葡萄球菌、大肠菌群、菌落总数、糖精钠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</w:p>
    <w:p w:rsidR="006C24D5" w:rsidRDefault="006C24D5" w:rsidP="007802BB">
      <w:pPr>
        <w:pStyle w:val="3"/>
        <w:shd w:val="clear" w:color="auto" w:fill="auto"/>
        <w:ind w:leftChars="-33" w:firstLineChars="200" w:firstLine="640"/>
        <w:sectPr w:rsidR="006C24D5" w:rsidSect="006C24D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水饺、元宵、馄饨等生制品的抽检项目包括糖精钠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</w:p>
    <w:p w:rsidR="006C24D5" w:rsidRPr="009D58D9" w:rsidRDefault="006C24D5" w:rsidP="007802BB">
      <w:pPr>
        <w:pStyle w:val="3"/>
        <w:shd w:val="clear" w:color="auto" w:fill="auto"/>
        <w:ind w:leftChars="-33" w:firstLineChars="200" w:firstLine="640"/>
      </w:pPr>
    </w:p>
    <w:sectPr w:rsidR="006C24D5" w:rsidRPr="009D58D9" w:rsidSect="006C24D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F8" w:rsidRDefault="002866F8" w:rsidP="007C6265">
      <w:r>
        <w:separator/>
      </w:r>
    </w:p>
  </w:endnote>
  <w:endnote w:type="continuationSeparator" w:id="0">
    <w:p w:rsidR="002866F8" w:rsidRDefault="002866F8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F8" w:rsidRDefault="002866F8" w:rsidP="007C6265">
      <w:r>
        <w:separator/>
      </w:r>
    </w:p>
  </w:footnote>
  <w:footnote w:type="continuationSeparator" w:id="0">
    <w:p w:rsidR="002866F8" w:rsidRDefault="002866F8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4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6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BD6F28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32FA3"/>
    <w:rsid w:val="00041673"/>
    <w:rsid w:val="00076DEB"/>
    <w:rsid w:val="000A25D6"/>
    <w:rsid w:val="000A5251"/>
    <w:rsid w:val="000D70BA"/>
    <w:rsid w:val="0010062C"/>
    <w:rsid w:val="001B6785"/>
    <w:rsid w:val="0028009F"/>
    <w:rsid w:val="002866F8"/>
    <w:rsid w:val="00297081"/>
    <w:rsid w:val="002A143F"/>
    <w:rsid w:val="002F5051"/>
    <w:rsid w:val="003309E1"/>
    <w:rsid w:val="00371484"/>
    <w:rsid w:val="003770A6"/>
    <w:rsid w:val="0037724E"/>
    <w:rsid w:val="003978F4"/>
    <w:rsid w:val="003C33FD"/>
    <w:rsid w:val="003C3773"/>
    <w:rsid w:val="003E0EE7"/>
    <w:rsid w:val="004172E9"/>
    <w:rsid w:val="004432AC"/>
    <w:rsid w:val="00450D54"/>
    <w:rsid w:val="004632A9"/>
    <w:rsid w:val="004673AB"/>
    <w:rsid w:val="00530629"/>
    <w:rsid w:val="00561F3D"/>
    <w:rsid w:val="00564301"/>
    <w:rsid w:val="00585BC2"/>
    <w:rsid w:val="00596CD6"/>
    <w:rsid w:val="005B2C5D"/>
    <w:rsid w:val="005E1CF0"/>
    <w:rsid w:val="00613CEB"/>
    <w:rsid w:val="00632051"/>
    <w:rsid w:val="00653305"/>
    <w:rsid w:val="00661149"/>
    <w:rsid w:val="00667384"/>
    <w:rsid w:val="00681F14"/>
    <w:rsid w:val="006A5AE5"/>
    <w:rsid w:val="006C24D5"/>
    <w:rsid w:val="006C5C7C"/>
    <w:rsid w:val="006D3FEE"/>
    <w:rsid w:val="006E2E64"/>
    <w:rsid w:val="00705736"/>
    <w:rsid w:val="00742AF9"/>
    <w:rsid w:val="007802BB"/>
    <w:rsid w:val="0079737F"/>
    <w:rsid w:val="007C6265"/>
    <w:rsid w:val="007E7C91"/>
    <w:rsid w:val="00805C5B"/>
    <w:rsid w:val="00833256"/>
    <w:rsid w:val="00851A73"/>
    <w:rsid w:val="00857109"/>
    <w:rsid w:val="00861BD2"/>
    <w:rsid w:val="00890243"/>
    <w:rsid w:val="008A340C"/>
    <w:rsid w:val="008D0C22"/>
    <w:rsid w:val="008E2B03"/>
    <w:rsid w:val="008F6264"/>
    <w:rsid w:val="00943137"/>
    <w:rsid w:val="00955C58"/>
    <w:rsid w:val="00967673"/>
    <w:rsid w:val="00991293"/>
    <w:rsid w:val="009B064C"/>
    <w:rsid w:val="009D58D9"/>
    <w:rsid w:val="00A1466E"/>
    <w:rsid w:val="00A43AE1"/>
    <w:rsid w:val="00A56235"/>
    <w:rsid w:val="00A76C80"/>
    <w:rsid w:val="00AA2A33"/>
    <w:rsid w:val="00AB60E3"/>
    <w:rsid w:val="00AE6B45"/>
    <w:rsid w:val="00AE7606"/>
    <w:rsid w:val="00AF5ADA"/>
    <w:rsid w:val="00B32588"/>
    <w:rsid w:val="00B823B9"/>
    <w:rsid w:val="00BA5682"/>
    <w:rsid w:val="00BF59BA"/>
    <w:rsid w:val="00C02C9E"/>
    <w:rsid w:val="00C03955"/>
    <w:rsid w:val="00C2317A"/>
    <w:rsid w:val="00C323DB"/>
    <w:rsid w:val="00C5298E"/>
    <w:rsid w:val="00C651ED"/>
    <w:rsid w:val="00CA52B4"/>
    <w:rsid w:val="00CB4821"/>
    <w:rsid w:val="00CC35C5"/>
    <w:rsid w:val="00CC4C66"/>
    <w:rsid w:val="00D21671"/>
    <w:rsid w:val="00D21740"/>
    <w:rsid w:val="00D416D5"/>
    <w:rsid w:val="00D466AF"/>
    <w:rsid w:val="00D80722"/>
    <w:rsid w:val="00DC1054"/>
    <w:rsid w:val="00DC5CFB"/>
    <w:rsid w:val="00E07601"/>
    <w:rsid w:val="00E42161"/>
    <w:rsid w:val="00E50F58"/>
    <w:rsid w:val="00E71D43"/>
    <w:rsid w:val="00E7224D"/>
    <w:rsid w:val="00EB7AA6"/>
    <w:rsid w:val="00EC4DE9"/>
    <w:rsid w:val="00F1077E"/>
    <w:rsid w:val="00F15CEC"/>
    <w:rsid w:val="00F345A3"/>
    <w:rsid w:val="00F5596D"/>
    <w:rsid w:val="00F7753F"/>
    <w:rsid w:val="00F97CF2"/>
    <w:rsid w:val="00F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670</Words>
  <Characters>3822</Characters>
  <Application>Microsoft Office Word</Application>
  <DocSecurity>0</DocSecurity>
  <Lines>31</Lines>
  <Paragraphs>8</Paragraphs>
  <ScaleCrop>false</ScaleCrop>
  <Company>Microsoft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2021-04-28T09:31:00Z</dcterms:created>
  <dcterms:modified xsi:type="dcterms:W3CDTF">2021-04-30T07:06:00Z</dcterms:modified>
</cp:coreProperties>
</file>