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宋体"/>
          <w:lang w:val="en-US" w:eastAsia="zh-CN"/>
        </w:rPr>
      </w:pPr>
      <w:r>
        <w:t>附件</w:t>
      </w:r>
      <w:r>
        <w:rPr>
          <w:rFonts w:hint="eastAsia"/>
          <w:lang w:val="en-US" w:eastAsia="zh-CN"/>
        </w:rPr>
        <w:t>4</w:t>
      </w:r>
    </w:p>
    <w:p>
      <w:pPr>
        <w:jc w:val="center"/>
        <w:rPr>
          <w:rFonts w:ascii="创艺简标宋" w:eastAsia="创艺简标宋"/>
          <w:sz w:val="36"/>
          <w:szCs w:val="36"/>
        </w:rPr>
      </w:pPr>
      <w:r>
        <w:rPr>
          <w:rFonts w:hint="eastAsia" w:ascii="创艺简标宋" w:eastAsia="创艺简标宋"/>
          <w:color w:val="000000"/>
          <w:kern w:val="0"/>
          <w:sz w:val="36"/>
          <w:szCs w:val="36"/>
        </w:rPr>
        <w:t>20</w:t>
      </w:r>
      <w:r>
        <w:rPr>
          <w:rFonts w:hint="eastAsia" w:ascii="创艺简标宋" w:eastAsia="创艺简标宋"/>
          <w:color w:val="000000"/>
          <w:kern w:val="0"/>
          <w:sz w:val="36"/>
          <w:szCs w:val="36"/>
          <w:lang w:val="en-US" w:eastAsia="zh-CN"/>
        </w:rPr>
        <w:t>20</w:t>
      </w:r>
      <w:r>
        <w:rPr>
          <w:rFonts w:hint="eastAsia" w:ascii="创艺简标宋" w:eastAsia="创艺简标宋"/>
          <w:color w:val="000000"/>
          <w:kern w:val="0"/>
          <w:sz w:val="36"/>
          <w:szCs w:val="36"/>
        </w:rPr>
        <w:t>年度江门市社会保障卡应用场景表</w:t>
      </w:r>
    </w:p>
    <w:tbl>
      <w:tblPr>
        <w:tblStyle w:val="4"/>
        <w:tblW w:w="13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85"/>
        <w:gridCol w:w="705"/>
        <w:gridCol w:w="1111"/>
        <w:gridCol w:w="9521"/>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613"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290" w:type="dxa"/>
            <w:gridSpan w:val="2"/>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分类</w:t>
            </w:r>
          </w:p>
        </w:tc>
        <w:tc>
          <w:tcPr>
            <w:tcW w:w="1111" w:type="dxa"/>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应用项目</w:t>
            </w:r>
          </w:p>
        </w:tc>
        <w:tc>
          <w:tcPr>
            <w:tcW w:w="9521" w:type="dxa"/>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用卡说明</w:t>
            </w:r>
          </w:p>
        </w:tc>
        <w:tc>
          <w:tcPr>
            <w:tcW w:w="693" w:type="dxa"/>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是否实现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1就业</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个人直接办理业务时，凭社会保障卡进行就业登记。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个人凭社会保障卡到公共就业服务机构进行失业登记。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就业失业登记证（电子副本）</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在需出具就业失业登记证办理业务时，个人可凭社会保障卡办理相关业务。</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求职登记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个人凭社会保障卡到公共就业服务机构进行求职登记。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职业介绍</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个人凭社会保障卡参加现场招聘活动，利用社会保障卡在招聘单位展台直接登记求职。</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离校未就业高校毕业生登记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离校未就业高校毕业生凭社会保障卡及其他相关证明材料到公共就业服务机构进行就业服务实名登记，凭卡接受各类服务。</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申请接受就业服务</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个人凭社会保障卡到公共就业服务机构申请接受就业服务。</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享受就业扶持政策申请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个人凭社会保障卡及其他相关证明材料申请享受就业扶持政策。</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就业援助申请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个人凭社会保障卡及其他相关证明材料申请就业援助。</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职业培训实名登记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个人凭社会保障卡到职业培训机构进行实名登记，凭卡接受培训和享受职业培训补贴。</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职业技能鉴定</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个人凭社会保障卡到职业技能鉴定机构进行职业技能鉴定。</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就业失业登记证信息记录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记录持卡人就业失业登记证中的信息。包括就业登记信息、失业登记信息、证件信息、就业援助对象认定信息、就业扶持政策享受信息等。</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职业资格证书信息记录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记录持卡人职业资格证书信息。包括证书编号、发证机构名称、发证日期、职业资格名称代码等信息。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岗位信息查询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个人持社会保障卡查询打印匹配的岗位信息。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职业培训信息查询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个人持社会保障卡查询打印本人可参加或已参加的培训信息。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职业技能鉴定信息查询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个人持社会保障卡查询本人参加职业技能鉴定的结果。</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就业失业登记信息查询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个人持社会保障卡查询本人就业失业登记信息。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就业援助信息查询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个人持社会保障卡查询本人就业援助对象认定信息。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就业扶持信息查询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个人持社会保障卡查询本人可享受或已享受的就业扶持政策信息。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就业扶持政策补贴资金领取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个人享受就业扶持政策的补贴资金发放到社会保障卡加载的银行账户中，个人凭社会保障卡经银行渠道领取。</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tcPr>
          <w:p>
            <w:pPr>
              <w:widowControl/>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职业技能鉴定缴费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个人利用社会保障卡加载的银行账户缴纳职业技能鉴定费。</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shd w:val="clear" w:color="auto" w:fill="auto"/>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22</w:t>
            </w:r>
          </w:p>
        </w:tc>
        <w:tc>
          <w:tcPr>
            <w:tcW w:w="585" w:type="dxa"/>
            <w:vMerge w:val="restart"/>
            <w:shd w:val="clear" w:color="auto" w:fill="auto"/>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2社会保险公共业务</w:t>
            </w:r>
          </w:p>
        </w:tc>
        <w:tc>
          <w:tcPr>
            <w:tcW w:w="705" w:type="dxa"/>
            <w:vMerge w:val="restart"/>
            <w:shd w:val="clear" w:color="auto" w:fill="auto"/>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参保登记</w:t>
            </w:r>
          </w:p>
        </w:tc>
        <w:tc>
          <w:tcPr>
            <w:tcW w:w="952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个人直接办理业务时，凭社会保障卡进行参保登记。</w:t>
            </w:r>
          </w:p>
        </w:tc>
        <w:tc>
          <w:tcPr>
            <w:tcW w:w="693"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shd w:val="clear" w:color="auto" w:fill="auto"/>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23</w:t>
            </w:r>
          </w:p>
        </w:tc>
        <w:tc>
          <w:tcPr>
            <w:tcW w:w="585" w:type="dxa"/>
            <w:vMerge w:val="continue"/>
            <w:shd w:val="clear" w:color="auto" w:fill="auto"/>
            <w:vAlign w:val="center"/>
          </w:tcPr>
          <w:p>
            <w:pPr>
              <w:widowControl/>
              <w:jc w:val="left"/>
              <w:rPr>
                <w:rFonts w:ascii="宋体" w:hAnsi="宋体" w:cs="宋体"/>
                <w:color w:val="000000"/>
                <w:kern w:val="0"/>
                <w:szCs w:val="21"/>
                <w:highlight w:val="none"/>
              </w:rPr>
            </w:pPr>
          </w:p>
        </w:tc>
        <w:tc>
          <w:tcPr>
            <w:tcW w:w="705" w:type="dxa"/>
            <w:vMerge w:val="continue"/>
            <w:shd w:val="clear" w:color="auto" w:fill="auto"/>
            <w:vAlign w:val="center"/>
          </w:tcPr>
          <w:p>
            <w:pPr>
              <w:jc w:val="left"/>
              <w:rPr>
                <w:rFonts w:ascii="宋体" w:hAnsi="宋体" w:cs="宋体"/>
                <w:color w:val="000000"/>
                <w:kern w:val="0"/>
                <w:szCs w:val="21"/>
                <w:highlight w:val="none"/>
              </w:rPr>
            </w:pPr>
          </w:p>
        </w:tc>
        <w:tc>
          <w:tcPr>
            <w:tcW w:w="111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个人缴费申报</w:t>
            </w:r>
          </w:p>
        </w:tc>
        <w:tc>
          <w:tcPr>
            <w:tcW w:w="952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个人直接办理业务时，个人凭社会保障卡进行缴费申报。</w:t>
            </w:r>
          </w:p>
        </w:tc>
        <w:tc>
          <w:tcPr>
            <w:tcW w:w="693"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shd w:val="clear" w:color="auto" w:fill="auto"/>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24</w:t>
            </w:r>
          </w:p>
        </w:tc>
        <w:tc>
          <w:tcPr>
            <w:tcW w:w="585" w:type="dxa"/>
            <w:vMerge w:val="continue"/>
            <w:shd w:val="clear" w:color="auto" w:fill="auto"/>
            <w:vAlign w:val="center"/>
          </w:tcPr>
          <w:p>
            <w:pPr>
              <w:widowControl/>
              <w:jc w:val="left"/>
              <w:rPr>
                <w:rFonts w:ascii="宋体" w:hAnsi="宋体" w:cs="宋体"/>
                <w:color w:val="000000"/>
                <w:kern w:val="0"/>
                <w:szCs w:val="21"/>
                <w:highlight w:val="none"/>
              </w:rPr>
            </w:pPr>
          </w:p>
        </w:tc>
        <w:tc>
          <w:tcPr>
            <w:tcW w:w="705" w:type="dxa"/>
            <w:vMerge w:val="continue"/>
            <w:shd w:val="clear" w:color="auto" w:fill="auto"/>
            <w:vAlign w:val="center"/>
          </w:tcPr>
          <w:p>
            <w:pPr>
              <w:jc w:val="left"/>
              <w:rPr>
                <w:rFonts w:ascii="宋体" w:hAnsi="宋体" w:cs="宋体"/>
                <w:color w:val="000000"/>
                <w:kern w:val="0"/>
                <w:szCs w:val="21"/>
                <w:highlight w:val="none"/>
              </w:rPr>
            </w:pPr>
          </w:p>
        </w:tc>
        <w:tc>
          <w:tcPr>
            <w:tcW w:w="111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社会保险关系转移</w:t>
            </w:r>
          </w:p>
        </w:tc>
        <w:tc>
          <w:tcPr>
            <w:tcW w:w="952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个人凭社会保障卡及其他相关证明材料办理社会保险关系转移接续手续（包括养老保险、医疗保险、失业保险等）。</w:t>
            </w:r>
          </w:p>
        </w:tc>
        <w:tc>
          <w:tcPr>
            <w:tcW w:w="693"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基金监督举报投诉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个人凭社会保障卡到社会保险行政部门投诉社保征缴、经办、服务机构和用人单位等侵害其社会保险权益行为，举报单位组织和个人违反社会保险法律法规，侵害社会保险基金行为。</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参保信息记录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记录持卡人社会保险参保信息。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参保缴费凭证查询及打印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个人持社会保障卡查询打印本人养老、医疗、失业保险参保缴费凭证（包括本地、异地）。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个人权益记录单查询及打印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个人持社会保障卡查询打印本人各项社会保险个人权益记录单（包括本地、异地）。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个人参保信息查询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个人持社会保障卡查询本人参保、缴费等信息（包括本地、异地）。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个人自主缴费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个人利用社会保障卡加载的银行账户缴纳社会保险费（包括本地、异地）。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基金监督举报奖励领取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社会保险基金监督举报奖励发放到社会保障卡加载的银行账户中，个人凭社会保障卡领取。</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32</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3养老保险待遇业务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个人直接办理业务时，凭社会保障卡及其他相关证明材料申请养老保险待遇。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离退休资格行政审批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个人直接办理业务时，凭社会保障卡及其他相关证明材料申请离退休资格行政审批。</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异地居住申请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个人凭社会保障卡及其他相关证明材料申请办理异地居住登记。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待遇领取资格认证</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个人凭社会保障卡及其他相关证明材料办理待遇领取资格认证登记（包括本地、异地）。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养老保险待遇信息记录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记录持卡人养老保险待遇信息。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养老保险及其他养老保障待遇查询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个人持社会保障卡查询打印本人养老保险及其他养老保障待遇信息和实发情况。</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养老保险及其他养老保障待遇领取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养老保险及其他养老保障待遇发放到社会保障卡加载的银行账户中，个人凭社会保障卡经银行渠道领取。（包括本地、异地）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39</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4医疗保险待遇业务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挂号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个人持社会保障卡在定点医疗机构窗口挂号，通过电话、网上实现预约挂号，通过自助机实现自助挂号、取号等。</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就医服务（诊疗、取药等）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个人持社会保障卡在定点医疗机构完成就诊、检查、取药等就医服务流程。</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住院登记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个人持社会保障卡在定点医疗机构办理住院登记。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异地就医申请（转诊、转院、异地安置等）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个人凭社会保障卡及其他相关证明材料申请办理异地就医登记。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门诊统筹申请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个人凭社会保障卡及其他相关证明材料申请办理门诊统筹登记。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特殊医疗待遇申请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个人凭社会保障卡及其他相关证明材料申请办理门诊特殊病、家庭病床、特检特治等多种特殊医疗待遇。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医疗费用报销申请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个人凭社会保障卡及其他相关证明材料申请办理医疗费用零星报销。</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医疗保险待遇登记信息记录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记录持卡人医疗保险待遇登记信息。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医疗交易明细信息记录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记录持卡人医疗交易明细信息。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医疗保险临时脱网结算信息记录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记录临时脱网状态下持卡人医疗结算信息。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就医购药费用结算记录查询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个人持社会保障卡查询本人就医购药费用结算记录信息。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医疗保险个人账户余额查询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个人持社会保障卡查询本人医疗保险个人账户余额信息。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医疗保险个人账户交易记录查询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个人持社会保障卡查询本人医疗保险个人账户交易记录信息。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定点医疗机构查询变更</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个人持社会保障卡查询本人定点医疗机构，做变更登记。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就医结算服务</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医疗费用即时结算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个人持社会保障卡在定点医疗机构完成医疗费用即时结算（包括本地、异地）。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药店购药结算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个人持社会保障卡在定点零售药店完成购药费用结算。</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商保大病、医疗救助衔接结算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个人持社会保障卡在定点医疗机构完成商业大病保险、医疗救助等的一站式结算。</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就医购药结算（现金自付和自费部分）</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个人利用社会保障卡加载的银行账户支付个人自付和自费部分（包括本地、异地）。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58</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5工伤保险待遇业务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工伤认定</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个人凭社会保障卡及其他相关证明材料申请办理工伤认定。</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劳动能力鉴定</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个人凭社会保障卡及其他相关证明材料申请办理劳动能力鉴定。</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住院登记</w:t>
            </w:r>
          </w:p>
        </w:tc>
        <w:tc>
          <w:tcPr>
            <w:tcW w:w="9521"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个人持社会保障卡在定点医疗机构办理住院登记。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个人凭社会保障卡及其他相关证明材料申请工伤保险待遇。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个人凭社会保障卡及其他相关证明材料申请办理工伤康复手续。</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劳动能力鉴定信息记录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记录持卡人劳动能力鉴定信息。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工伤认定信息记录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记录持卡人工伤认定信息。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工伤协议医疗机构信息记录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记录持卡人工伤协议医疗机构信息。</w:t>
            </w:r>
          </w:p>
        </w:tc>
        <w:tc>
          <w:tcPr>
            <w:tcW w:w="693" w:type="dxa"/>
          </w:tcPr>
          <w:p>
            <w:pPr>
              <w:rPr>
                <w:rFonts w:hint="eastAsia" w:eastAsia="宋体"/>
                <w:highlight w:val="none"/>
                <w:lang w:eastAsia="zh-CN"/>
              </w:rPr>
            </w:pPr>
            <w:r>
              <w:rPr>
                <w:rFonts w:hint="eastAsia" w:ascii="宋体" w:hAnsi="宋体" w:cs="宋体"/>
                <w:color w:val="000000"/>
                <w:kern w:val="0"/>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工伤认定信息查询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个人持社会保障卡查询本人工伤认定信息。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劳动能力鉴定信息查询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个人持社会保障卡查询本人劳动能力鉴定信息。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个人持社会保障卡查询本人工伤康复信息、辅助器具配置信息。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工伤医疗费结算记录查询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个人持社会保障卡查询本人工伤医疗费结算记录信息。</w:t>
            </w:r>
          </w:p>
        </w:tc>
        <w:tc>
          <w:tcPr>
            <w:tcW w:w="693" w:type="dxa"/>
          </w:tcPr>
          <w:p>
            <w:pPr>
              <w:rPr>
                <w:rFonts w:hint="eastAsia" w:eastAsia="宋体"/>
                <w:highlight w:val="none"/>
                <w:lang w:eastAsia="zh-CN"/>
              </w:rPr>
            </w:pPr>
            <w:r>
              <w:rPr>
                <w:rFonts w:hint="eastAsia" w:ascii="宋体" w:hAnsi="宋体" w:cs="宋体"/>
                <w:color w:val="000000"/>
                <w:kern w:val="0"/>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就医结算服务</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工伤医疗费即时结算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个人持社会保障卡在定点医疗机构完成工伤医疗费即时结算（包括本地、异地）。</w:t>
            </w:r>
          </w:p>
        </w:tc>
        <w:tc>
          <w:tcPr>
            <w:tcW w:w="693" w:type="dxa"/>
          </w:tcPr>
          <w:p>
            <w:pPr>
              <w:spacing w:line="200" w:lineRule="exact"/>
              <w:rPr>
                <w:szCs w:val="21"/>
                <w:highlight w:val="none"/>
              </w:rPr>
            </w:pPr>
            <w:r>
              <w:rPr>
                <w:rFonts w:hint="eastAsia" w:ascii="Tahoma" w:hAnsi="Tahoma"/>
                <w:color w:val="000000" w:themeColor="text1"/>
                <w:sz w:val="16"/>
                <w:szCs w:val="16"/>
                <w:highlight w:val="none"/>
                <w14:textFill>
                  <w14:solidFill>
                    <w14:schemeClr w14:val="tx1"/>
                  </w14:solidFill>
                </w14:textFill>
              </w:rPr>
              <w:t>实现本地住院医疗费用实时结算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工伤康复费报销资金领取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工伤康复费报销资金发放到社会保障卡加载的银行账户中，个人凭社会保障卡经银行渠道领取（包括本地、异地）。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工伤津贴及其他工伤保险待遇领取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工伤津贴及其他工伤保险待遇发放到社会保障卡加载的银行账户中，个人凭社会保障卡经银行渠道领取（包括本地、异地）。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74</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6失业保险待遇业务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失业人员凭社会保障卡及其他相关证明材料申请失业保险待遇。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领取失业金人员签到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失业人员在领取失业金期间，按月凭社会保障卡办理签到手续。</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职业培训实名登记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个人凭社会保障卡到职业培训机构进行实名登记，凭卡接受职业培训、职业介绍服务并享受相关补贴。</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记录持卡人失业保险待遇信息。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个人持社会保障卡查询本人失业保险待遇信息。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失业金及其他失业保险待遇发放到社会保障卡加载的银行账户中，个人凭社会保障卡经银行渠道领取。</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80</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7生育保险待遇业务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个人凭社会保障卡及其他相关证明材料申请生育保险待遇。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妊娠登记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个人持社会保障卡在定点医疗机构完成妊娠登记。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住院登记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个人持社会保障卡在定点医疗机构办理住院登记。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生育定点医疗机构信息记录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记录持卡人生育定点医疗机构信息。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生育保险待遇信息查询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个人持社会保障卡查询本人生育保险待遇信息。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生育医疗费结算记录查询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个人持社会保障卡查询本人生育费结算记录信息。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就医结算服务</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生育医疗费即时结算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个人持社会保障卡在定点医疗机构完成生育医疗费即时结算（包括本地、异地）。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生育津贴领取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生育津贴发放到社会保障卡加载的银行账户中，个人凭社会保障卡经银行渠道领取（包括本地、异地）。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89</w:t>
            </w:r>
          </w:p>
        </w:tc>
        <w:tc>
          <w:tcPr>
            <w:tcW w:w="58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8人事人才</w:t>
            </w:r>
          </w:p>
        </w:tc>
        <w:tc>
          <w:tcPr>
            <w:tcW w:w="70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人事代理</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个人凭社会保障卡办理人事代理业务。</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档案管理查询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个人持社会保障卡查询本人人事档案管理信息。</w:t>
            </w:r>
          </w:p>
        </w:tc>
        <w:tc>
          <w:tcPr>
            <w:tcW w:w="693" w:type="dxa"/>
          </w:tcPr>
          <w:p>
            <w:pPr>
              <w:rPr>
                <w:rFonts w:hint="eastAsia" w:eastAsia="宋体"/>
                <w:highlight w:val="none"/>
                <w:lang w:eastAsia="zh-CN"/>
              </w:rPr>
            </w:pPr>
            <w:r>
              <w:rPr>
                <w:rFonts w:hint="eastAsia" w:ascii="宋体" w:hAnsi="宋体" w:cs="宋体"/>
                <w:color w:val="000000"/>
                <w:kern w:val="0"/>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人才服务查询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个人持社会保障卡查询本人可享受的人才服务信息。</w:t>
            </w:r>
          </w:p>
        </w:tc>
        <w:tc>
          <w:tcPr>
            <w:tcW w:w="693" w:type="dxa"/>
          </w:tcPr>
          <w:p>
            <w:pPr>
              <w:rPr>
                <w:highlight w:val="none"/>
              </w:rPr>
            </w:pPr>
            <w:r>
              <w:rPr>
                <w:rFonts w:hint="eastAsia" w:ascii="宋体" w:hAnsi="宋体" w:cs="宋体"/>
                <w:color w:val="000000"/>
                <w:kern w:val="0"/>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荣誉信息查询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个人持社会保障卡查询本人各项荣誉信息。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人事人才考试缴费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个人利用社会保障卡加载的银行账户缴纳各项人事人才考试费。</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人事代理缴费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个人利用社会保障卡加载的银行账户缴纳人事代理业务费用。</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95</w:t>
            </w:r>
          </w:p>
        </w:tc>
        <w:tc>
          <w:tcPr>
            <w:tcW w:w="58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9劳动关系</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劳动人事争议调解申请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个人凭社会保障卡到调解组织申请劳动人事争议调解。</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劳动人事争议仲裁申请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个人凭社会保障卡到劳动人事争议仲裁委员会申请劳动人事争议仲裁。</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劳动保障监察投诉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个人凭社会保障卡到劳动保障监察机构投诉用人单位侵犯其劳动保障合法权益行为。</w:t>
            </w:r>
          </w:p>
        </w:tc>
        <w:tc>
          <w:tcPr>
            <w:tcW w:w="693" w:type="dxa"/>
          </w:tcPr>
          <w:p>
            <w:pPr>
              <w:rPr>
                <w:rFonts w:hint="eastAsia" w:eastAsia="宋体"/>
                <w:highlight w:val="none"/>
                <w:lang w:eastAsia="zh-CN"/>
              </w:rPr>
            </w:pPr>
            <w:r>
              <w:rPr>
                <w:rFonts w:hint="eastAsia" w:ascii="宋体" w:hAnsi="宋体" w:cs="宋体"/>
                <w:color w:val="000000"/>
                <w:kern w:val="0"/>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劳动保障监察举报</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个人凭社会保障卡到劳动保障监察机构实名举报相关组织或者个人违反劳动保障法律、法规或者规章的行为。</w:t>
            </w:r>
          </w:p>
        </w:tc>
        <w:tc>
          <w:tcPr>
            <w:tcW w:w="693" w:type="dxa"/>
          </w:tcPr>
          <w:p>
            <w:pPr>
              <w:rPr>
                <w:highlight w:val="none"/>
              </w:rPr>
            </w:pPr>
            <w:r>
              <w:rPr>
                <w:rFonts w:hint="eastAsia" w:ascii="宋体" w:hAnsi="宋体" w:cs="宋体"/>
                <w:color w:val="000000"/>
                <w:kern w:val="0"/>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劳动合同信息查询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个人持社会保障卡查询本人劳动合同信息。</w:t>
            </w:r>
          </w:p>
        </w:tc>
        <w:tc>
          <w:tcPr>
            <w:tcW w:w="693" w:type="dxa"/>
          </w:tcPr>
          <w:p>
            <w:pPr>
              <w:rPr>
                <w:highlight w:val="none"/>
              </w:rPr>
            </w:pPr>
            <w:r>
              <w:rPr>
                <w:rFonts w:hint="eastAsia" w:ascii="宋体" w:hAnsi="宋体" w:cs="宋体"/>
                <w:color w:val="000000"/>
                <w:kern w:val="0"/>
                <w:szCs w:val="21"/>
                <w:highlight w:val="none"/>
                <w:lang w:val="en-US" w:eastAsia="zh-CN"/>
              </w:rPr>
              <w:t>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调解仲裁信息查询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个人持社会保障卡查询本人劳动人事争议调解仲裁案件信息。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监察案件信息查询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个人持社会保障卡查询本人劳动保障监察案件信息。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重点行业（企业）农民工工资领取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重点行业（企业）农民工工资发放到社会保障卡加载的银行账户中，个人凭社会保障卡经银行渠道领取。</w:t>
            </w:r>
          </w:p>
        </w:tc>
        <w:tc>
          <w:tcPr>
            <w:tcW w:w="693" w:type="dxa"/>
          </w:tcPr>
          <w:p>
            <w:pPr>
              <w:rPr>
                <w:highlight w:val="none"/>
              </w:rPr>
            </w:pPr>
            <w:r>
              <w:rPr>
                <w:rFonts w:hint="eastAsia" w:ascii="宋体" w:hAnsi="宋体" w:cs="宋体"/>
                <w:color w:val="000000"/>
                <w:kern w:val="0"/>
                <w:szCs w:val="21"/>
                <w:highlight w:val="none"/>
              </w:rPr>
              <w:t>是</w:t>
            </w:r>
          </w:p>
        </w:tc>
      </w:tr>
    </w:tbl>
    <w:p/>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rFonts w:ascii="宋体" w:hAnsi="宋体"/>
        <w:sz w:val="24"/>
        <w:szCs w:val="24"/>
        <w:lang w:val="zh-CN"/>
      </w:rPr>
      <w:t>11</w:t>
    </w:r>
    <w:r>
      <w:rPr>
        <w:rFonts w:ascii="宋体" w:hAnsi="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EA"/>
    <w:rsid w:val="000335DD"/>
    <w:rsid w:val="000B03E9"/>
    <w:rsid w:val="000E1590"/>
    <w:rsid w:val="000E1DBB"/>
    <w:rsid w:val="001F6C41"/>
    <w:rsid w:val="0025390B"/>
    <w:rsid w:val="00364865"/>
    <w:rsid w:val="003D54D1"/>
    <w:rsid w:val="004170AE"/>
    <w:rsid w:val="00426B42"/>
    <w:rsid w:val="005169C8"/>
    <w:rsid w:val="005606E7"/>
    <w:rsid w:val="005A26A8"/>
    <w:rsid w:val="005C7AF6"/>
    <w:rsid w:val="00646372"/>
    <w:rsid w:val="0077549B"/>
    <w:rsid w:val="007C5CFB"/>
    <w:rsid w:val="00841518"/>
    <w:rsid w:val="008F7FEF"/>
    <w:rsid w:val="0094609A"/>
    <w:rsid w:val="00A21D80"/>
    <w:rsid w:val="00A30486"/>
    <w:rsid w:val="00AB5048"/>
    <w:rsid w:val="00AD1FEA"/>
    <w:rsid w:val="00AD339C"/>
    <w:rsid w:val="00B401C6"/>
    <w:rsid w:val="00BA7DA9"/>
    <w:rsid w:val="00C33408"/>
    <w:rsid w:val="00CC43B6"/>
    <w:rsid w:val="00DB69EA"/>
    <w:rsid w:val="00DF1763"/>
    <w:rsid w:val="00E854EE"/>
    <w:rsid w:val="00F26D1A"/>
    <w:rsid w:val="00F275B9"/>
    <w:rsid w:val="00F419BE"/>
    <w:rsid w:val="00F60657"/>
    <w:rsid w:val="00FB1623"/>
    <w:rsid w:val="00FD60A9"/>
    <w:rsid w:val="104E353B"/>
    <w:rsid w:val="142905A6"/>
    <w:rsid w:val="16501223"/>
    <w:rsid w:val="22653856"/>
    <w:rsid w:val="2D9045CF"/>
    <w:rsid w:val="2F0F2EF2"/>
    <w:rsid w:val="32D62388"/>
    <w:rsid w:val="3DEE6466"/>
    <w:rsid w:val="41F909EF"/>
    <w:rsid w:val="421E52A6"/>
    <w:rsid w:val="492A3196"/>
    <w:rsid w:val="67D0692F"/>
    <w:rsid w:val="6DE3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839</Words>
  <Characters>4783</Characters>
  <Lines>39</Lines>
  <Paragraphs>11</Paragraphs>
  <TotalTime>16</TotalTime>
  <ScaleCrop>false</ScaleCrop>
  <LinksUpToDate>false</LinksUpToDate>
  <CharactersWithSpaces>5611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2018-03-06T00:57:00Z</dcterms:created>
  <dc:creator>杜渐</dc:creator>
  <cp:lastModifiedBy>周冬梅</cp:lastModifiedBy>
  <dcterms:modified xsi:type="dcterms:W3CDTF">2021-04-01T09:02:40Z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52C652A5DF8B4FEEB879B413F88AA56F</vt:lpwstr>
  </property>
</Properties>
</file>