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附件5</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eastAsia="方正小标宋简体"/>
          <w:sz w:val="36"/>
          <w:szCs w:val="36"/>
        </w:rPr>
      </w:pPr>
      <w:r>
        <w:rPr>
          <w:rFonts w:hint="eastAsia" w:eastAsia="方正小标宋简体"/>
          <w:sz w:val="36"/>
          <w:szCs w:val="36"/>
          <w:lang w:val="en-US" w:eastAsia="zh-CN"/>
        </w:rPr>
        <w:t>环境监管能力建设</w:t>
      </w:r>
      <w:r>
        <w:rPr>
          <w:rFonts w:eastAsia="方正小标宋简体"/>
          <w:sz w:val="36"/>
          <w:szCs w:val="36"/>
        </w:rPr>
        <w:t>资金安排计划表</w:t>
      </w:r>
    </w:p>
    <w:tbl>
      <w:tblPr>
        <w:tblStyle w:val="6"/>
        <w:tblW w:w="89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7"/>
        <w:gridCol w:w="1956"/>
        <w:gridCol w:w="4848"/>
        <w:gridCol w:w="1519"/>
        <w:gridCol w:w="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blHeader/>
          <w:jc w:val="center"/>
        </w:trPr>
        <w:tc>
          <w:tcPr>
            <w:tcW w:w="6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b/>
                <w:bCs/>
                <w:kern w:val="0"/>
                <w:sz w:val="24"/>
              </w:rPr>
            </w:pPr>
            <w:r>
              <w:rPr>
                <w:rFonts w:eastAsia="楷体_GB2312"/>
                <w:b/>
                <w:bCs/>
                <w:kern w:val="0"/>
                <w:sz w:val="24"/>
              </w:rPr>
              <w:t>序号</w:t>
            </w:r>
          </w:p>
        </w:tc>
        <w:tc>
          <w:tcPr>
            <w:tcW w:w="19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b/>
                <w:bCs/>
                <w:kern w:val="0"/>
                <w:sz w:val="24"/>
              </w:rPr>
            </w:pPr>
            <w:r>
              <w:rPr>
                <w:rFonts w:eastAsia="楷体_GB2312"/>
                <w:b/>
                <w:bCs/>
                <w:kern w:val="0"/>
                <w:sz w:val="24"/>
              </w:rPr>
              <w:t>项目单位</w:t>
            </w:r>
          </w:p>
        </w:tc>
        <w:tc>
          <w:tcPr>
            <w:tcW w:w="48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b/>
                <w:bCs/>
                <w:kern w:val="0"/>
                <w:sz w:val="24"/>
              </w:rPr>
            </w:pPr>
            <w:r>
              <w:rPr>
                <w:rFonts w:eastAsia="楷体_GB2312"/>
                <w:b/>
                <w:bCs/>
                <w:kern w:val="0"/>
                <w:sz w:val="24"/>
              </w:rPr>
              <w:t>项目名称</w:t>
            </w:r>
          </w:p>
        </w:tc>
        <w:tc>
          <w:tcPr>
            <w:tcW w:w="152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b/>
                <w:bCs/>
                <w:kern w:val="0"/>
                <w:sz w:val="24"/>
              </w:rPr>
            </w:pPr>
            <w:r>
              <w:rPr>
                <w:rFonts w:eastAsia="楷体_GB2312"/>
                <w:b/>
                <w:bCs/>
                <w:kern w:val="0"/>
                <w:sz w:val="21"/>
                <w:szCs w:val="21"/>
              </w:rPr>
              <w:t>拟</w:t>
            </w:r>
            <w:r>
              <w:rPr>
                <w:rFonts w:eastAsia="楷体_GB2312"/>
                <w:b/>
                <w:bCs/>
                <w:kern w:val="0"/>
                <w:sz w:val="24"/>
              </w:rPr>
              <w:t>补助金额</w:t>
            </w:r>
          </w:p>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b/>
                <w:bCs/>
                <w:kern w:val="0"/>
                <w:sz w:val="24"/>
              </w:rPr>
            </w:pPr>
            <w:r>
              <w:rPr>
                <w:rFonts w:eastAsia="楷体_GB2312"/>
                <w:b/>
                <w:bCs/>
                <w:kern w:val="0"/>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421"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b/>
                <w:kern w:val="0"/>
                <w:sz w:val="24"/>
              </w:rPr>
            </w:pPr>
            <w:r>
              <w:rPr>
                <w:rFonts w:eastAsia="楷体_GB2312"/>
                <w:b/>
                <w:kern w:val="0"/>
                <w:sz w:val="24"/>
              </w:rPr>
              <w:t>合计</w:t>
            </w:r>
          </w:p>
        </w:tc>
        <w:tc>
          <w:tcPr>
            <w:tcW w:w="152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hint="eastAsia" w:eastAsia="楷体_GB2312"/>
                <w:b/>
                <w:kern w:val="0"/>
                <w:sz w:val="24"/>
                <w:lang w:eastAsia="zh-CN"/>
              </w:rPr>
            </w:pPr>
            <w:r>
              <w:rPr>
                <w:rFonts w:hint="eastAsia" w:eastAsia="楷体_GB2312"/>
                <w:b/>
                <w:kern w:val="0"/>
                <w:sz w:val="24"/>
                <w:lang w:val="en-US" w:eastAsia="zh-CN"/>
              </w:rPr>
              <w:t>22,075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7421"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left"/>
              <w:textAlignment w:val="center"/>
              <w:outlineLvl w:val="9"/>
              <w:rPr>
                <w:rFonts w:eastAsia="宋体"/>
                <w:kern w:val="0"/>
                <w:sz w:val="22"/>
                <w:szCs w:val="22"/>
                <w:lang w:bidi="ar"/>
              </w:rPr>
            </w:pPr>
            <w:r>
              <w:rPr>
                <w:rFonts w:hint="eastAsia" w:eastAsia="楷体_GB2312"/>
                <w:b/>
                <w:bCs/>
                <w:kern w:val="0"/>
                <w:sz w:val="24"/>
                <w:lang w:val="en-US" w:eastAsia="zh-CN"/>
              </w:rPr>
              <w:t>一</w:t>
            </w:r>
            <w:r>
              <w:rPr>
                <w:rFonts w:eastAsia="楷体_GB2312"/>
                <w:b/>
                <w:bCs/>
                <w:kern w:val="0"/>
                <w:sz w:val="24"/>
              </w:rPr>
              <w:t>、生态环境监测网络建设（地市）</w:t>
            </w:r>
          </w:p>
        </w:tc>
        <w:tc>
          <w:tcPr>
            <w:tcW w:w="152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宋体"/>
                <w:kern w:val="0"/>
                <w:sz w:val="22"/>
                <w:szCs w:val="22"/>
                <w:lang w:bidi="ar"/>
              </w:rPr>
            </w:pPr>
            <w:r>
              <w:rPr>
                <w:rFonts w:eastAsia="楷体_GB2312"/>
                <w:b/>
                <w:kern w:val="0"/>
                <w:sz w:val="24"/>
              </w:rPr>
              <w:t>14,600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617"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1</w:t>
            </w:r>
          </w:p>
        </w:tc>
        <w:tc>
          <w:tcPr>
            <w:tcW w:w="1956" w:type="dxa"/>
            <w:vMerge w:val="restart"/>
            <w:tcBorders>
              <w:left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广州市</w:t>
            </w:r>
          </w:p>
        </w:tc>
        <w:tc>
          <w:tcPr>
            <w:tcW w:w="484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left"/>
              <w:textAlignment w:val="center"/>
              <w:outlineLvl w:val="9"/>
              <w:rPr>
                <w:rFonts w:eastAsia="楷体_GB2312"/>
                <w:kern w:val="0"/>
                <w:sz w:val="24"/>
              </w:rPr>
            </w:pPr>
            <w:r>
              <w:rPr>
                <w:rFonts w:eastAsia="楷体_GB2312"/>
                <w:kern w:val="0"/>
                <w:sz w:val="24"/>
                <w:lang w:bidi="ar"/>
              </w:rPr>
              <w:t>2020年生态环境常规监测业务</w:t>
            </w:r>
          </w:p>
        </w:tc>
        <w:tc>
          <w:tcPr>
            <w:tcW w:w="1528"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699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617"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p>
        </w:tc>
        <w:tc>
          <w:tcPr>
            <w:tcW w:w="1956" w:type="dxa"/>
            <w:vMerge w:val="continue"/>
            <w:tcBorders>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p>
        </w:tc>
        <w:tc>
          <w:tcPr>
            <w:tcW w:w="48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left"/>
              <w:textAlignment w:val="center"/>
              <w:outlineLvl w:val="9"/>
              <w:rPr>
                <w:rFonts w:eastAsia="楷体_GB2312"/>
                <w:kern w:val="0"/>
                <w:sz w:val="24"/>
              </w:rPr>
            </w:pPr>
            <w:r>
              <w:rPr>
                <w:rFonts w:eastAsia="楷体_GB2312"/>
                <w:kern w:val="0"/>
                <w:sz w:val="24"/>
                <w:lang w:bidi="ar"/>
              </w:rPr>
              <w:t>2020年地市环境监测站仪器设备购置</w:t>
            </w:r>
          </w:p>
        </w:tc>
        <w:tc>
          <w:tcPr>
            <w:tcW w:w="152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497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617" w:type="dxa"/>
            <w:vMerge w:val="restart"/>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2</w:t>
            </w:r>
          </w:p>
        </w:tc>
        <w:tc>
          <w:tcPr>
            <w:tcW w:w="1956" w:type="dxa"/>
            <w:vMerge w:val="restart"/>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深圳市</w:t>
            </w:r>
          </w:p>
        </w:tc>
        <w:tc>
          <w:tcPr>
            <w:tcW w:w="4848" w:type="dxa"/>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left"/>
              <w:textAlignment w:val="center"/>
              <w:outlineLvl w:val="9"/>
              <w:rPr>
                <w:rFonts w:eastAsia="楷体_GB2312"/>
                <w:kern w:val="0"/>
                <w:sz w:val="24"/>
              </w:rPr>
            </w:pPr>
            <w:r>
              <w:rPr>
                <w:rFonts w:eastAsia="楷体_GB2312"/>
                <w:kern w:val="0"/>
                <w:sz w:val="24"/>
                <w:lang w:bidi="ar"/>
              </w:rPr>
              <w:t>2020年生态环境常规监测业务</w:t>
            </w:r>
          </w:p>
        </w:tc>
        <w:tc>
          <w:tcPr>
            <w:tcW w:w="1528" w:type="dxa"/>
            <w:gridSpan w:val="2"/>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366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617" w:type="dxa"/>
            <w:vMerge w:val="continue"/>
            <w:shd w:val="clear" w:color="auto" w:fill="FFFFFF"/>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p>
        </w:tc>
        <w:tc>
          <w:tcPr>
            <w:tcW w:w="1956" w:type="dxa"/>
            <w:vMerge w:val="continue"/>
            <w:shd w:val="clear" w:color="auto" w:fill="FFFFFF"/>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p>
        </w:tc>
        <w:tc>
          <w:tcPr>
            <w:tcW w:w="4848" w:type="dxa"/>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left"/>
              <w:textAlignment w:val="center"/>
              <w:outlineLvl w:val="9"/>
              <w:rPr>
                <w:rFonts w:eastAsia="楷体_GB2312"/>
                <w:kern w:val="0"/>
                <w:sz w:val="24"/>
              </w:rPr>
            </w:pPr>
            <w:r>
              <w:rPr>
                <w:rFonts w:eastAsia="楷体_GB2312"/>
                <w:kern w:val="0"/>
                <w:sz w:val="24"/>
                <w:lang w:bidi="ar"/>
              </w:rPr>
              <w:t>2020年地市环境监测站仪器设备购置</w:t>
            </w:r>
          </w:p>
        </w:tc>
        <w:tc>
          <w:tcPr>
            <w:tcW w:w="1528" w:type="dxa"/>
            <w:gridSpan w:val="2"/>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474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617" w:type="dxa"/>
            <w:vMerge w:val="restart"/>
            <w:shd w:val="clear" w:color="auto" w:fill="auto"/>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3</w:t>
            </w:r>
          </w:p>
        </w:tc>
        <w:tc>
          <w:tcPr>
            <w:tcW w:w="1956" w:type="dxa"/>
            <w:vMerge w:val="restart"/>
            <w:shd w:val="clear" w:color="auto" w:fill="auto"/>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珠海市</w:t>
            </w:r>
          </w:p>
        </w:tc>
        <w:tc>
          <w:tcPr>
            <w:tcW w:w="4848" w:type="dxa"/>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left"/>
              <w:textAlignment w:val="center"/>
              <w:outlineLvl w:val="9"/>
              <w:rPr>
                <w:rFonts w:eastAsia="楷体_GB2312"/>
                <w:kern w:val="0"/>
                <w:sz w:val="24"/>
              </w:rPr>
            </w:pPr>
            <w:r>
              <w:rPr>
                <w:rFonts w:eastAsia="楷体_GB2312"/>
                <w:kern w:val="0"/>
                <w:sz w:val="24"/>
                <w:lang w:bidi="ar"/>
              </w:rPr>
              <w:t>2020年生态环境常规监测业务</w:t>
            </w:r>
          </w:p>
        </w:tc>
        <w:tc>
          <w:tcPr>
            <w:tcW w:w="1528" w:type="dxa"/>
            <w:gridSpan w:val="2"/>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249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617" w:type="dxa"/>
            <w:vMerge w:val="continue"/>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p>
        </w:tc>
        <w:tc>
          <w:tcPr>
            <w:tcW w:w="1956" w:type="dxa"/>
            <w:vMerge w:val="continue"/>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p>
        </w:tc>
        <w:tc>
          <w:tcPr>
            <w:tcW w:w="4848" w:type="dxa"/>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left"/>
              <w:textAlignment w:val="center"/>
              <w:outlineLvl w:val="9"/>
              <w:rPr>
                <w:rFonts w:eastAsia="楷体_GB2312"/>
                <w:kern w:val="0"/>
                <w:sz w:val="24"/>
              </w:rPr>
            </w:pPr>
            <w:r>
              <w:rPr>
                <w:rFonts w:eastAsia="楷体_GB2312"/>
                <w:kern w:val="0"/>
                <w:sz w:val="24"/>
                <w:lang w:bidi="ar"/>
              </w:rPr>
              <w:t>2020年地市环境监测站仪器设备购置</w:t>
            </w:r>
          </w:p>
        </w:tc>
        <w:tc>
          <w:tcPr>
            <w:tcW w:w="1528" w:type="dxa"/>
            <w:gridSpan w:val="2"/>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617" w:type="dxa"/>
            <w:vMerge w:val="restart"/>
            <w:shd w:val="clear" w:color="auto" w:fill="auto"/>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4</w:t>
            </w:r>
          </w:p>
        </w:tc>
        <w:tc>
          <w:tcPr>
            <w:tcW w:w="1956" w:type="dxa"/>
            <w:vMerge w:val="restart"/>
            <w:shd w:val="clear" w:color="auto" w:fill="auto"/>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汕头市</w:t>
            </w:r>
          </w:p>
        </w:tc>
        <w:tc>
          <w:tcPr>
            <w:tcW w:w="4848" w:type="dxa"/>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left"/>
              <w:textAlignment w:val="center"/>
              <w:outlineLvl w:val="9"/>
              <w:rPr>
                <w:rFonts w:eastAsia="楷体_GB2312"/>
                <w:kern w:val="0"/>
                <w:sz w:val="24"/>
              </w:rPr>
            </w:pPr>
            <w:r>
              <w:rPr>
                <w:rFonts w:eastAsia="楷体_GB2312"/>
                <w:kern w:val="0"/>
                <w:sz w:val="24"/>
                <w:lang w:bidi="ar"/>
              </w:rPr>
              <w:t>2020年生态环境常规监测业务</w:t>
            </w:r>
          </w:p>
        </w:tc>
        <w:tc>
          <w:tcPr>
            <w:tcW w:w="1528" w:type="dxa"/>
            <w:gridSpan w:val="2"/>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363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617" w:type="dxa"/>
            <w:vMerge w:val="continue"/>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p>
        </w:tc>
        <w:tc>
          <w:tcPr>
            <w:tcW w:w="1956" w:type="dxa"/>
            <w:vMerge w:val="continue"/>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p>
        </w:tc>
        <w:tc>
          <w:tcPr>
            <w:tcW w:w="4848" w:type="dxa"/>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left"/>
              <w:textAlignment w:val="center"/>
              <w:outlineLvl w:val="9"/>
              <w:rPr>
                <w:rFonts w:eastAsia="楷体_GB2312"/>
                <w:kern w:val="0"/>
                <w:sz w:val="24"/>
              </w:rPr>
            </w:pPr>
            <w:r>
              <w:rPr>
                <w:rFonts w:eastAsia="楷体_GB2312"/>
                <w:kern w:val="0"/>
                <w:sz w:val="24"/>
                <w:lang w:bidi="ar"/>
              </w:rPr>
              <w:t>2020年地市环境监测站仪器设备购置</w:t>
            </w:r>
          </w:p>
        </w:tc>
        <w:tc>
          <w:tcPr>
            <w:tcW w:w="1528" w:type="dxa"/>
            <w:gridSpan w:val="2"/>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545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617" w:type="dxa"/>
            <w:vMerge w:val="restart"/>
            <w:shd w:val="clear" w:color="auto" w:fill="auto"/>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5</w:t>
            </w:r>
          </w:p>
        </w:tc>
        <w:tc>
          <w:tcPr>
            <w:tcW w:w="1956" w:type="dxa"/>
            <w:vMerge w:val="restart"/>
            <w:shd w:val="clear" w:color="auto" w:fill="auto"/>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佛山市</w:t>
            </w:r>
          </w:p>
        </w:tc>
        <w:tc>
          <w:tcPr>
            <w:tcW w:w="4848" w:type="dxa"/>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left"/>
              <w:textAlignment w:val="center"/>
              <w:outlineLvl w:val="9"/>
              <w:rPr>
                <w:rFonts w:eastAsia="楷体_GB2312"/>
                <w:kern w:val="0"/>
                <w:sz w:val="24"/>
              </w:rPr>
            </w:pPr>
            <w:r>
              <w:rPr>
                <w:rFonts w:eastAsia="楷体_GB2312"/>
                <w:kern w:val="0"/>
                <w:sz w:val="24"/>
                <w:lang w:bidi="ar"/>
              </w:rPr>
              <w:t>2020年生态环境常规监测业务</w:t>
            </w:r>
          </w:p>
        </w:tc>
        <w:tc>
          <w:tcPr>
            <w:tcW w:w="1528" w:type="dxa"/>
            <w:gridSpan w:val="2"/>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549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617" w:type="dxa"/>
            <w:vMerge w:val="continue"/>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p>
        </w:tc>
        <w:tc>
          <w:tcPr>
            <w:tcW w:w="1956" w:type="dxa"/>
            <w:vMerge w:val="continue"/>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p>
        </w:tc>
        <w:tc>
          <w:tcPr>
            <w:tcW w:w="4848" w:type="dxa"/>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left"/>
              <w:textAlignment w:val="center"/>
              <w:outlineLvl w:val="9"/>
              <w:rPr>
                <w:rFonts w:eastAsia="楷体_GB2312"/>
                <w:kern w:val="0"/>
                <w:sz w:val="24"/>
              </w:rPr>
            </w:pPr>
            <w:r>
              <w:rPr>
                <w:rFonts w:eastAsia="楷体_GB2312"/>
                <w:kern w:val="0"/>
                <w:sz w:val="24"/>
                <w:lang w:bidi="ar"/>
              </w:rPr>
              <w:t>2020年地市环境监测站仪器设备购置</w:t>
            </w:r>
          </w:p>
        </w:tc>
        <w:tc>
          <w:tcPr>
            <w:tcW w:w="1528" w:type="dxa"/>
            <w:gridSpan w:val="2"/>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192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617" w:type="dxa"/>
            <w:vMerge w:val="restart"/>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6</w:t>
            </w:r>
          </w:p>
        </w:tc>
        <w:tc>
          <w:tcPr>
            <w:tcW w:w="1956" w:type="dxa"/>
            <w:vMerge w:val="restart"/>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韶关市</w:t>
            </w:r>
          </w:p>
        </w:tc>
        <w:tc>
          <w:tcPr>
            <w:tcW w:w="4848" w:type="dxa"/>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left"/>
              <w:textAlignment w:val="center"/>
              <w:outlineLvl w:val="9"/>
              <w:rPr>
                <w:rFonts w:eastAsia="楷体_GB2312"/>
                <w:kern w:val="0"/>
                <w:sz w:val="24"/>
              </w:rPr>
            </w:pPr>
            <w:r>
              <w:rPr>
                <w:rFonts w:eastAsia="楷体_GB2312"/>
                <w:kern w:val="0"/>
                <w:sz w:val="24"/>
                <w:lang w:bidi="ar"/>
              </w:rPr>
              <w:t>2020年生态环境常规监测业务</w:t>
            </w:r>
          </w:p>
        </w:tc>
        <w:tc>
          <w:tcPr>
            <w:tcW w:w="1528" w:type="dxa"/>
            <w:gridSpan w:val="2"/>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571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617" w:type="dxa"/>
            <w:vMerge w:val="continue"/>
            <w:shd w:val="clear" w:color="auto" w:fill="FFFFFF"/>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p>
        </w:tc>
        <w:tc>
          <w:tcPr>
            <w:tcW w:w="1956" w:type="dxa"/>
            <w:vMerge w:val="continue"/>
            <w:shd w:val="clear" w:color="auto" w:fill="FFFFFF"/>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p>
        </w:tc>
        <w:tc>
          <w:tcPr>
            <w:tcW w:w="4848" w:type="dxa"/>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left"/>
              <w:textAlignment w:val="center"/>
              <w:outlineLvl w:val="9"/>
              <w:rPr>
                <w:rFonts w:eastAsia="楷体_GB2312"/>
                <w:kern w:val="0"/>
                <w:sz w:val="24"/>
              </w:rPr>
            </w:pPr>
            <w:r>
              <w:rPr>
                <w:rFonts w:eastAsia="楷体_GB2312"/>
                <w:kern w:val="0"/>
                <w:sz w:val="24"/>
                <w:lang w:bidi="ar"/>
              </w:rPr>
              <w:t>2020年地市环境监测站仪器设备购置</w:t>
            </w:r>
          </w:p>
        </w:tc>
        <w:tc>
          <w:tcPr>
            <w:tcW w:w="1528" w:type="dxa"/>
            <w:gridSpan w:val="2"/>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617" w:type="dxa"/>
            <w:vMerge w:val="restart"/>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7</w:t>
            </w:r>
          </w:p>
        </w:tc>
        <w:tc>
          <w:tcPr>
            <w:tcW w:w="1956" w:type="dxa"/>
            <w:vMerge w:val="restart"/>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河源市</w:t>
            </w:r>
          </w:p>
        </w:tc>
        <w:tc>
          <w:tcPr>
            <w:tcW w:w="4848" w:type="dxa"/>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left"/>
              <w:textAlignment w:val="center"/>
              <w:outlineLvl w:val="9"/>
              <w:rPr>
                <w:rFonts w:eastAsia="楷体_GB2312"/>
                <w:kern w:val="0"/>
                <w:sz w:val="24"/>
              </w:rPr>
            </w:pPr>
            <w:r>
              <w:rPr>
                <w:rFonts w:eastAsia="楷体_GB2312"/>
                <w:kern w:val="0"/>
                <w:sz w:val="24"/>
                <w:lang w:bidi="ar"/>
              </w:rPr>
              <w:t>2020年生态环境常规监测业务</w:t>
            </w:r>
          </w:p>
        </w:tc>
        <w:tc>
          <w:tcPr>
            <w:tcW w:w="1528" w:type="dxa"/>
            <w:gridSpan w:val="2"/>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551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617" w:type="dxa"/>
            <w:vMerge w:val="continue"/>
            <w:shd w:val="clear" w:color="auto" w:fill="FFFFFF"/>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p>
        </w:tc>
        <w:tc>
          <w:tcPr>
            <w:tcW w:w="1956" w:type="dxa"/>
            <w:vMerge w:val="continue"/>
            <w:shd w:val="clear" w:color="auto" w:fill="FFFFFF"/>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p>
        </w:tc>
        <w:tc>
          <w:tcPr>
            <w:tcW w:w="4848" w:type="dxa"/>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left"/>
              <w:textAlignment w:val="center"/>
              <w:outlineLvl w:val="9"/>
              <w:rPr>
                <w:rFonts w:eastAsia="楷体_GB2312"/>
                <w:kern w:val="0"/>
                <w:sz w:val="24"/>
              </w:rPr>
            </w:pPr>
            <w:r>
              <w:rPr>
                <w:rFonts w:eastAsia="楷体_GB2312"/>
                <w:kern w:val="0"/>
                <w:sz w:val="24"/>
                <w:lang w:bidi="ar"/>
              </w:rPr>
              <w:t>2020年地市环境监测站仪器设备购置</w:t>
            </w:r>
          </w:p>
        </w:tc>
        <w:tc>
          <w:tcPr>
            <w:tcW w:w="1528" w:type="dxa"/>
            <w:gridSpan w:val="2"/>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617" w:type="dxa"/>
            <w:vMerge w:val="restart"/>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8</w:t>
            </w:r>
          </w:p>
        </w:tc>
        <w:tc>
          <w:tcPr>
            <w:tcW w:w="1956" w:type="dxa"/>
            <w:vMerge w:val="restart"/>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梅州市</w:t>
            </w:r>
          </w:p>
        </w:tc>
        <w:tc>
          <w:tcPr>
            <w:tcW w:w="4848" w:type="dxa"/>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left"/>
              <w:textAlignment w:val="center"/>
              <w:outlineLvl w:val="9"/>
              <w:rPr>
                <w:rFonts w:eastAsia="楷体_GB2312"/>
                <w:kern w:val="0"/>
                <w:sz w:val="24"/>
              </w:rPr>
            </w:pPr>
            <w:r>
              <w:rPr>
                <w:rFonts w:eastAsia="楷体_GB2312"/>
                <w:kern w:val="0"/>
                <w:sz w:val="24"/>
                <w:lang w:bidi="ar"/>
              </w:rPr>
              <w:t>2020年生态环境常规监测业务</w:t>
            </w:r>
          </w:p>
        </w:tc>
        <w:tc>
          <w:tcPr>
            <w:tcW w:w="1528" w:type="dxa"/>
            <w:gridSpan w:val="2"/>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703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617" w:type="dxa"/>
            <w:vMerge w:val="continue"/>
            <w:shd w:val="clear" w:color="auto" w:fill="FFFFFF"/>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p>
        </w:tc>
        <w:tc>
          <w:tcPr>
            <w:tcW w:w="1956" w:type="dxa"/>
            <w:vMerge w:val="continue"/>
            <w:shd w:val="clear" w:color="auto" w:fill="FFFFFF"/>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p>
        </w:tc>
        <w:tc>
          <w:tcPr>
            <w:tcW w:w="4848" w:type="dxa"/>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left"/>
              <w:textAlignment w:val="center"/>
              <w:outlineLvl w:val="9"/>
              <w:rPr>
                <w:rFonts w:eastAsia="楷体_GB2312"/>
                <w:kern w:val="0"/>
                <w:sz w:val="24"/>
              </w:rPr>
            </w:pPr>
            <w:r>
              <w:rPr>
                <w:rFonts w:eastAsia="楷体_GB2312"/>
                <w:kern w:val="0"/>
                <w:sz w:val="24"/>
                <w:lang w:bidi="ar"/>
              </w:rPr>
              <w:t>2020年地市环境监测站仪器设备购置</w:t>
            </w:r>
          </w:p>
        </w:tc>
        <w:tc>
          <w:tcPr>
            <w:tcW w:w="1528" w:type="dxa"/>
            <w:gridSpan w:val="2"/>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219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617" w:type="dxa"/>
            <w:vMerge w:val="restart"/>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9</w:t>
            </w:r>
          </w:p>
        </w:tc>
        <w:tc>
          <w:tcPr>
            <w:tcW w:w="1956" w:type="dxa"/>
            <w:vMerge w:val="restart"/>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惠州市</w:t>
            </w:r>
          </w:p>
        </w:tc>
        <w:tc>
          <w:tcPr>
            <w:tcW w:w="4848" w:type="dxa"/>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left"/>
              <w:textAlignment w:val="center"/>
              <w:outlineLvl w:val="9"/>
              <w:rPr>
                <w:rFonts w:eastAsia="楷体_GB2312"/>
                <w:kern w:val="0"/>
                <w:sz w:val="24"/>
              </w:rPr>
            </w:pPr>
            <w:r>
              <w:rPr>
                <w:rFonts w:eastAsia="楷体_GB2312"/>
                <w:kern w:val="0"/>
                <w:sz w:val="24"/>
                <w:lang w:bidi="ar"/>
              </w:rPr>
              <w:t>2020年生态环境常规监测业务</w:t>
            </w:r>
          </w:p>
        </w:tc>
        <w:tc>
          <w:tcPr>
            <w:tcW w:w="1528" w:type="dxa"/>
            <w:gridSpan w:val="2"/>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514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617" w:type="dxa"/>
            <w:vMerge w:val="continue"/>
            <w:shd w:val="clear" w:color="auto" w:fill="FFFFFF"/>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p>
        </w:tc>
        <w:tc>
          <w:tcPr>
            <w:tcW w:w="1956" w:type="dxa"/>
            <w:vMerge w:val="continue"/>
            <w:shd w:val="clear" w:color="auto" w:fill="FFFFFF"/>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p>
        </w:tc>
        <w:tc>
          <w:tcPr>
            <w:tcW w:w="4848" w:type="dxa"/>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left"/>
              <w:textAlignment w:val="center"/>
              <w:outlineLvl w:val="9"/>
              <w:rPr>
                <w:rFonts w:eastAsia="楷体_GB2312"/>
                <w:kern w:val="0"/>
                <w:sz w:val="24"/>
              </w:rPr>
            </w:pPr>
            <w:r>
              <w:rPr>
                <w:rFonts w:eastAsia="楷体_GB2312"/>
                <w:kern w:val="0"/>
                <w:sz w:val="24"/>
                <w:lang w:bidi="ar"/>
              </w:rPr>
              <w:t>2020年地市环境监测站仪器设备购置</w:t>
            </w:r>
          </w:p>
        </w:tc>
        <w:tc>
          <w:tcPr>
            <w:tcW w:w="1528" w:type="dxa"/>
            <w:gridSpan w:val="2"/>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183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617" w:type="dxa"/>
            <w:vMerge w:val="restart"/>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10</w:t>
            </w:r>
          </w:p>
        </w:tc>
        <w:tc>
          <w:tcPr>
            <w:tcW w:w="1956" w:type="dxa"/>
            <w:vMerge w:val="restart"/>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汕尾市</w:t>
            </w:r>
          </w:p>
        </w:tc>
        <w:tc>
          <w:tcPr>
            <w:tcW w:w="4848" w:type="dxa"/>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left"/>
              <w:textAlignment w:val="center"/>
              <w:outlineLvl w:val="9"/>
              <w:rPr>
                <w:rFonts w:eastAsia="楷体_GB2312"/>
                <w:kern w:val="0"/>
                <w:sz w:val="24"/>
              </w:rPr>
            </w:pPr>
            <w:r>
              <w:rPr>
                <w:rFonts w:eastAsia="楷体_GB2312"/>
                <w:kern w:val="0"/>
                <w:sz w:val="24"/>
                <w:lang w:bidi="ar"/>
              </w:rPr>
              <w:t>2020年生态环境常规监测业务</w:t>
            </w:r>
          </w:p>
        </w:tc>
        <w:tc>
          <w:tcPr>
            <w:tcW w:w="1528" w:type="dxa"/>
            <w:gridSpan w:val="2"/>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237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617" w:type="dxa"/>
            <w:vMerge w:val="continue"/>
            <w:shd w:val="clear" w:color="auto" w:fill="FFFFFF"/>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p>
        </w:tc>
        <w:tc>
          <w:tcPr>
            <w:tcW w:w="1956" w:type="dxa"/>
            <w:vMerge w:val="continue"/>
            <w:shd w:val="clear" w:color="auto" w:fill="FFFFFF"/>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p>
        </w:tc>
        <w:tc>
          <w:tcPr>
            <w:tcW w:w="4848" w:type="dxa"/>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left"/>
              <w:textAlignment w:val="center"/>
              <w:outlineLvl w:val="9"/>
              <w:rPr>
                <w:rFonts w:eastAsia="楷体_GB2312"/>
                <w:kern w:val="0"/>
                <w:sz w:val="24"/>
              </w:rPr>
            </w:pPr>
            <w:r>
              <w:rPr>
                <w:rFonts w:eastAsia="楷体_GB2312"/>
                <w:kern w:val="0"/>
                <w:sz w:val="24"/>
                <w:lang w:bidi="ar"/>
              </w:rPr>
              <w:t>2020年地市环境监测站仪器设备购置</w:t>
            </w:r>
          </w:p>
        </w:tc>
        <w:tc>
          <w:tcPr>
            <w:tcW w:w="1528" w:type="dxa"/>
            <w:gridSpan w:val="2"/>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275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617" w:type="dxa"/>
            <w:vMerge w:val="restart"/>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11</w:t>
            </w:r>
          </w:p>
        </w:tc>
        <w:tc>
          <w:tcPr>
            <w:tcW w:w="1956" w:type="dxa"/>
            <w:vMerge w:val="restart"/>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东莞市</w:t>
            </w:r>
          </w:p>
        </w:tc>
        <w:tc>
          <w:tcPr>
            <w:tcW w:w="4848" w:type="dxa"/>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left"/>
              <w:textAlignment w:val="center"/>
              <w:outlineLvl w:val="9"/>
              <w:rPr>
                <w:rFonts w:eastAsia="楷体_GB2312"/>
                <w:kern w:val="0"/>
                <w:sz w:val="24"/>
              </w:rPr>
            </w:pPr>
            <w:r>
              <w:rPr>
                <w:rFonts w:eastAsia="楷体_GB2312"/>
                <w:kern w:val="0"/>
                <w:sz w:val="24"/>
                <w:lang w:bidi="ar"/>
              </w:rPr>
              <w:t>2020年生态环境常规监测业务</w:t>
            </w:r>
          </w:p>
        </w:tc>
        <w:tc>
          <w:tcPr>
            <w:tcW w:w="1528" w:type="dxa"/>
            <w:gridSpan w:val="2"/>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377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617" w:type="dxa"/>
            <w:vMerge w:val="continue"/>
            <w:shd w:val="clear" w:color="auto" w:fill="FFFFFF"/>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p>
        </w:tc>
        <w:tc>
          <w:tcPr>
            <w:tcW w:w="1956" w:type="dxa"/>
            <w:vMerge w:val="continue"/>
            <w:shd w:val="clear" w:color="auto" w:fill="FFFFFF"/>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p>
        </w:tc>
        <w:tc>
          <w:tcPr>
            <w:tcW w:w="4848" w:type="dxa"/>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left"/>
              <w:textAlignment w:val="center"/>
              <w:outlineLvl w:val="9"/>
              <w:rPr>
                <w:rFonts w:eastAsia="楷体_GB2312"/>
                <w:kern w:val="0"/>
                <w:sz w:val="24"/>
              </w:rPr>
            </w:pPr>
            <w:r>
              <w:rPr>
                <w:rFonts w:eastAsia="楷体_GB2312"/>
                <w:kern w:val="0"/>
                <w:sz w:val="24"/>
                <w:lang w:bidi="ar"/>
              </w:rPr>
              <w:t>2020年地市环境监测站仪器设备购置</w:t>
            </w:r>
          </w:p>
        </w:tc>
        <w:tc>
          <w:tcPr>
            <w:tcW w:w="1528" w:type="dxa"/>
            <w:gridSpan w:val="2"/>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197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617" w:type="dxa"/>
            <w:vMerge w:val="restart"/>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12</w:t>
            </w:r>
          </w:p>
        </w:tc>
        <w:tc>
          <w:tcPr>
            <w:tcW w:w="1956" w:type="dxa"/>
            <w:vMerge w:val="restart"/>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中山市</w:t>
            </w:r>
          </w:p>
        </w:tc>
        <w:tc>
          <w:tcPr>
            <w:tcW w:w="4848" w:type="dxa"/>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left"/>
              <w:textAlignment w:val="center"/>
              <w:outlineLvl w:val="9"/>
              <w:rPr>
                <w:rFonts w:eastAsia="楷体_GB2312"/>
                <w:kern w:val="0"/>
                <w:sz w:val="24"/>
              </w:rPr>
            </w:pPr>
            <w:r>
              <w:rPr>
                <w:rFonts w:eastAsia="楷体_GB2312"/>
                <w:kern w:val="0"/>
                <w:sz w:val="24"/>
                <w:lang w:bidi="ar"/>
              </w:rPr>
              <w:t>2020年生态环境常规监测业务</w:t>
            </w:r>
          </w:p>
        </w:tc>
        <w:tc>
          <w:tcPr>
            <w:tcW w:w="1528" w:type="dxa"/>
            <w:gridSpan w:val="2"/>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132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617" w:type="dxa"/>
            <w:vMerge w:val="continue"/>
            <w:shd w:val="clear" w:color="auto" w:fill="FFFFFF"/>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p>
        </w:tc>
        <w:tc>
          <w:tcPr>
            <w:tcW w:w="1956" w:type="dxa"/>
            <w:vMerge w:val="continue"/>
            <w:shd w:val="clear" w:color="auto" w:fill="FFFFFF"/>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p>
        </w:tc>
        <w:tc>
          <w:tcPr>
            <w:tcW w:w="4848" w:type="dxa"/>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left"/>
              <w:textAlignment w:val="center"/>
              <w:outlineLvl w:val="9"/>
              <w:rPr>
                <w:rFonts w:eastAsia="楷体_GB2312"/>
                <w:kern w:val="0"/>
                <w:sz w:val="24"/>
              </w:rPr>
            </w:pPr>
            <w:r>
              <w:rPr>
                <w:rFonts w:eastAsia="楷体_GB2312"/>
                <w:kern w:val="0"/>
                <w:sz w:val="24"/>
                <w:lang w:bidi="ar"/>
              </w:rPr>
              <w:t>2020年地市环境监测站仪器设备购置</w:t>
            </w:r>
          </w:p>
        </w:tc>
        <w:tc>
          <w:tcPr>
            <w:tcW w:w="1528" w:type="dxa"/>
            <w:gridSpan w:val="2"/>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199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617" w:type="dxa"/>
            <w:vMerge w:val="restart"/>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13</w:t>
            </w:r>
          </w:p>
        </w:tc>
        <w:tc>
          <w:tcPr>
            <w:tcW w:w="1956" w:type="dxa"/>
            <w:vMerge w:val="restart"/>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江门市</w:t>
            </w:r>
          </w:p>
        </w:tc>
        <w:tc>
          <w:tcPr>
            <w:tcW w:w="4848" w:type="dxa"/>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left"/>
              <w:textAlignment w:val="center"/>
              <w:outlineLvl w:val="9"/>
              <w:rPr>
                <w:rFonts w:eastAsia="楷体_GB2312"/>
                <w:kern w:val="0"/>
                <w:sz w:val="24"/>
              </w:rPr>
            </w:pPr>
            <w:r>
              <w:rPr>
                <w:rFonts w:eastAsia="楷体_GB2312"/>
                <w:kern w:val="0"/>
                <w:sz w:val="24"/>
                <w:lang w:bidi="ar"/>
              </w:rPr>
              <w:t>2020年生态环境常规监测业务</w:t>
            </w:r>
          </w:p>
        </w:tc>
        <w:tc>
          <w:tcPr>
            <w:tcW w:w="1528" w:type="dxa"/>
            <w:gridSpan w:val="2"/>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486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617" w:type="dxa"/>
            <w:vMerge w:val="continue"/>
            <w:shd w:val="clear" w:color="auto" w:fill="FFFFFF"/>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p>
        </w:tc>
        <w:tc>
          <w:tcPr>
            <w:tcW w:w="1956" w:type="dxa"/>
            <w:vMerge w:val="continue"/>
            <w:shd w:val="clear" w:color="auto" w:fill="FFFFFF"/>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p>
        </w:tc>
        <w:tc>
          <w:tcPr>
            <w:tcW w:w="4848" w:type="dxa"/>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left"/>
              <w:textAlignment w:val="center"/>
              <w:outlineLvl w:val="9"/>
              <w:rPr>
                <w:rFonts w:eastAsia="楷体_GB2312"/>
                <w:kern w:val="0"/>
                <w:sz w:val="24"/>
              </w:rPr>
            </w:pPr>
            <w:r>
              <w:rPr>
                <w:rFonts w:eastAsia="楷体_GB2312"/>
                <w:kern w:val="0"/>
                <w:sz w:val="24"/>
                <w:lang w:bidi="ar"/>
              </w:rPr>
              <w:t>2020年地市环境监测站仪器设备购置</w:t>
            </w:r>
          </w:p>
        </w:tc>
        <w:tc>
          <w:tcPr>
            <w:tcW w:w="1528" w:type="dxa"/>
            <w:gridSpan w:val="2"/>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188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617" w:type="dxa"/>
            <w:vMerge w:val="restart"/>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14</w:t>
            </w:r>
          </w:p>
        </w:tc>
        <w:tc>
          <w:tcPr>
            <w:tcW w:w="1956" w:type="dxa"/>
            <w:vMerge w:val="restart"/>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阳江市</w:t>
            </w:r>
          </w:p>
        </w:tc>
        <w:tc>
          <w:tcPr>
            <w:tcW w:w="4848" w:type="dxa"/>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left"/>
              <w:textAlignment w:val="center"/>
              <w:outlineLvl w:val="9"/>
              <w:rPr>
                <w:rFonts w:eastAsia="楷体_GB2312"/>
                <w:kern w:val="0"/>
                <w:sz w:val="24"/>
              </w:rPr>
            </w:pPr>
            <w:r>
              <w:rPr>
                <w:rFonts w:eastAsia="楷体_GB2312"/>
                <w:kern w:val="0"/>
                <w:sz w:val="24"/>
                <w:lang w:bidi="ar"/>
              </w:rPr>
              <w:t>2020年生态环境常规监测业务</w:t>
            </w:r>
          </w:p>
        </w:tc>
        <w:tc>
          <w:tcPr>
            <w:tcW w:w="1528" w:type="dxa"/>
            <w:gridSpan w:val="2"/>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355" w:hRule="atLeast"/>
          <w:jc w:val="center"/>
        </w:trPr>
        <w:tc>
          <w:tcPr>
            <w:tcW w:w="617" w:type="dxa"/>
            <w:vMerge w:val="continue"/>
            <w:shd w:val="clear" w:color="auto" w:fill="FFFFFF"/>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p>
        </w:tc>
        <w:tc>
          <w:tcPr>
            <w:tcW w:w="1956" w:type="dxa"/>
            <w:vMerge w:val="continue"/>
            <w:shd w:val="clear" w:color="auto" w:fill="FFFFFF"/>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p>
        </w:tc>
        <w:tc>
          <w:tcPr>
            <w:tcW w:w="4848" w:type="dxa"/>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left"/>
              <w:textAlignment w:val="center"/>
              <w:outlineLvl w:val="9"/>
              <w:rPr>
                <w:rFonts w:eastAsia="楷体_GB2312"/>
                <w:kern w:val="0"/>
                <w:sz w:val="24"/>
              </w:rPr>
            </w:pPr>
            <w:r>
              <w:rPr>
                <w:rFonts w:eastAsia="楷体_GB2312"/>
                <w:kern w:val="0"/>
                <w:sz w:val="24"/>
                <w:lang w:bidi="ar"/>
              </w:rPr>
              <w:t>2020年地市环境监测站仪器设备购置</w:t>
            </w:r>
          </w:p>
        </w:tc>
        <w:tc>
          <w:tcPr>
            <w:tcW w:w="1519" w:type="dxa"/>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193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355" w:hRule="atLeast"/>
          <w:jc w:val="center"/>
        </w:trPr>
        <w:tc>
          <w:tcPr>
            <w:tcW w:w="617" w:type="dxa"/>
            <w:vMerge w:val="restart"/>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15</w:t>
            </w:r>
          </w:p>
        </w:tc>
        <w:tc>
          <w:tcPr>
            <w:tcW w:w="1956" w:type="dxa"/>
            <w:vMerge w:val="restart"/>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湛江市</w:t>
            </w:r>
          </w:p>
        </w:tc>
        <w:tc>
          <w:tcPr>
            <w:tcW w:w="4848" w:type="dxa"/>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left"/>
              <w:textAlignment w:val="center"/>
              <w:outlineLvl w:val="9"/>
              <w:rPr>
                <w:rFonts w:eastAsia="楷体_GB2312"/>
                <w:kern w:val="0"/>
                <w:sz w:val="24"/>
              </w:rPr>
            </w:pPr>
            <w:r>
              <w:rPr>
                <w:rFonts w:eastAsia="楷体_GB2312"/>
                <w:kern w:val="0"/>
                <w:sz w:val="24"/>
                <w:lang w:bidi="ar"/>
              </w:rPr>
              <w:t>2020年生态环境常规监测业务</w:t>
            </w:r>
          </w:p>
        </w:tc>
        <w:tc>
          <w:tcPr>
            <w:tcW w:w="1519" w:type="dxa"/>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355" w:hRule="atLeast"/>
          <w:jc w:val="center"/>
        </w:trPr>
        <w:tc>
          <w:tcPr>
            <w:tcW w:w="617" w:type="dxa"/>
            <w:vMerge w:val="continue"/>
            <w:shd w:val="clear" w:color="auto" w:fill="FFFFFF"/>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p>
        </w:tc>
        <w:tc>
          <w:tcPr>
            <w:tcW w:w="1956" w:type="dxa"/>
            <w:vMerge w:val="continue"/>
            <w:shd w:val="clear" w:color="auto" w:fill="FFFFFF"/>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p>
        </w:tc>
        <w:tc>
          <w:tcPr>
            <w:tcW w:w="4848" w:type="dxa"/>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left"/>
              <w:textAlignment w:val="center"/>
              <w:outlineLvl w:val="9"/>
              <w:rPr>
                <w:rFonts w:eastAsia="楷体_GB2312"/>
                <w:kern w:val="0"/>
                <w:sz w:val="24"/>
              </w:rPr>
            </w:pPr>
            <w:r>
              <w:rPr>
                <w:rFonts w:eastAsia="楷体_GB2312"/>
                <w:kern w:val="0"/>
                <w:sz w:val="24"/>
                <w:lang w:bidi="ar"/>
              </w:rPr>
              <w:t>2020年地市环境监测站仪器设备购置</w:t>
            </w:r>
          </w:p>
        </w:tc>
        <w:tc>
          <w:tcPr>
            <w:tcW w:w="1519" w:type="dxa"/>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521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vMerge w:val="restart"/>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16</w:t>
            </w:r>
          </w:p>
        </w:tc>
        <w:tc>
          <w:tcPr>
            <w:tcW w:w="1956" w:type="dxa"/>
            <w:vMerge w:val="restart"/>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茂名市</w:t>
            </w:r>
          </w:p>
        </w:tc>
        <w:tc>
          <w:tcPr>
            <w:tcW w:w="4848" w:type="dxa"/>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left"/>
              <w:textAlignment w:val="center"/>
              <w:outlineLvl w:val="9"/>
              <w:rPr>
                <w:rFonts w:eastAsia="楷体_GB2312"/>
                <w:kern w:val="0"/>
                <w:sz w:val="24"/>
              </w:rPr>
            </w:pPr>
            <w:r>
              <w:rPr>
                <w:rFonts w:eastAsia="楷体_GB2312"/>
                <w:kern w:val="0"/>
                <w:sz w:val="24"/>
                <w:lang w:bidi="ar"/>
              </w:rPr>
              <w:t>2020年生态环境常规监测业务</w:t>
            </w:r>
          </w:p>
        </w:tc>
        <w:tc>
          <w:tcPr>
            <w:tcW w:w="1519" w:type="dxa"/>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474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vMerge w:val="continue"/>
            <w:shd w:val="clear" w:color="auto" w:fill="FFFFFF"/>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p>
        </w:tc>
        <w:tc>
          <w:tcPr>
            <w:tcW w:w="1956" w:type="dxa"/>
            <w:vMerge w:val="continue"/>
            <w:shd w:val="clear" w:color="auto" w:fill="FFFFFF"/>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p>
        </w:tc>
        <w:tc>
          <w:tcPr>
            <w:tcW w:w="4848" w:type="dxa"/>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left"/>
              <w:textAlignment w:val="center"/>
              <w:outlineLvl w:val="9"/>
              <w:rPr>
                <w:rFonts w:eastAsia="楷体_GB2312"/>
                <w:kern w:val="0"/>
                <w:sz w:val="24"/>
              </w:rPr>
            </w:pPr>
            <w:r>
              <w:rPr>
                <w:rFonts w:eastAsia="楷体_GB2312"/>
                <w:kern w:val="0"/>
                <w:sz w:val="24"/>
                <w:lang w:bidi="ar"/>
              </w:rPr>
              <w:t>2020年地市环境监测站仪器设备购置</w:t>
            </w:r>
          </w:p>
        </w:tc>
        <w:tc>
          <w:tcPr>
            <w:tcW w:w="1519" w:type="dxa"/>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207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vMerge w:val="restart"/>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17</w:t>
            </w:r>
          </w:p>
        </w:tc>
        <w:tc>
          <w:tcPr>
            <w:tcW w:w="1956" w:type="dxa"/>
            <w:vMerge w:val="restart"/>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肇庆市</w:t>
            </w:r>
          </w:p>
        </w:tc>
        <w:tc>
          <w:tcPr>
            <w:tcW w:w="4848" w:type="dxa"/>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left"/>
              <w:textAlignment w:val="center"/>
              <w:outlineLvl w:val="9"/>
              <w:rPr>
                <w:rFonts w:eastAsia="楷体_GB2312"/>
                <w:kern w:val="0"/>
                <w:sz w:val="24"/>
              </w:rPr>
            </w:pPr>
            <w:r>
              <w:rPr>
                <w:rFonts w:eastAsia="楷体_GB2312"/>
                <w:kern w:val="0"/>
                <w:sz w:val="24"/>
                <w:lang w:bidi="ar"/>
              </w:rPr>
              <w:t>2020年生态环境常规监测业务</w:t>
            </w:r>
          </w:p>
        </w:tc>
        <w:tc>
          <w:tcPr>
            <w:tcW w:w="1519" w:type="dxa"/>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498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vMerge w:val="continue"/>
            <w:shd w:val="clear" w:color="auto" w:fill="FFFFFF"/>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p>
        </w:tc>
        <w:tc>
          <w:tcPr>
            <w:tcW w:w="1956" w:type="dxa"/>
            <w:vMerge w:val="continue"/>
            <w:shd w:val="clear" w:color="auto" w:fill="FFFFFF"/>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p>
        </w:tc>
        <w:tc>
          <w:tcPr>
            <w:tcW w:w="4848" w:type="dxa"/>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left"/>
              <w:textAlignment w:val="center"/>
              <w:outlineLvl w:val="9"/>
              <w:rPr>
                <w:rFonts w:eastAsia="楷体_GB2312"/>
                <w:kern w:val="0"/>
                <w:sz w:val="24"/>
              </w:rPr>
            </w:pPr>
            <w:r>
              <w:rPr>
                <w:rFonts w:eastAsia="楷体_GB2312"/>
                <w:kern w:val="0"/>
                <w:sz w:val="24"/>
                <w:lang w:bidi="ar"/>
              </w:rPr>
              <w:t>2020年地市环境监测站仪器设备购置</w:t>
            </w:r>
          </w:p>
        </w:tc>
        <w:tc>
          <w:tcPr>
            <w:tcW w:w="1519" w:type="dxa"/>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197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vMerge w:val="restart"/>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18</w:t>
            </w:r>
          </w:p>
        </w:tc>
        <w:tc>
          <w:tcPr>
            <w:tcW w:w="1956" w:type="dxa"/>
            <w:vMerge w:val="restart"/>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清远市</w:t>
            </w:r>
          </w:p>
        </w:tc>
        <w:tc>
          <w:tcPr>
            <w:tcW w:w="4848" w:type="dxa"/>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left"/>
              <w:textAlignment w:val="center"/>
              <w:outlineLvl w:val="9"/>
              <w:rPr>
                <w:rFonts w:eastAsia="楷体_GB2312"/>
                <w:kern w:val="0"/>
                <w:sz w:val="24"/>
              </w:rPr>
            </w:pPr>
            <w:r>
              <w:rPr>
                <w:rFonts w:eastAsia="楷体_GB2312"/>
                <w:kern w:val="0"/>
                <w:sz w:val="24"/>
                <w:lang w:bidi="ar"/>
              </w:rPr>
              <w:t>2020年生态环境常规监测业务</w:t>
            </w:r>
          </w:p>
        </w:tc>
        <w:tc>
          <w:tcPr>
            <w:tcW w:w="1519" w:type="dxa"/>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554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vMerge w:val="continue"/>
            <w:shd w:val="clear" w:color="auto" w:fill="FFFFFF"/>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p>
        </w:tc>
        <w:tc>
          <w:tcPr>
            <w:tcW w:w="1956" w:type="dxa"/>
            <w:vMerge w:val="continue"/>
            <w:shd w:val="clear" w:color="auto" w:fill="FFFFFF"/>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p>
        </w:tc>
        <w:tc>
          <w:tcPr>
            <w:tcW w:w="4848" w:type="dxa"/>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left"/>
              <w:textAlignment w:val="center"/>
              <w:outlineLvl w:val="9"/>
              <w:rPr>
                <w:rFonts w:eastAsia="楷体_GB2312"/>
                <w:kern w:val="0"/>
                <w:sz w:val="24"/>
              </w:rPr>
            </w:pPr>
            <w:r>
              <w:rPr>
                <w:rFonts w:eastAsia="楷体_GB2312"/>
                <w:kern w:val="0"/>
                <w:sz w:val="24"/>
                <w:lang w:bidi="ar"/>
              </w:rPr>
              <w:t>2020年地市环境监测站仪器设备购置</w:t>
            </w:r>
          </w:p>
        </w:tc>
        <w:tc>
          <w:tcPr>
            <w:tcW w:w="1519" w:type="dxa"/>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vMerge w:val="restart"/>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19</w:t>
            </w:r>
          </w:p>
        </w:tc>
        <w:tc>
          <w:tcPr>
            <w:tcW w:w="1956" w:type="dxa"/>
            <w:vMerge w:val="restart"/>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潮州市</w:t>
            </w:r>
          </w:p>
        </w:tc>
        <w:tc>
          <w:tcPr>
            <w:tcW w:w="4848" w:type="dxa"/>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left"/>
              <w:textAlignment w:val="center"/>
              <w:outlineLvl w:val="9"/>
              <w:rPr>
                <w:rFonts w:eastAsia="楷体_GB2312"/>
                <w:kern w:val="0"/>
                <w:sz w:val="24"/>
              </w:rPr>
            </w:pPr>
            <w:r>
              <w:rPr>
                <w:rFonts w:eastAsia="楷体_GB2312"/>
                <w:kern w:val="0"/>
                <w:sz w:val="24"/>
                <w:lang w:bidi="ar"/>
              </w:rPr>
              <w:t>2020年生态环境常规监测业务</w:t>
            </w:r>
          </w:p>
        </w:tc>
        <w:tc>
          <w:tcPr>
            <w:tcW w:w="1519" w:type="dxa"/>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157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vMerge w:val="continue"/>
            <w:shd w:val="clear" w:color="auto" w:fill="FFFFFF"/>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p>
        </w:tc>
        <w:tc>
          <w:tcPr>
            <w:tcW w:w="1956" w:type="dxa"/>
            <w:vMerge w:val="continue"/>
            <w:shd w:val="clear" w:color="auto" w:fill="FFFFFF"/>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p>
        </w:tc>
        <w:tc>
          <w:tcPr>
            <w:tcW w:w="4848" w:type="dxa"/>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left"/>
              <w:textAlignment w:val="center"/>
              <w:outlineLvl w:val="9"/>
              <w:rPr>
                <w:rFonts w:eastAsia="楷体_GB2312"/>
                <w:kern w:val="0"/>
                <w:sz w:val="24"/>
              </w:rPr>
            </w:pPr>
            <w:r>
              <w:rPr>
                <w:rFonts w:eastAsia="楷体_GB2312"/>
                <w:kern w:val="0"/>
                <w:sz w:val="24"/>
                <w:lang w:bidi="ar"/>
              </w:rPr>
              <w:t>2020年地市环境监测站仪器设备购置</w:t>
            </w:r>
          </w:p>
        </w:tc>
        <w:tc>
          <w:tcPr>
            <w:tcW w:w="1519" w:type="dxa"/>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215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vMerge w:val="restart"/>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20</w:t>
            </w:r>
          </w:p>
        </w:tc>
        <w:tc>
          <w:tcPr>
            <w:tcW w:w="1956" w:type="dxa"/>
            <w:vMerge w:val="restart"/>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揭阳市</w:t>
            </w:r>
          </w:p>
        </w:tc>
        <w:tc>
          <w:tcPr>
            <w:tcW w:w="4848" w:type="dxa"/>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left"/>
              <w:textAlignment w:val="center"/>
              <w:outlineLvl w:val="9"/>
              <w:rPr>
                <w:rFonts w:eastAsia="楷体_GB2312"/>
                <w:kern w:val="0"/>
                <w:sz w:val="24"/>
              </w:rPr>
            </w:pPr>
            <w:r>
              <w:rPr>
                <w:rFonts w:eastAsia="楷体_GB2312"/>
                <w:kern w:val="0"/>
                <w:sz w:val="24"/>
                <w:lang w:bidi="ar"/>
              </w:rPr>
              <w:t>2020年生态环境常规监测业务</w:t>
            </w:r>
          </w:p>
        </w:tc>
        <w:tc>
          <w:tcPr>
            <w:tcW w:w="1519" w:type="dxa"/>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357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vMerge w:val="continue"/>
            <w:shd w:val="clear" w:color="auto" w:fill="FFFFFF"/>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p>
        </w:tc>
        <w:tc>
          <w:tcPr>
            <w:tcW w:w="1956" w:type="dxa"/>
            <w:vMerge w:val="continue"/>
            <w:shd w:val="clear" w:color="auto" w:fill="FFFFFF"/>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p>
        </w:tc>
        <w:tc>
          <w:tcPr>
            <w:tcW w:w="4848" w:type="dxa"/>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left"/>
              <w:textAlignment w:val="center"/>
              <w:outlineLvl w:val="9"/>
              <w:rPr>
                <w:rFonts w:eastAsia="楷体_GB2312"/>
                <w:kern w:val="0"/>
                <w:sz w:val="24"/>
              </w:rPr>
            </w:pPr>
            <w:r>
              <w:rPr>
                <w:rFonts w:eastAsia="楷体_GB2312"/>
                <w:kern w:val="0"/>
                <w:sz w:val="24"/>
                <w:lang w:bidi="ar"/>
              </w:rPr>
              <w:t>2020年地市环境监测站仪器设备购置</w:t>
            </w:r>
          </w:p>
        </w:tc>
        <w:tc>
          <w:tcPr>
            <w:tcW w:w="1519" w:type="dxa"/>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vMerge w:val="restart"/>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21</w:t>
            </w:r>
          </w:p>
        </w:tc>
        <w:tc>
          <w:tcPr>
            <w:tcW w:w="1956" w:type="dxa"/>
            <w:vMerge w:val="restart"/>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云浮市</w:t>
            </w:r>
          </w:p>
        </w:tc>
        <w:tc>
          <w:tcPr>
            <w:tcW w:w="4848" w:type="dxa"/>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left"/>
              <w:textAlignment w:val="center"/>
              <w:outlineLvl w:val="9"/>
              <w:rPr>
                <w:rFonts w:eastAsia="楷体_GB2312"/>
                <w:kern w:val="0"/>
                <w:sz w:val="24"/>
              </w:rPr>
            </w:pPr>
            <w:r>
              <w:rPr>
                <w:rFonts w:eastAsia="楷体_GB2312"/>
                <w:kern w:val="0"/>
                <w:sz w:val="24"/>
                <w:lang w:bidi="ar"/>
              </w:rPr>
              <w:t>2020年生态环境常规监测业务</w:t>
            </w:r>
          </w:p>
        </w:tc>
        <w:tc>
          <w:tcPr>
            <w:tcW w:w="1519" w:type="dxa"/>
            <w:shd w:val="clear" w:color="auto" w:fill="FFFFFF"/>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253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vMerge w:val="continue"/>
            <w:shd w:val="clear" w:color="auto" w:fill="FFFFFF"/>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p>
        </w:tc>
        <w:tc>
          <w:tcPr>
            <w:tcW w:w="1956" w:type="dxa"/>
            <w:vMerge w:val="continue"/>
            <w:shd w:val="clear" w:color="auto" w:fill="FFFFFF"/>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p>
        </w:tc>
        <w:tc>
          <w:tcPr>
            <w:tcW w:w="4848" w:type="dxa"/>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left"/>
              <w:textAlignment w:val="center"/>
              <w:outlineLvl w:val="9"/>
              <w:rPr>
                <w:rFonts w:eastAsia="楷体_GB2312"/>
                <w:kern w:val="0"/>
                <w:sz w:val="24"/>
              </w:rPr>
            </w:pPr>
            <w:r>
              <w:rPr>
                <w:rFonts w:eastAsia="楷体_GB2312"/>
                <w:kern w:val="0"/>
                <w:sz w:val="24"/>
                <w:lang w:bidi="ar"/>
              </w:rPr>
              <w:t>2020年地市环境监测站仪器设备购置</w:t>
            </w:r>
          </w:p>
        </w:tc>
        <w:tc>
          <w:tcPr>
            <w:tcW w:w="1519" w:type="dxa"/>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楷体_GB2312"/>
                <w:kern w:val="0"/>
                <w:sz w:val="24"/>
                <w:lang w:bidi="ar"/>
              </w:rPr>
              <w:t>222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7421" w:type="dxa"/>
            <w:gridSpan w:val="3"/>
            <w:shd w:val="clear" w:color="auto" w:fill="auto"/>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left"/>
              <w:outlineLvl w:val="9"/>
              <w:rPr>
                <w:rFonts w:hint="eastAsia" w:eastAsia="楷体_GB2312"/>
                <w:kern w:val="0"/>
                <w:sz w:val="24"/>
                <w:lang w:val="en-US" w:eastAsia="zh-CN"/>
              </w:rPr>
            </w:pPr>
            <w:r>
              <w:rPr>
                <w:rFonts w:hint="eastAsia" w:eastAsia="楷体_GB2312"/>
                <w:b/>
                <w:bCs/>
                <w:kern w:val="0"/>
                <w:sz w:val="24"/>
                <w:lang w:val="en-US" w:eastAsia="zh-CN"/>
              </w:rPr>
              <w:t>二、地方环境监管能力建设</w:t>
            </w:r>
          </w:p>
        </w:tc>
        <w:tc>
          <w:tcPr>
            <w:tcW w:w="1519" w:type="dxa"/>
            <w:shd w:val="clear" w:color="FFFF00" w:fill="auto"/>
            <w:vAlign w:val="center"/>
          </w:tcPr>
          <w:p>
            <w:pPr>
              <w:keepNext w:val="0"/>
              <w:keepLines w:val="0"/>
              <w:pageBreakBefore w:val="0"/>
              <w:kinsoku/>
              <w:wordWrap/>
              <w:overflowPunct/>
              <w:topLinePunct w:val="0"/>
              <w:autoSpaceDE/>
              <w:autoSpaceDN w:val="0"/>
              <w:bidi w:val="0"/>
              <w:adjustRightInd/>
              <w:snapToGrid/>
              <w:spacing w:line="320" w:lineRule="exact"/>
              <w:ind w:left="0" w:leftChars="0" w:right="0" w:rightChars="0" w:firstLine="0" w:firstLineChars="0"/>
              <w:jc w:val="center"/>
              <w:textAlignment w:val="center"/>
              <w:outlineLvl w:val="9"/>
              <w:rPr>
                <w:rFonts w:hint="eastAsia" w:eastAsia="宋体"/>
                <w:sz w:val="24"/>
                <w:lang w:val="en-US" w:eastAsia="zh-CN"/>
              </w:rPr>
            </w:pPr>
            <w:r>
              <w:rPr>
                <w:rFonts w:hint="eastAsia" w:eastAsia="宋体"/>
                <w:b/>
                <w:bCs/>
                <w:sz w:val="24"/>
                <w:lang w:val="en-US" w:eastAsia="zh-CN"/>
              </w:rPr>
              <w:t>5,350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shd w:val="clear" w:color="auto" w:fill="auto"/>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1</w:t>
            </w:r>
          </w:p>
        </w:tc>
        <w:tc>
          <w:tcPr>
            <w:tcW w:w="1956" w:type="dxa"/>
            <w:shd w:val="clear" w:color="auto" w:fill="auto"/>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韶关市</w:t>
            </w:r>
          </w:p>
        </w:tc>
        <w:tc>
          <w:tcPr>
            <w:tcW w:w="4848" w:type="dxa"/>
            <w:shd w:val="clear" w:color="auto" w:fill="auto"/>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地方环境监管能力建设</w:t>
            </w:r>
          </w:p>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（含东江水质监管经费）</w:t>
            </w:r>
          </w:p>
        </w:tc>
        <w:tc>
          <w:tcPr>
            <w:tcW w:w="1519" w:type="dxa"/>
            <w:shd w:val="clear" w:color="FFFF00" w:fill="auto"/>
            <w:vAlign w:val="center"/>
          </w:tcPr>
          <w:p>
            <w:pPr>
              <w:keepNext w:val="0"/>
              <w:keepLines w:val="0"/>
              <w:pageBreakBefore w:val="0"/>
              <w:kinsoku/>
              <w:wordWrap/>
              <w:overflowPunct/>
              <w:topLinePunct w:val="0"/>
              <w:autoSpaceDE/>
              <w:autoSpaceDN w:val="0"/>
              <w:bidi w:val="0"/>
              <w:adjustRightInd/>
              <w:snapToGrid/>
              <w:spacing w:line="320" w:lineRule="exact"/>
              <w:ind w:left="0" w:leftChars="0" w:right="0" w:rightChars="0" w:firstLine="0" w:firstLineChars="0"/>
              <w:jc w:val="center"/>
              <w:textAlignment w:val="center"/>
              <w:outlineLvl w:val="9"/>
              <w:rPr>
                <w:rFonts w:eastAsia="宋体"/>
                <w:sz w:val="24"/>
              </w:rPr>
            </w:pPr>
            <w:r>
              <w:rPr>
                <w:rFonts w:eastAsia="宋体"/>
                <w:sz w:val="24"/>
              </w:rPr>
              <w:t>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shd w:val="clear" w:color="auto" w:fill="auto"/>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2</w:t>
            </w:r>
          </w:p>
        </w:tc>
        <w:tc>
          <w:tcPr>
            <w:tcW w:w="1956" w:type="dxa"/>
            <w:shd w:val="clear" w:color="auto" w:fill="auto"/>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河源市</w:t>
            </w:r>
          </w:p>
        </w:tc>
        <w:tc>
          <w:tcPr>
            <w:tcW w:w="4848" w:type="dxa"/>
            <w:shd w:val="clear" w:color="auto" w:fill="auto"/>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地方环境监管能力建设</w:t>
            </w:r>
          </w:p>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（含东江水质监管经费）</w:t>
            </w:r>
          </w:p>
        </w:tc>
        <w:tc>
          <w:tcPr>
            <w:tcW w:w="1519" w:type="dxa"/>
            <w:shd w:val="clear" w:color="FFFF00" w:fill="auto"/>
            <w:vAlign w:val="center"/>
          </w:tcPr>
          <w:p>
            <w:pPr>
              <w:keepNext w:val="0"/>
              <w:keepLines w:val="0"/>
              <w:pageBreakBefore w:val="0"/>
              <w:kinsoku/>
              <w:wordWrap/>
              <w:overflowPunct/>
              <w:topLinePunct w:val="0"/>
              <w:autoSpaceDE/>
              <w:autoSpaceDN w:val="0"/>
              <w:bidi w:val="0"/>
              <w:adjustRightInd/>
              <w:snapToGrid/>
              <w:spacing w:line="320" w:lineRule="exact"/>
              <w:ind w:left="0" w:leftChars="0" w:right="0" w:rightChars="0" w:firstLine="0" w:firstLineChars="0"/>
              <w:jc w:val="center"/>
              <w:textAlignment w:val="center"/>
              <w:outlineLvl w:val="9"/>
              <w:rPr>
                <w:rFonts w:eastAsia="宋体"/>
                <w:sz w:val="24"/>
              </w:rPr>
            </w:pPr>
            <w:r>
              <w:rPr>
                <w:rFonts w:eastAsia="宋体"/>
                <w:sz w:val="24"/>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shd w:val="clear" w:color="auto" w:fill="auto"/>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3</w:t>
            </w:r>
          </w:p>
        </w:tc>
        <w:tc>
          <w:tcPr>
            <w:tcW w:w="1956" w:type="dxa"/>
            <w:shd w:val="clear" w:color="auto" w:fill="auto"/>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梅州市</w:t>
            </w:r>
          </w:p>
        </w:tc>
        <w:tc>
          <w:tcPr>
            <w:tcW w:w="4848" w:type="dxa"/>
            <w:shd w:val="clear" w:color="auto" w:fill="auto"/>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地方环境监管能力建设</w:t>
            </w:r>
          </w:p>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（含东江水质监管经费）</w:t>
            </w:r>
          </w:p>
        </w:tc>
        <w:tc>
          <w:tcPr>
            <w:tcW w:w="1519" w:type="dxa"/>
            <w:shd w:val="clear" w:color="FFFF00" w:fill="auto"/>
            <w:vAlign w:val="center"/>
          </w:tcPr>
          <w:p>
            <w:pPr>
              <w:keepNext w:val="0"/>
              <w:keepLines w:val="0"/>
              <w:pageBreakBefore w:val="0"/>
              <w:kinsoku/>
              <w:wordWrap/>
              <w:overflowPunct/>
              <w:topLinePunct w:val="0"/>
              <w:autoSpaceDE/>
              <w:autoSpaceDN w:val="0"/>
              <w:bidi w:val="0"/>
              <w:adjustRightInd/>
              <w:snapToGrid/>
              <w:spacing w:line="320" w:lineRule="exact"/>
              <w:ind w:left="0" w:leftChars="0" w:right="0" w:rightChars="0" w:firstLine="0" w:firstLineChars="0"/>
              <w:jc w:val="center"/>
              <w:textAlignment w:val="center"/>
              <w:outlineLvl w:val="9"/>
              <w:rPr>
                <w:rFonts w:eastAsia="宋体"/>
                <w:sz w:val="24"/>
              </w:rPr>
            </w:pPr>
            <w:r>
              <w:rPr>
                <w:rFonts w:eastAsia="宋体"/>
                <w:sz w:val="24"/>
              </w:rPr>
              <w:t>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shd w:val="clear" w:color="auto" w:fill="auto"/>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4</w:t>
            </w:r>
          </w:p>
        </w:tc>
        <w:tc>
          <w:tcPr>
            <w:tcW w:w="1956" w:type="dxa"/>
            <w:shd w:val="clear" w:color="auto" w:fill="auto"/>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惠州市</w:t>
            </w:r>
          </w:p>
        </w:tc>
        <w:tc>
          <w:tcPr>
            <w:tcW w:w="4848" w:type="dxa"/>
            <w:shd w:val="clear" w:color="auto" w:fill="auto"/>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东江水质监管经费</w:t>
            </w:r>
          </w:p>
        </w:tc>
        <w:tc>
          <w:tcPr>
            <w:tcW w:w="1519" w:type="dxa"/>
            <w:shd w:val="clear" w:color="FFFF00" w:fill="auto"/>
            <w:vAlign w:val="center"/>
          </w:tcPr>
          <w:p>
            <w:pPr>
              <w:keepNext w:val="0"/>
              <w:keepLines w:val="0"/>
              <w:pageBreakBefore w:val="0"/>
              <w:kinsoku/>
              <w:wordWrap/>
              <w:overflowPunct/>
              <w:topLinePunct w:val="0"/>
              <w:autoSpaceDE/>
              <w:autoSpaceDN w:val="0"/>
              <w:bidi w:val="0"/>
              <w:adjustRightInd/>
              <w:snapToGrid/>
              <w:spacing w:line="320" w:lineRule="exact"/>
              <w:ind w:left="0" w:leftChars="0" w:right="0" w:rightChars="0" w:firstLine="0" w:firstLineChars="0"/>
              <w:jc w:val="center"/>
              <w:textAlignment w:val="center"/>
              <w:outlineLvl w:val="9"/>
              <w:rPr>
                <w:rFonts w:eastAsia="宋体"/>
                <w:sz w:val="24"/>
              </w:rPr>
            </w:pPr>
            <w:r>
              <w:rPr>
                <w:rFonts w:eastAsia="宋体"/>
                <w:sz w:val="24"/>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sz w:val="24"/>
              </w:rPr>
            </w:pPr>
            <w:r>
              <w:rPr>
                <w:rFonts w:eastAsia="楷体_GB2312"/>
                <w:sz w:val="24"/>
              </w:rPr>
              <w:t>5</w:t>
            </w:r>
          </w:p>
        </w:tc>
        <w:tc>
          <w:tcPr>
            <w:tcW w:w="1956" w:type="dxa"/>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汕头市</w:t>
            </w:r>
          </w:p>
        </w:tc>
        <w:tc>
          <w:tcPr>
            <w:tcW w:w="4848" w:type="dxa"/>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地方环境监管能力建设</w:t>
            </w:r>
          </w:p>
        </w:tc>
        <w:tc>
          <w:tcPr>
            <w:tcW w:w="1519" w:type="dxa"/>
            <w:vAlign w:val="center"/>
          </w:tcPr>
          <w:p>
            <w:pPr>
              <w:keepNext w:val="0"/>
              <w:keepLines w:val="0"/>
              <w:pageBreakBefore w:val="0"/>
              <w:kinsoku/>
              <w:wordWrap/>
              <w:overflowPunct/>
              <w:topLinePunct w:val="0"/>
              <w:autoSpaceDE/>
              <w:autoSpaceDN w:val="0"/>
              <w:bidi w:val="0"/>
              <w:adjustRightInd/>
              <w:snapToGrid/>
              <w:spacing w:line="320" w:lineRule="exact"/>
              <w:ind w:left="0" w:leftChars="0" w:right="0" w:rightChars="0" w:firstLine="0" w:firstLineChars="0"/>
              <w:jc w:val="center"/>
              <w:textAlignment w:val="center"/>
              <w:outlineLvl w:val="9"/>
              <w:rPr>
                <w:rFonts w:eastAsia="宋体"/>
                <w:sz w:val="24"/>
              </w:rPr>
            </w:pPr>
            <w:r>
              <w:rPr>
                <w:rFonts w:eastAsia="宋体"/>
                <w:sz w:val="24"/>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sz w:val="24"/>
              </w:rPr>
              <w:t>6</w:t>
            </w:r>
          </w:p>
        </w:tc>
        <w:tc>
          <w:tcPr>
            <w:tcW w:w="1956" w:type="dxa"/>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汕尾市</w:t>
            </w:r>
          </w:p>
        </w:tc>
        <w:tc>
          <w:tcPr>
            <w:tcW w:w="4848" w:type="dxa"/>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地方环境监管能力建设</w:t>
            </w:r>
          </w:p>
        </w:tc>
        <w:tc>
          <w:tcPr>
            <w:tcW w:w="1519" w:type="dxa"/>
            <w:vAlign w:val="center"/>
          </w:tcPr>
          <w:p>
            <w:pPr>
              <w:keepNext w:val="0"/>
              <w:keepLines w:val="0"/>
              <w:pageBreakBefore w:val="0"/>
              <w:kinsoku/>
              <w:wordWrap/>
              <w:overflowPunct/>
              <w:topLinePunct w:val="0"/>
              <w:autoSpaceDE/>
              <w:autoSpaceDN w:val="0"/>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宋体"/>
                <w:sz w:val="24"/>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7</w:t>
            </w:r>
          </w:p>
        </w:tc>
        <w:tc>
          <w:tcPr>
            <w:tcW w:w="1956" w:type="dxa"/>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阳江市</w:t>
            </w:r>
          </w:p>
        </w:tc>
        <w:tc>
          <w:tcPr>
            <w:tcW w:w="4848" w:type="dxa"/>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地方环境监管能力建设</w:t>
            </w:r>
          </w:p>
        </w:tc>
        <w:tc>
          <w:tcPr>
            <w:tcW w:w="1519" w:type="dxa"/>
            <w:vAlign w:val="center"/>
          </w:tcPr>
          <w:p>
            <w:pPr>
              <w:keepNext w:val="0"/>
              <w:keepLines w:val="0"/>
              <w:pageBreakBefore w:val="0"/>
              <w:kinsoku/>
              <w:wordWrap/>
              <w:overflowPunct/>
              <w:topLinePunct w:val="0"/>
              <w:autoSpaceDE/>
              <w:autoSpaceDN w:val="0"/>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宋体"/>
                <w:sz w:val="24"/>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8</w:t>
            </w:r>
          </w:p>
        </w:tc>
        <w:tc>
          <w:tcPr>
            <w:tcW w:w="1956" w:type="dxa"/>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湛江市</w:t>
            </w:r>
          </w:p>
        </w:tc>
        <w:tc>
          <w:tcPr>
            <w:tcW w:w="4848" w:type="dxa"/>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地方环境监管能力建设</w:t>
            </w:r>
          </w:p>
        </w:tc>
        <w:tc>
          <w:tcPr>
            <w:tcW w:w="1519" w:type="dxa"/>
            <w:vAlign w:val="center"/>
          </w:tcPr>
          <w:p>
            <w:pPr>
              <w:keepNext w:val="0"/>
              <w:keepLines w:val="0"/>
              <w:pageBreakBefore w:val="0"/>
              <w:kinsoku/>
              <w:wordWrap/>
              <w:overflowPunct/>
              <w:topLinePunct w:val="0"/>
              <w:autoSpaceDE/>
              <w:autoSpaceDN w:val="0"/>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宋体"/>
                <w:sz w:val="24"/>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9</w:t>
            </w:r>
          </w:p>
        </w:tc>
        <w:tc>
          <w:tcPr>
            <w:tcW w:w="1956" w:type="dxa"/>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茂名市</w:t>
            </w:r>
          </w:p>
        </w:tc>
        <w:tc>
          <w:tcPr>
            <w:tcW w:w="4848" w:type="dxa"/>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地方环境监管能力建设</w:t>
            </w:r>
          </w:p>
        </w:tc>
        <w:tc>
          <w:tcPr>
            <w:tcW w:w="1519" w:type="dxa"/>
            <w:vAlign w:val="center"/>
          </w:tcPr>
          <w:p>
            <w:pPr>
              <w:keepNext w:val="0"/>
              <w:keepLines w:val="0"/>
              <w:pageBreakBefore w:val="0"/>
              <w:kinsoku/>
              <w:wordWrap/>
              <w:overflowPunct/>
              <w:topLinePunct w:val="0"/>
              <w:autoSpaceDE/>
              <w:autoSpaceDN w:val="0"/>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宋体"/>
                <w:sz w:val="24"/>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10</w:t>
            </w:r>
          </w:p>
        </w:tc>
        <w:tc>
          <w:tcPr>
            <w:tcW w:w="1956" w:type="dxa"/>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清远市</w:t>
            </w:r>
          </w:p>
        </w:tc>
        <w:tc>
          <w:tcPr>
            <w:tcW w:w="4848" w:type="dxa"/>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地方环境监管能力建设</w:t>
            </w:r>
          </w:p>
        </w:tc>
        <w:tc>
          <w:tcPr>
            <w:tcW w:w="1519" w:type="dxa"/>
            <w:vAlign w:val="center"/>
          </w:tcPr>
          <w:p>
            <w:pPr>
              <w:keepNext w:val="0"/>
              <w:keepLines w:val="0"/>
              <w:pageBreakBefore w:val="0"/>
              <w:kinsoku/>
              <w:wordWrap/>
              <w:overflowPunct/>
              <w:topLinePunct w:val="0"/>
              <w:autoSpaceDE/>
              <w:autoSpaceDN w:val="0"/>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宋体"/>
                <w:sz w:val="24"/>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11</w:t>
            </w:r>
          </w:p>
        </w:tc>
        <w:tc>
          <w:tcPr>
            <w:tcW w:w="1956" w:type="dxa"/>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潮州市</w:t>
            </w:r>
          </w:p>
        </w:tc>
        <w:tc>
          <w:tcPr>
            <w:tcW w:w="4848" w:type="dxa"/>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地方环境监管能力建设</w:t>
            </w:r>
          </w:p>
        </w:tc>
        <w:tc>
          <w:tcPr>
            <w:tcW w:w="1519" w:type="dxa"/>
            <w:vAlign w:val="center"/>
          </w:tcPr>
          <w:p>
            <w:pPr>
              <w:keepNext w:val="0"/>
              <w:keepLines w:val="0"/>
              <w:pageBreakBefore w:val="0"/>
              <w:kinsoku/>
              <w:wordWrap/>
              <w:overflowPunct/>
              <w:topLinePunct w:val="0"/>
              <w:autoSpaceDE/>
              <w:autoSpaceDN w:val="0"/>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宋体"/>
                <w:sz w:val="24"/>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12</w:t>
            </w:r>
          </w:p>
        </w:tc>
        <w:tc>
          <w:tcPr>
            <w:tcW w:w="1956" w:type="dxa"/>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揭阳市</w:t>
            </w:r>
          </w:p>
        </w:tc>
        <w:tc>
          <w:tcPr>
            <w:tcW w:w="4848" w:type="dxa"/>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地方环境监管能力建设</w:t>
            </w:r>
          </w:p>
        </w:tc>
        <w:tc>
          <w:tcPr>
            <w:tcW w:w="1519" w:type="dxa"/>
            <w:vAlign w:val="center"/>
          </w:tcPr>
          <w:p>
            <w:pPr>
              <w:keepNext w:val="0"/>
              <w:keepLines w:val="0"/>
              <w:pageBreakBefore w:val="0"/>
              <w:kinsoku/>
              <w:wordWrap/>
              <w:overflowPunct/>
              <w:topLinePunct w:val="0"/>
              <w:autoSpaceDE/>
              <w:autoSpaceDN w:val="0"/>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宋体"/>
                <w:sz w:val="24"/>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13</w:t>
            </w:r>
          </w:p>
        </w:tc>
        <w:tc>
          <w:tcPr>
            <w:tcW w:w="1956" w:type="dxa"/>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云浮市</w:t>
            </w:r>
          </w:p>
        </w:tc>
        <w:tc>
          <w:tcPr>
            <w:tcW w:w="4848" w:type="dxa"/>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地方环境监管能力建设</w:t>
            </w:r>
          </w:p>
        </w:tc>
        <w:tc>
          <w:tcPr>
            <w:tcW w:w="1519" w:type="dxa"/>
            <w:vAlign w:val="center"/>
          </w:tcPr>
          <w:p>
            <w:pPr>
              <w:keepNext w:val="0"/>
              <w:keepLines w:val="0"/>
              <w:pageBreakBefore w:val="0"/>
              <w:kinsoku/>
              <w:wordWrap/>
              <w:overflowPunct/>
              <w:topLinePunct w:val="0"/>
              <w:autoSpaceDE/>
              <w:autoSpaceDN w:val="0"/>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宋体"/>
                <w:sz w:val="24"/>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7421"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left"/>
              <w:outlineLvl w:val="9"/>
              <w:rPr>
                <w:rFonts w:eastAsia="楷体_GB2312"/>
                <w:b/>
                <w:kern w:val="0"/>
                <w:sz w:val="24"/>
              </w:rPr>
            </w:pPr>
            <w:r>
              <w:rPr>
                <w:rFonts w:hint="eastAsia" w:eastAsia="楷体_GB2312"/>
                <w:b/>
                <w:bCs/>
                <w:kern w:val="0"/>
                <w:sz w:val="24"/>
                <w:lang w:val="en-US" w:eastAsia="zh-CN"/>
              </w:rPr>
              <w:t>三、</w:t>
            </w:r>
            <w:r>
              <w:rPr>
                <w:rFonts w:eastAsia="楷体_GB2312"/>
                <w:b/>
                <w:bCs/>
                <w:kern w:val="0"/>
                <w:sz w:val="24"/>
              </w:rPr>
              <w:t>重点污染源自动监控中心运行费</w:t>
            </w:r>
          </w:p>
        </w:tc>
        <w:tc>
          <w:tcPr>
            <w:tcW w:w="15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b/>
                <w:kern w:val="0"/>
                <w:sz w:val="24"/>
              </w:rPr>
            </w:pPr>
            <w:r>
              <w:rPr>
                <w:rFonts w:eastAsia="楷体_GB2312"/>
                <w:b/>
                <w:kern w:val="0"/>
                <w:sz w:val="24"/>
              </w:rPr>
              <w:t>1,125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1</w:t>
            </w:r>
          </w:p>
        </w:tc>
        <w:tc>
          <w:tcPr>
            <w:tcW w:w="19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汕头市</w:t>
            </w:r>
          </w:p>
        </w:tc>
        <w:tc>
          <w:tcPr>
            <w:tcW w:w="48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重点污染源自动监控中心运行费</w:t>
            </w:r>
          </w:p>
        </w:tc>
        <w:tc>
          <w:tcPr>
            <w:tcW w:w="15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2</w:t>
            </w:r>
          </w:p>
        </w:tc>
        <w:tc>
          <w:tcPr>
            <w:tcW w:w="19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韶关市</w:t>
            </w:r>
          </w:p>
        </w:tc>
        <w:tc>
          <w:tcPr>
            <w:tcW w:w="48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sz w:val="24"/>
              </w:rPr>
            </w:pPr>
            <w:r>
              <w:rPr>
                <w:rFonts w:eastAsia="楷体_GB2312"/>
                <w:kern w:val="0"/>
                <w:sz w:val="24"/>
              </w:rPr>
              <w:t>重点污染源自动监控中心运行费</w:t>
            </w:r>
          </w:p>
        </w:tc>
        <w:tc>
          <w:tcPr>
            <w:tcW w:w="15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3</w:t>
            </w:r>
          </w:p>
        </w:tc>
        <w:tc>
          <w:tcPr>
            <w:tcW w:w="19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河源市</w:t>
            </w:r>
          </w:p>
        </w:tc>
        <w:tc>
          <w:tcPr>
            <w:tcW w:w="48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sz w:val="24"/>
              </w:rPr>
            </w:pPr>
            <w:r>
              <w:rPr>
                <w:rFonts w:eastAsia="楷体_GB2312"/>
                <w:kern w:val="0"/>
                <w:sz w:val="24"/>
              </w:rPr>
              <w:t>重点污染源自动监控中心运行费</w:t>
            </w:r>
          </w:p>
        </w:tc>
        <w:tc>
          <w:tcPr>
            <w:tcW w:w="15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4</w:t>
            </w:r>
          </w:p>
        </w:tc>
        <w:tc>
          <w:tcPr>
            <w:tcW w:w="19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梅州市</w:t>
            </w:r>
          </w:p>
        </w:tc>
        <w:tc>
          <w:tcPr>
            <w:tcW w:w="48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sz w:val="24"/>
              </w:rPr>
            </w:pPr>
            <w:r>
              <w:rPr>
                <w:rFonts w:eastAsia="楷体_GB2312"/>
                <w:kern w:val="0"/>
                <w:sz w:val="24"/>
              </w:rPr>
              <w:t>重点污染源自动监控中心运行费</w:t>
            </w:r>
          </w:p>
        </w:tc>
        <w:tc>
          <w:tcPr>
            <w:tcW w:w="15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5</w:t>
            </w:r>
          </w:p>
        </w:tc>
        <w:tc>
          <w:tcPr>
            <w:tcW w:w="19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惠州市</w:t>
            </w:r>
          </w:p>
        </w:tc>
        <w:tc>
          <w:tcPr>
            <w:tcW w:w="48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sz w:val="24"/>
              </w:rPr>
            </w:pPr>
            <w:r>
              <w:rPr>
                <w:rFonts w:eastAsia="楷体_GB2312"/>
                <w:kern w:val="0"/>
                <w:sz w:val="24"/>
              </w:rPr>
              <w:t>重点污染源自动监控中心运行费</w:t>
            </w:r>
          </w:p>
        </w:tc>
        <w:tc>
          <w:tcPr>
            <w:tcW w:w="15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6</w:t>
            </w:r>
          </w:p>
        </w:tc>
        <w:tc>
          <w:tcPr>
            <w:tcW w:w="19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汕尾市</w:t>
            </w:r>
          </w:p>
        </w:tc>
        <w:tc>
          <w:tcPr>
            <w:tcW w:w="48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sz w:val="24"/>
              </w:rPr>
            </w:pPr>
            <w:r>
              <w:rPr>
                <w:rFonts w:eastAsia="楷体_GB2312"/>
                <w:kern w:val="0"/>
                <w:sz w:val="24"/>
              </w:rPr>
              <w:t>重点污染源自动监控中心运行费</w:t>
            </w:r>
          </w:p>
        </w:tc>
        <w:tc>
          <w:tcPr>
            <w:tcW w:w="15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7</w:t>
            </w:r>
          </w:p>
        </w:tc>
        <w:tc>
          <w:tcPr>
            <w:tcW w:w="19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江门市</w:t>
            </w:r>
          </w:p>
        </w:tc>
        <w:tc>
          <w:tcPr>
            <w:tcW w:w="48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sz w:val="24"/>
              </w:rPr>
            </w:pPr>
            <w:r>
              <w:rPr>
                <w:rFonts w:eastAsia="楷体_GB2312"/>
                <w:kern w:val="0"/>
                <w:sz w:val="24"/>
              </w:rPr>
              <w:t>重点污染源自动监控中心运行费</w:t>
            </w:r>
          </w:p>
        </w:tc>
        <w:tc>
          <w:tcPr>
            <w:tcW w:w="15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8</w:t>
            </w:r>
          </w:p>
        </w:tc>
        <w:tc>
          <w:tcPr>
            <w:tcW w:w="19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阳江市</w:t>
            </w:r>
          </w:p>
        </w:tc>
        <w:tc>
          <w:tcPr>
            <w:tcW w:w="48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sz w:val="24"/>
              </w:rPr>
            </w:pPr>
            <w:r>
              <w:rPr>
                <w:rFonts w:eastAsia="楷体_GB2312"/>
                <w:kern w:val="0"/>
                <w:sz w:val="24"/>
              </w:rPr>
              <w:t>重点污染源自动监控中心运行费</w:t>
            </w:r>
          </w:p>
        </w:tc>
        <w:tc>
          <w:tcPr>
            <w:tcW w:w="15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9</w:t>
            </w:r>
          </w:p>
        </w:tc>
        <w:tc>
          <w:tcPr>
            <w:tcW w:w="19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湛江市</w:t>
            </w:r>
          </w:p>
        </w:tc>
        <w:tc>
          <w:tcPr>
            <w:tcW w:w="48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sz w:val="24"/>
              </w:rPr>
            </w:pPr>
            <w:r>
              <w:rPr>
                <w:rFonts w:eastAsia="楷体_GB2312"/>
                <w:kern w:val="0"/>
                <w:sz w:val="24"/>
              </w:rPr>
              <w:t>重点污染源自动监控中心运行费</w:t>
            </w:r>
          </w:p>
        </w:tc>
        <w:tc>
          <w:tcPr>
            <w:tcW w:w="15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10</w:t>
            </w:r>
          </w:p>
        </w:tc>
        <w:tc>
          <w:tcPr>
            <w:tcW w:w="19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茂名市</w:t>
            </w:r>
          </w:p>
        </w:tc>
        <w:tc>
          <w:tcPr>
            <w:tcW w:w="48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sz w:val="24"/>
              </w:rPr>
            </w:pPr>
            <w:r>
              <w:rPr>
                <w:rFonts w:eastAsia="楷体_GB2312"/>
                <w:kern w:val="0"/>
                <w:sz w:val="24"/>
              </w:rPr>
              <w:t>重点污染源自动监控中心运行费</w:t>
            </w:r>
          </w:p>
        </w:tc>
        <w:tc>
          <w:tcPr>
            <w:tcW w:w="15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11</w:t>
            </w:r>
          </w:p>
        </w:tc>
        <w:tc>
          <w:tcPr>
            <w:tcW w:w="19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肇庆市</w:t>
            </w:r>
          </w:p>
        </w:tc>
        <w:tc>
          <w:tcPr>
            <w:tcW w:w="48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sz w:val="24"/>
              </w:rPr>
            </w:pPr>
            <w:r>
              <w:rPr>
                <w:rFonts w:eastAsia="楷体_GB2312"/>
                <w:kern w:val="0"/>
                <w:sz w:val="24"/>
              </w:rPr>
              <w:t>重点污染源自动监控中心运行费</w:t>
            </w:r>
          </w:p>
        </w:tc>
        <w:tc>
          <w:tcPr>
            <w:tcW w:w="15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12</w:t>
            </w:r>
          </w:p>
        </w:tc>
        <w:tc>
          <w:tcPr>
            <w:tcW w:w="19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清远市</w:t>
            </w:r>
          </w:p>
        </w:tc>
        <w:tc>
          <w:tcPr>
            <w:tcW w:w="48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sz w:val="24"/>
              </w:rPr>
            </w:pPr>
            <w:r>
              <w:rPr>
                <w:rFonts w:eastAsia="楷体_GB2312"/>
                <w:kern w:val="0"/>
                <w:sz w:val="24"/>
              </w:rPr>
              <w:t>重点污染源自动监控中心运行费</w:t>
            </w:r>
          </w:p>
        </w:tc>
        <w:tc>
          <w:tcPr>
            <w:tcW w:w="15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13</w:t>
            </w:r>
          </w:p>
        </w:tc>
        <w:tc>
          <w:tcPr>
            <w:tcW w:w="19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潮州市</w:t>
            </w:r>
          </w:p>
        </w:tc>
        <w:tc>
          <w:tcPr>
            <w:tcW w:w="48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sz w:val="24"/>
              </w:rPr>
            </w:pPr>
            <w:r>
              <w:rPr>
                <w:rFonts w:eastAsia="楷体_GB2312"/>
                <w:kern w:val="0"/>
                <w:sz w:val="24"/>
              </w:rPr>
              <w:t>重点污染源自动监控中心运行费</w:t>
            </w:r>
          </w:p>
        </w:tc>
        <w:tc>
          <w:tcPr>
            <w:tcW w:w="15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14</w:t>
            </w:r>
          </w:p>
        </w:tc>
        <w:tc>
          <w:tcPr>
            <w:tcW w:w="19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揭阳市</w:t>
            </w:r>
          </w:p>
        </w:tc>
        <w:tc>
          <w:tcPr>
            <w:tcW w:w="48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sz w:val="24"/>
              </w:rPr>
            </w:pPr>
            <w:r>
              <w:rPr>
                <w:rFonts w:eastAsia="楷体_GB2312"/>
                <w:kern w:val="0"/>
                <w:sz w:val="24"/>
              </w:rPr>
              <w:t>重点污染源自动监控中心运行费</w:t>
            </w:r>
          </w:p>
        </w:tc>
        <w:tc>
          <w:tcPr>
            <w:tcW w:w="15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15</w:t>
            </w:r>
          </w:p>
        </w:tc>
        <w:tc>
          <w:tcPr>
            <w:tcW w:w="19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云浮市</w:t>
            </w:r>
          </w:p>
        </w:tc>
        <w:tc>
          <w:tcPr>
            <w:tcW w:w="48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sz w:val="24"/>
              </w:rPr>
            </w:pPr>
            <w:r>
              <w:rPr>
                <w:rFonts w:eastAsia="楷体_GB2312"/>
                <w:kern w:val="0"/>
                <w:sz w:val="24"/>
              </w:rPr>
              <w:t>重点污染源自动监控中心运行费</w:t>
            </w:r>
          </w:p>
        </w:tc>
        <w:tc>
          <w:tcPr>
            <w:tcW w:w="15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7421"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left"/>
              <w:outlineLvl w:val="9"/>
              <w:rPr>
                <w:rFonts w:eastAsia="楷体_GB2312"/>
                <w:kern w:val="0"/>
                <w:sz w:val="24"/>
              </w:rPr>
            </w:pPr>
            <w:r>
              <w:rPr>
                <w:rFonts w:hint="eastAsia" w:eastAsia="楷体_GB2312"/>
                <w:b/>
                <w:bCs/>
                <w:kern w:val="0"/>
                <w:sz w:val="24"/>
                <w:lang w:val="en-US" w:eastAsia="zh-CN"/>
              </w:rPr>
              <w:t>四、</w:t>
            </w:r>
            <w:r>
              <w:rPr>
                <w:rFonts w:eastAsia="楷体_GB2312"/>
                <w:b/>
                <w:bCs/>
                <w:kern w:val="0"/>
                <w:sz w:val="24"/>
              </w:rPr>
              <w:t>污染源监督性监测补助经费</w:t>
            </w:r>
          </w:p>
        </w:tc>
        <w:tc>
          <w:tcPr>
            <w:tcW w:w="15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b/>
                <w:bCs/>
                <w:kern w:val="0"/>
                <w:sz w:val="24"/>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仿宋"/>
                <w:kern w:val="0"/>
                <w:sz w:val="24"/>
                <w:lang w:bidi="ar"/>
              </w:rPr>
              <w:t>1</w:t>
            </w:r>
          </w:p>
        </w:tc>
        <w:tc>
          <w:tcPr>
            <w:tcW w:w="19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韶关市</w:t>
            </w:r>
          </w:p>
        </w:tc>
        <w:tc>
          <w:tcPr>
            <w:tcW w:w="48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sz w:val="24"/>
              </w:rPr>
            </w:pPr>
            <w:r>
              <w:rPr>
                <w:rFonts w:eastAsia="楷体_GB2312"/>
                <w:kern w:val="0"/>
                <w:sz w:val="24"/>
              </w:rPr>
              <w:t>污染源监督性监测补助经费</w:t>
            </w:r>
          </w:p>
        </w:tc>
        <w:tc>
          <w:tcPr>
            <w:tcW w:w="15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bottom"/>
              <w:outlineLvl w:val="9"/>
              <w:rPr>
                <w:rFonts w:eastAsia="楷体_GB2312"/>
                <w:kern w:val="0"/>
                <w:sz w:val="24"/>
              </w:rPr>
            </w:pPr>
            <w:r>
              <w:rPr>
                <w:rFonts w:eastAsia="仿宋"/>
                <w:kern w:val="0"/>
                <w:sz w:val="21"/>
                <w:szCs w:val="21"/>
                <w:lang w:bidi="ar"/>
              </w:rPr>
              <w:t>2</w:t>
            </w:r>
          </w:p>
        </w:tc>
        <w:tc>
          <w:tcPr>
            <w:tcW w:w="19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汕头市</w:t>
            </w:r>
          </w:p>
        </w:tc>
        <w:tc>
          <w:tcPr>
            <w:tcW w:w="48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sz w:val="24"/>
              </w:rPr>
            </w:pPr>
            <w:r>
              <w:rPr>
                <w:rFonts w:eastAsia="楷体_GB2312"/>
                <w:kern w:val="0"/>
                <w:sz w:val="24"/>
              </w:rPr>
              <w:t>污染源监督性监测补助经费</w:t>
            </w:r>
          </w:p>
        </w:tc>
        <w:tc>
          <w:tcPr>
            <w:tcW w:w="15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仿宋"/>
                <w:kern w:val="0"/>
                <w:sz w:val="24"/>
                <w:lang w:bidi="ar"/>
              </w:rPr>
              <w:t>3</w:t>
            </w:r>
          </w:p>
        </w:tc>
        <w:tc>
          <w:tcPr>
            <w:tcW w:w="19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江门市</w:t>
            </w:r>
          </w:p>
        </w:tc>
        <w:tc>
          <w:tcPr>
            <w:tcW w:w="48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sz w:val="24"/>
              </w:rPr>
            </w:pPr>
            <w:r>
              <w:rPr>
                <w:rFonts w:eastAsia="楷体_GB2312"/>
                <w:kern w:val="0"/>
                <w:sz w:val="24"/>
              </w:rPr>
              <w:t>污染源监督性监测补助经费</w:t>
            </w:r>
          </w:p>
        </w:tc>
        <w:tc>
          <w:tcPr>
            <w:tcW w:w="15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165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仿宋"/>
                <w:kern w:val="0"/>
                <w:sz w:val="24"/>
                <w:lang w:bidi="ar"/>
              </w:rPr>
              <w:t>4</w:t>
            </w:r>
          </w:p>
        </w:tc>
        <w:tc>
          <w:tcPr>
            <w:tcW w:w="19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湛江市</w:t>
            </w:r>
          </w:p>
        </w:tc>
        <w:tc>
          <w:tcPr>
            <w:tcW w:w="48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sz w:val="24"/>
              </w:rPr>
            </w:pPr>
            <w:r>
              <w:rPr>
                <w:rFonts w:eastAsia="楷体_GB2312"/>
                <w:kern w:val="0"/>
                <w:sz w:val="24"/>
              </w:rPr>
              <w:t>污染源监督性监测补助经费</w:t>
            </w:r>
          </w:p>
        </w:tc>
        <w:tc>
          <w:tcPr>
            <w:tcW w:w="15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仿宋"/>
                <w:kern w:val="0"/>
                <w:sz w:val="24"/>
                <w:lang w:bidi="ar"/>
              </w:rPr>
              <w:t>5</w:t>
            </w:r>
          </w:p>
        </w:tc>
        <w:tc>
          <w:tcPr>
            <w:tcW w:w="19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茂名市</w:t>
            </w:r>
          </w:p>
        </w:tc>
        <w:tc>
          <w:tcPr>
            <w:tcW w:w="48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sz w:val="24"/>
              </w:rPr>
            </w:pPr>
            <w:r>
              <w:rPr>
                <w:rFonts w:eastAsia="楷体_GB2312"/>
                <w:kern w:val="0"/>
                <w:sz w:val="24"/>
              </w:rPr>
              <w:t>污染源监督性监测补助经费</w:t>
            </w:r>
          </w:p>
        </w:tc>
        <w:tc>
          <w:tcPr>
            <w:tcW w:w="15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仿宋"/>
                <w:kern w:val="0"/>
                <w:sz w:val="24"/>
                <w:lang w:bidi="ar"/>
              </w:rPr>
              <w:t>6</w:t>
            </w:r>
          </w:p>
        </w:tc>
        <w:tc>
          <w:tcPr>
            <w:tcW w:w="19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肇庆市</w:t>
            </w:r>
          </w:p>
        </w:tc>
        <w:tc>
          <w:tcPr>
            <w:tcW w:w="48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sz w:val="24"/>
              </w:rPr>
            </w:pPr>
            <w:r>
              <w:rPr>
                <w:rFonts w:eastAsia="楷体_GB2312"/>
                <w:kern w:val="0"/>
                <w:sz w:val="24"/>
              </w:rPr>
              <w:t>污染源监督性监测补助经费</w:t>
            </w:r>
          </w:p>
        </w:tc>
        <w:tc>
          <w:tcPr>
            <w:tcW w:w="15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仿宋"/>
                <w:kern w:val="0"/>
                <w:sz w:val="24"/>
                <w:lang w:bidi="ar"/>
              </w:rPr>
              <w:t>7</w:t>
            </w:r>
          </w:p>
        </w:tc>
        <w:tc>
          <w:tcPr>
            <w:tcW w:w="19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惠州市</w:t>
            </w:r>
          </w:p>
        </w:tc>
        <w:tc>
          <w:tcPr>
            <w:tcW w:w="48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sz w:val="24"/>
              </w:rPr>
            </w:pPr>
            <w:r>
              <w:rPr>
                <w:rFonts w:eastAsia="楷体_GB2312"/>
                <w:kern w:val="0"/>
                <w:sz w:val="24"/>
              </w:rPr>
              <w:t>污染源监督性监测补助经费</w:t>
            </w:r>
          </w:p>
        </w:tc>
        <w:tc>
          <w:tcPr>
            <w:tcW w:w="15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仿宋"/>
                <w:kern w:val="0"/>
                <w:sz w:val="24"/>
                <w:lang w:bidi="ar"/>
              </w:rPr>
              <w:t>8</w:t>
            </w:r>
          </w:p>
        </w:tc>
        <w:tc>
          <w:tcPr>
            <w:tcW w:w="19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梅州市</w:t>
            </w:r>
          </w:p>
        </w:tc>
        <w:tc>
          <w:tcPr>
            <w:tcW w:w="48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sz w:val="24"/>
              </w:rPr>
            </w:pPr>
            <w:r>
              <w:rPr>
                <w:rFonts w:eastAsia="楷体_GB2312"/>
                <w:kern w:val="0"/>
                <w:sz w:val="24"/>
              </w:rPr>
              <w:t>污染源监督性监测补助经费</w:t>
            </w:r>
          </w:p>
        </w:tc>
        <w:tc>
          <w:tcPr>
            <w:tcW w:w="15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仿宋"/>
                <w:kern w:val="0"/>
                <w:sz w:val="24"/>
                <w:lang w:bidi="ar"/>
              </w:rPr>
              <w:t>9</w:t>
            </w:r>
          </w:p>
        </w:tc>
        <w:tc>
          <w:tcPr>
            <w:tcW w:w="19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汕尾市</w:t>
            </w:r>
          </w:p>
        </w:tc>
        <w:tc>
          <w:tcPr>
            <w:tcW w:w="48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sz w:val="24"/>
              </w:rPr>
            </w:pPr>
            <w:r>
              <w:rPr>
                <w:rFonts w:eastAsia="楷体_GB2312"/>
                <w:kern w:val="0"/>
                <w:sz w:val="24"/>
              </w:rPr>
              <w:t>污染源监督性监测补助经费</w:t>
            </w:r>
          </w:p>
        </w:tc>
        <w:tc>
          <w:tcPr>
            <w:tcW w:w="15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仿宋"/>
                <w:kern w:val="0"/>
                <w:sz w:val="24"/>
                <w:lang w:bidi="ar"/>
              </w:rPr>
              <w:t>10</w:t>
            </w:r>
          </w:p>
        </w:tc>
        <w:tc>
          <w:tcPr>
            <w:tcW w:w="19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河源市</w:t>
            </w:r>
          </w:p>
        </w:tc>
        <w:tc>
          <w:tcPr>
            <w:tcW w:w="48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sz w:val="24"/>
              </w:rPr>
            </w:pPr>
            <w:r>
              <w:rPr>
                <w:rFonts w:eastAsia="楷体_GB2312"/>
                <w:kern w:val="0"/>
                <w:sz w:val="24"/>
              </w:rPr>
              <w:t>污染源监督性监测补助经费</w:t>
            </w:r>
          </w:p>
        </w:tc>
        <w:tc>
          <w:tcPr>
            <w:tcW w:w="15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仿宋"/>
                <w:kern w:val="0"/>
                <w:sz w:val="24"/>
                <w:lang w:bidi="ar"/>
              </w:rPr>
              <w:t>11</w:t>
            </w:r>
          </w:p>
        </w:tc>
        <w:tc>
          <w:tcPr>
            <w:tcW w:w="19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阳江市</w:t>
            </w:r>
          </w:p>
        </w:tc>
        <w:tc>
          <w:tcPr>
            <w:tcW w:w="48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sz w:val="24"/>
              </w:rPr>
            </w:pPr>
            <w:r>
              <w:rPr>
                <w:rFonts w:eastAsia="楷体_GB2312"/>
                <w:kern w:val="0"/>
                <w:sz w:val="24"/>
              </w:rPr>
              <w:t>污染源监督性监测补助经费</w:t>
            </w:r>
          </w:p>
        </w:tc>
        <w:tc>
          <w:tcPr>
            <w:tcW w:w="15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仿宋"/>
                <w:kern w:val="0"/>
                <w:sz w:val="24"/>
                <w:lang w:bidi="ar"/>
              </w:rPr>
              <w:t>12</w:t>
            </w:r>
          </w:p>
        </w:tc>
        <w:tc>
          <w:tcPr>
            <w:tcW w:w="19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清远市</w:t>
            </w:r>
          </w:p>
        </w:tc>
        <w:tc>
          <w:tcPr>
            <w:tcW w:w="48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sz w:val="24"/>
              </w:rPr>
            </w:pPr>
            <w:r>
              <w:rPr>
                <w:rFonts w:eastAsia="楷体_GB2312"/>
                <w:kern w:val="0"/>
                <w:sz w:val="24"/>
              </w:rPr>
              <w:t>污染源监督性监测补助经费</w:t>
            </w:r>
          </w:p>
        </w:tc>
        <w:tc>
          <w:tcPr>
            <w:tcW w:w="15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仿宋"/>
                <w:kern w:val="0"/>
                <w:sz w:val="24"/>
                <w:lang w:bidi="ar"/>
              </w:rPr>
              <w:t>13</w:t>
            </w:r>
          </w:p>
        </w:tc>
        <w:tc>
          <w:tcPr>
            <w:tcW w:w="19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潮州市</w:t>
            </w:r>
          </w:p>
        </w:tc>
        <w:tc>
          <w:tcPr>
            <w:tcW w:w="48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sz w:val="24"/>
              </w:rPr>
            </w:pPr>
            <w:r>
              <w:rPr>
                <w:rFonts w:eastAsia="楷体_GB2312"/>
                <w:kern w:val="0"/>
                <w:sz w:val="24"/>
              </w:rPr>
              <w:t>污染源监督性监测补助经费</w:t>
            </w:r>
          </w:p>
        </w:tc>
        <w:tc>
          <w:tcPr>
            <w:tcW w:w="15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仿宋"/>
                <w:kern w:val="0"/>
                <w:sz w:val="24"/>
                <w:lang w:bidi="ar"/>
              </w:rPr>
              <w:t>14</w:t>
            </w:r>
          </w:p>
        </w:tc>
        <w:tc>
          <w:tcPr>
            <w:tcW w:w="19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揭阳市</w:t>
            </w:r>
          </w:p>
        </w:tc>
        <w:tc>
          <w:tcPr>
            <w:tcW w:w="48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sz w:val="24"/>
              </w:rPr>
            </w:pPr>
            <w:r>
              <w:rPr>
                <w:rFonts w:eastAsia="楷体_GB2312"/>
                <w:kern w:val="0"/>
                <w:sz w:val="24"/>
              </w:rPr>
              <w:t>污染源监督性监测补助经费</w:t>
            </w:r>
          </w:p>
        </w:tc>
        <w:tc>
          <w:tcPr>
            <w:tcW w:w="15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9" w:type="dxa"/>
          <w:trHeight w:val="0" w:hRule="atLeast"/>
          <w:jc w:val="center"/>
        </w:trPr>
        <w:tc>
          <w:tcPr>
            <w:tcW w:w="6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textAlignment w:val="center"/>
              <w:outlineLvl w:val="9"/>
              <w:rPr>
                <w:rFonts w:eastAsia="楷体_GB2312"/>
                <w:kern w:val="0"/>
                <w:sz w:val="24"/>
              </w:rPr>
            </w:pPr>
            <w:r>
              <w:rPr>
                <w:rFonts w:eastAsia="仿宋"/>
                <w:kern w:val="0"/>
                <w:sz w:val="24"/>
                <w:lang w:bidi="ar"/>
              </w:rPr>
              <w:t>15</w:t>
            </w:r>
          </w:p>
        </w:tc>
        <w:tc>
          <w:tcPr>
            <w:tcW w:w="19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云浮市</w:t>
            </w:r>
          </w:p>
        </w:tc>
        <w:tc>
          <w:tcPr>
            <w:tcW w:w="48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bidi w:val="0"/>
              <w:adjustRightInd/>
              <w:snapToGrid/>
              <w:spacing w:line="320" w:lineRule="exact"/>
              <w:ind w:left="0" w:leftChars="0" w:right="0" w:rightChars="0" w:firstLine="0" w:firstLineChars="0"/>
              <w:jc w:val="center"/>
              <w:outlineLvl w:val="9"/>
              <w:rPr>
                <w:sz w:val="24"/>
              </w:rPr>
            </w:pPr>
            <w:r>
              <w:rPr>
                <w:rFonts w:eastAsia="楷体_GB2312"/>
                <w:kern w:val="0"/>
                <w:sz w:val="24"/>
              </w:rPr>
              <w:t>污染源监督性监测补助经费</w:t>
            </w:r>
          </w:p>
        </w:tc>
        <w:tc>
          <w:tcPr>
            <w:tcW w:w="15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snapToGrid/>
              <w:spacing w:line="320" w:lineRule="exact"/>
              <w:ind w:left="0" w:leftChars="0" w:right="0" w:rightChars="0" w:firstLine="0" w:firstLineChars="0"/>
              <w:jc w:val="center"/>
              <w:outlineLvl w:val="9"/>
              <w:rPr>
                <w:rFonts w:eastAsia="楷体_GB2312"/>
                <w:kern w:val="0"/>
                <w:sz w:val="24"/>
              </w:rPr>
            </w:pPr>
            <w:r>
              <w:rPr>
                <w:rFonts w:eastAsia="楷体_GB2312"/>
                <w:kern w:val="0"/>
                <w:sz w:val="24"/>
              </w:rPr>
              <w:t>48</w:t>
            </w:r>
          </w:p>
        </w:tc>
      </w:tr>
    </w:tbl>
    <w:p>
      <w:pPr>
        <w:rPr>
          <w:rFonts w:hint="eastAsia" w:ascii="仿宋_GB2312"/>
          <w:sz w:val="28"/>
          <w:szCs w:val="28"/>
        </w:rPr>
      </w:pPr>
    </w:p>
    <w:p>
      <w:pPr>
        <w:pStyle w:val="2"/>
        <w:rPr>
          <w:rFonts w:hint="eastAsia"/>
          <w:lang w:val="en-US" w:eastAsia="zh-CN"/>
        </w:rPr>
        <w:sectPr>
          <w:footerReference r:id="rId3" w:type="default"/>
          <w:pgSz w:w="11906" w:h="16838"/>
          <w:pgMar w:top="2098" w:right="1474" w:bottom="1984" w:left="1587" w:header="851" w:footer="1587" w:gutter="0"/>
          <w:paperSrc/>
          <w:pgNumType w:fmt="decimal"/>
          <w:cols w:space="0" w:num="1"/>
          <w:rtlGutter w:val="0"/>
          <w:docGrid w:type="linesAndChars" w:linePitch="554" w:charSpace="-842"/>
        </w:sect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2020年生态环境常规监测业务任务清单</w:t>
      </w:r>
    </w:p>
    <w:tbl>
      <w:tblPr>
        <w:tblStyle w:val="6"/>
        <w:tblW w:w="15871" w:type="dxa"/>
        <w:jc w:val="center"/>
        <w:tblInd w:w="0" w:type="dxa"/>
        <w:tblLayout w:type="fixed"/>
        <w:tblCellMar>
          <w:top w:w="15" w:type="dxa"/>
          <w:left w:w="15" w:type="dxa"/>
          <w:bottom w:w="15" w:type="dxa"/>
          <w:right w:w="15" w:type="dxa"/>
        </w:tblCellMar>
      </w:tblPr>
      <w:tblGrid>
        <w:gridCol w:w="718"/>
        <w:gridCol w:w="1344"/>
        <w:gridCol w:w="1217"/>
        <w:gridCol w:w="1516"/>
        <w:gridCol w:w="1084"/>
        <w:gridCol w:w="983"/>
        <w:gridCol w:w="1217"/>
        <w:gridCol w:w="6093"/>
        <w:gridCol w:w="810"/>
        <w:gridCol w:w="889"/>
      </w:tblGrid>
      <w:tr>
        <w:tblPrEx>
          <w:tblLayout w:type="fixed"/>
          <w:tblCellMar>
            <w:top w:w="15" w:type="dxa"/>
            <w:left w:w="15" w:type="dxa"/>
            <w:bottom w:w="15" w:type="dxa"/>
            <w:right w:w="15" w:type="dxa"/>
          </w:tblCellMar>
        </w:tblPrEx>
        <w:trPr>
          <w:trHeight w:val="249" w:hRule="atLeast"/>
          <w:tblHeader/>
          <w:jc w:val="center"/>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Fonts w:hint="default" w:ascii="Times New Roman" w:hAnsi="Times New Roman" w:eastAsia="楷体_GB2312" w:cs="Times New Roman"/>
                <w:b/>
                <w:color w:val="000000"/>
                <w:spacing w:val="0"/>
                <w:kern w:val="0"/>
                <w:sz w:val="24"/>
                <w:szCs w:val="24"/>
                <w:lang w:bidi="ar"/>
              </w:rPr>
              <w:t>序号</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Style w:val="7"/>
                <w:rFonts w:hint="default" w:ascii="Times New Roman" w:hAnsi="Times New Roman" w:eastAsia="楷体_GB2312" w:cs="Times New Roman"/>
                <w:spacing w:val="0"/>
                <w:sz w:val="24"/>
                <w:szCs w:val="24"/>
                <w:lang w:bidi="ar"/>
              </w:rPr>
            </w:pPr>
            <w:r>
              <w:rPr>
                <w:rStyle w:val="7"/>
                <w:rFonts w:hint="default" w:ascii="Times New Roman" w:hAnsi="Times New Roman" w:eastAsia="楷体_GB2312" w:cs="Times New Roman"/>
                <w:spacing w:val="0"/>
                <w:sz w:val="24"/>
                <w:szCs w:val="24"/>
                <w:lang w:bidi="ar"/>
              </w:rPr>
              <w:t>“财政事权”</w:t>
            </w:r>
          </w:p>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Style w:val="7"/>
                <w:rFonts w:hint="default" w:ascii="Times New Roman" w:hAnsi="Times New Roman" w:eastAsia="楷体_GB2312" w:cs="Times New Roman"/>
                <w:spacing w:val="0"/>
                <w:sz w:val="24"/>
                <w:szCs w:val="24"/>
                <w:lang w:bidi="ar"/>
              </w:rPr>
              <w:t>名称</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Style w:val="7"/>
                <w:rFonts w:hint="default" w:ascii="Times New Roman" w:hAnsi="Times New Roman" w:eastAsia="楷体_GB2312" w:cs="Times New Roman"/>
                <w:spacing w:val="0"/>
                <w:sz w:val="24"/>
                <w:szCs w:val="24"/>
                <w:lang w:bidi="ar"/>
              </w:rPr>
              <w:t>“政策任务”名称</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Style w:val="7"/>
                <w:rFonts w:hint="default" w:ascii="Times New Roman" w:hAnsi="Times New Roman" w:eastAsia="楷体_GB2312" w:cs="Times New Roman"/>
                <w:spacing w:val="0"/>
                <w:sz w:val="24"/>
                <w:szCs w:val="24"/>
                <w:lang w:bidi="ar"/>
              </w:rPr>
              <w:t>任务要求/目标</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Fonts w:hint="default" w:ascii="Times New Roman" w:hAnsi="Times New Roman" w:eastAsia="楷体_GB2312" w:cs="Times New Roman"/>
                <w:b/>
                <w:color w:val="000000"/>
                <w:spacing w:val="0"/>
                <w:kern w:val="0"/>
                <w:sz w:val="24"/>
                <w:szCs w:val="24"/>
                <w:lang w:bidi="ar"/>
              </w:rPr>
              <w:t>工作性质</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kern w:val="0"/>
                <w:sz w:val="24"/>
                <w:szCs w:val="24"/>
                <w:lang w:bidi="ar"/>
              </w:rPr>
            </w:pPr>
            <w:r>
              <w:rPr>
                <w:rFonts w:hint="default" w:ascii="Times New Roman" w:hAnsi="Times New Roman" w:eastAsia="楷体_GB2312" w:cs="Times New Roman"/>
                <w:b/>
                <w:color w:val="000000"/>
                <w:spacing w:val="0"/>
                <w:kern w:val="0"/>
                <w:sz w:val="24"/>
                <w:szCs w:val="24"/>
                <w:lang w:bidi="ar"/>
              </w:rPr>
              <w:t>实施</w:t>
            </w:r>
          </w:p>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Fonts w:hint="default" w:ascii="Times New Roman" w:hAnsi="Times New Roman" w:eastAsia="楷体_GB2312" w:cs="Times New Roman"/>
                <w:b/>
                <w:color w:val="000000"/>
                <w:spacing w:val="0"/>
                <w:kern w:val="0"/>
                <w:sz w:val="24"/>
                <w:szCs w:val="24"/>
                <w:lang w:bidi="ar"/>
              </w:rPr>
              <w:t>方式</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Fonts w:hint="default" w:ascii="Times New Roman" w:hAnsi="Times New Roman" w:eastAsia="楷体_GB2312" w:cs="Times New Roman"/>
                <w:b/>
                <w:color w:val="000000"/>
                <w:spacing w:val="0"/>
                <w:kern w:val="0"/>
                <w:sz w:val="24"/>
                <w:szCs w:val="24"/>
                <w:lang w:bidi="ar"/>
              </w:rPr>
              <w:t>实施标准</w:t>
            </w:r>
          </w:p>
        </w:tc>
        <w:tc>
          <w:tcPr>
            <w:tcW w:w="6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Fonts w:hint="default" w:ascii="Times New Roman" w:hAnsi="Times New Roman" w:eastAsia="楷体_GB2312" w:cs="Times New Roman"/>
                <w:b/>
                <w:color w:val="000000"/>
                <w:spacing w:val="0"/>
                <w:kern w:val="0"/>
                <w:sz w:val="24"/>
                <w:szCs w:val="24"/>
                <w:lang w:bidi="ar"/>
              </w:rPr>
              <w:t>工作量</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kern w:val="0"/>
                <w:sz w:val="24"/>
                <w:szCs w:val="24"/>
                <w:lang w:bidi="ar"/>
              </w:rPr>
            </w:pPr>
            <w:r>
              <w:rPr>
                <w:rFonts w:hint="default" w:ascii="Times New Roman" w:hAnsi="Times New Roman" w:eastAsia="楷体_GB2312" w:cs="Times New Roman"/>
                <w:b/>
                <w:color w:val="000000"/>
                <w:spacing w:val="0"/>
                <w:kern w:val="0"/>
                <w:sz w:val="24"/>
                <w:szCs w:val="24"/>
                <w:lang w:bidi="ar"/>
              </w:rPr>
              <w:t>完成</w:t>
            </w:r>
          </w:p>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Fonts w:hint="default" w:ascii="Times New Roman" w:hAnsi="Times New Roman" w:eastAsia="楷体_GB2312" w:cs="Times New Roman"/>
                <w:b/>
                <w:color w:val="000000"/>
                <w:spacing w:val="0"/>
                <w:kern w:val="0"/>
                <w:sz w:val="24"/>
                <w:szCs w:val="24"/>
                <w:lang w:bidi="ar"/>
              </w:rPr>
              <w:t>时限</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Fonts w:hint="default" w:ascii="Times New Roman" w:hAnsi="Times New Roman" w:eastAsia="楷体_GB2312" w:cs="Times New Roman"/>
                <w:b/>
                <w:color w:val="000000"/>
                <w:spacing w:val="0"/>
                <w:kern w:val="0"/>
                <w:sz w:val="24"/>
                <w:szCs w:val="24"/>
                <w:lang w:bidi="ar"/>
              </w:rPr>
              <w:t>备注</w:t>
            </w:r>
          </w:p>
        </w:tc>
      </w:tr>
      <w:tr>
        <w:tblPrEx>
          <w:tblLayout w:type="fixed"/>
          <w:tblCellMar>
            <w:top w:w="15" w:type="dxa"/>
            <w:left w:w="15" w:type="dxa"/>
            <w:bottom w:w="15" w:type="dxa"/>
            <w:right w:w="15" w:type="dxa"/>
          </w:tblCellMar>
        </w:tblPrEx>
        <w:trPr>
          <w:trHeight w:val="249" w:hRule="atLeast"/>
          <w:tblHeader/>
          <w:jc w:val="center"/>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1</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环境监管能力建设</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生态环境保护与监管能力建设</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完成2020年生态环境监测常规监测业务</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kern w:val="0"/>
                <w:sz w:val="24"/>
                <w:szCs w:val="24"/>
                <w:lang w:bidi="ar"/>
              </w:rPr>
            </w:pPr>
            <w:r>
              <w:rPr>
                <w:rFonts w:hint="default" w:ascii="Times New Roman" w:hAnsi="Times New Roman" w:eastAsia="楷体_GB2312" w:cs="Times New Roman"/>
                <w:color w:val="000000"/>
                <w:spacing w:val="0"/>
                <w:kern w:val="0"/>
                <w:sz w:val="24"/>
                <w:szCs w:val="24"/>
                <w:lang w:bidi="ar"/>
              </w:rPr>
              <w:t>约束性</w:t>
            </w:r>
          </w:p>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工作</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kern w:val="0"/>
                <w:sz w:val="24"/>
                <w:szCs w:val="24"/>
                <w:lang w:bidi="ar"/>
              </w:rPr>
            </w:pPr>
            <w:r>
              <w:rPr>
                <w:rFonts w:hint="default" w:ascii="Times New Roman" w:hAnsi="Times New Roman" w:eastAsia="楷体_GB2312" w:cs="Times New Roman"/>
                <w:color w:val="000000"/>
                <w:spacing w:val="0"/>
                <w:kern w:val="0"/>
                <w:sz w:val="24"/>
                <w:szCs w:val="24"/>
                <w:lang w:bidi="ar"/>
              </w:rPr>
              <w:t>财政</w:t>
            </w:r>
          </w:p>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补助</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不超过项目投资总额。</w:t>
            </w:r>
          </w:p>
        </w:tc>
        <w:tc>
          <w:tcPr>
            <w:tcW w:w="60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1、完成2020年19个水利水功能区点位例行监测、26个饮用水水源点位例行监测、211个地表水点位（包括国考省考国控省控、攻坚及产业园）例行监测。</w:t>
            </w:r>
            <w:r>
              <w:rPr>
                <w:rFonts w:hint="default" w:ascii="Times New Roman" w:hAnsi="Times New Roman" w:eastAsia="楷体_GB2312" w:cs="Times New Roman"/>
                <w:color w:val="000000"/>
                <w:spacing w:val="0"/>
                <w:kern w:val="0"/>
                <w:sz w:val="24"/>
                <w:szCs w:val="24"/>
                <w:lang w:bidi="ar"/>
              </w:rPr>
              <w:br w:type="textWrapping"/>
            </w:r>
            <w:r>
              <w:rPr>
                <w:rFonts w:hint="default" w:ascii="Times New Roman" w:hAnsi="Times New Roman" w:eastAsia="楷体_GB2312" w:cs="Times New Roman"/>
                <w:color w:val="000000"/>
                <w:spacing w:val="0"/>
                <w:kern w:val="0"/>
                <w:sz w:val="24"/>
                <w:szCs w:val="24"/>
                <w:lang w:bidi="ar"/>
              </w:rPr>
              <w:t>2、完成11个国考水站、4个省考水站的基础保障；完成大墩水站站房更新改造工作。</w:t>
            </w:r>
            <w:r>
              <w:rPr>
                <w:rFonts w:hint="default" w:ascii="Times New Roman" w:hAnsi="Times New Roman" w:eastAsia="楷体_GB2312" w:cs="Times New Roman"/>
                <w:color w:val="000000"/>
                <w:spacing w:val="0"/>
                <w:kern w:val="0"/>
                <w:sz w:val="24"/>
                <w:szCs w:val="24"/>
                <w:lang w:bidi="ar"/>
              </w:rPr>
              <w:br w:type="textWrapping"/>
            </w:r>
            <w:r>
              <w:rPr>
                <w:rFonts w:hint="default" w:ascii="Times New Roman" w:hAnsi="Times New Roman" w:eastAsia="楷体_GB2312" w:cs="Times New Roman"/>
                <w:color w:val="000000"/>
                <w:spacing w:val="0"/>
                <w:kern w:val="0"/>
                <w:sz w:val="24"/>
                <w:szCs w:val="24"/>
                <w:lang w:bidi="ar"/>
              </w:rPr>
              <w:t>3、协助保证从化天湖区域站的正常运行。</w:t>
            </w:r>
            <w:r>
              <w:rPr>
                <w:rFonts w:hint="default" w:ascii="Times New Roman" w:hAnsi="Times New Roman" w:eastAsia="楷体_GB2312" w:cs="Times New Roman"/>
                <w:color w:val="000000"/>
                <w:spacing w:val="0"/>
                <w:kern w:val="0"/>
                <w:sz w:val="24"/>
                <w:szCs w:val="24"/>
                <w:lang w:bidi="ar"/>
              </w:rPr>
              <w:br w:type="textWrapping"/>
            </w:r>
            <w:r>
              <w:rPr>
                <w:rFonts w:hint="default" w:ascii="Times New Roman" w:hAnsi="Times New Roman" w:eastAsia="楷体_GB2312" w:cs="Times New Roman"/>
                <w:color w:val="000000"/>
                <w:spacing w:val="0"/>
                <w:kern w:val="0"/>
                <w:sz w:val="24"/>
                <w:szCs w:val="24"/>
                <w:lang w:bidi="ar"/>
              </w:rPr>
              <w:t>4、完成省级土壤网2020年91个点位采样工作。</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2020年12月底</w:t>
            </w:r>
          </w:p>
        </w:tc>
        <w:tc>
          <w:tcPr>
            <w:tcW w:w="8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广州市</w:t>
            </w:r>
          </w:p>
        </w:tc>
      </w:tr>
      <w:tr>
        <w:tblPrEx>
          <w:tblLayout w:type="fixed"/>
          <w:tblCellMar>
            <w:top w:w="15" w:type="dxa"/>
            <w:left w:w="15" w:type="dxa"/>
            <w:bottom w:w="15" w:type="dxa"/>
            <w:right w:w="15" w:type="dxa"/>
          </w:tblCellMar>
        </w:tblPrEx>
        <w:trPr>
          <w:trHeight w:val="1790" w:hRule="atLeast"/>
          <w:tblHeader/>
          <w:jc w:val="center"/>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2</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环境监管能力建设</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生态环境保护与监管能力建设</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完成2020年生态环境监测常规监测业务</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kern w:val="0"/>
                <w:sz w:val="24"/>
                <w:szCs w:val="24"/>
                <w:lang w:bidi="ar"/>
              </w:rPr>
            </w:pPr>
            <w:r>
              <w:rPr>
                <w:rFonts w:hint="default" w:ascii="Times New Roman" w:hAnsi="Times New Roman" w:eastAsia="楷体_GB2312" w:cs="Times New Roman"/>
                <w:color w:val="000000"/>
                <w:spacing w:val="0"/>
                <w:kern w:val="0"/>
                <w:sz w:val="24"/>
                <w:szCs w:val="24"/>
                <w:lang w:bidi="ar"/>
              </w:rPr>
              <w:t>约束性</w:t>
            </w:r>
          </w:p>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工作</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kern w:val="0"/>
                <w:sz w:val="24"/>
                <w:szCs w:val="24"/>
                <w:lang w:bidi="ar"/>
              </w:rPr>
            </w:pPr>
            <w:r>
              <w:rPr>
                <w:rFonts w:hint="default" w:ascii="Times New Roman" w:hAnsi="Times New Roman" w:eastAsia="楷体_GB2312" w:cs="Times New Roman"/>
                <w:color w:val="000000"/>
                <w:spacing w:val="0"/>
                <w:kern w:val="0"/>
                <w:sz w:val="24"/>
                <w:szCs w:val="24"/>
                <w:lang w:bidi="ar"/>
              </w:rPr>
              <w:t>财政</w:t>
            </w:r>
          </w:p>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补助</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不超过项目投资总额。</w:t>
            </w:r>
          </w:p>
        </w:tc>
        <w:tc>
          <w:tcPr>
            <w:tcW w:w="60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1、完成2020年8个水利水功能区点位例行监测、10个饮用水水源点位例行监测、77个地表水点位（包括国考省考国控省控、攻坚及产业园）例行监测。</w:t>
            </w:r>
            <w:r>
              <w:rPr>
                <w:rFonts w:hint="default" w:ascii="Times New Roman" w:hAnsi="Times New Roman" w:eastAsia="楷体_GB2312" w:cs="Times New Roman"/>
                <w:color w:val="000000"/>
                <w:spacing w:val="0"/>
                <w:kern w:val="0"/>
                <w:sz w:val="24"/>
                <w:szCs w:val="24"/>
                <w:lang w:bidi="ar"/>
              </w:rPr>
              <w:br w:type="textWrapping"/>
            </w:r>
            <w:r>
              <w:rPr>
                <w:rFonts w:hint="default" w:ascii="Times New Roman" w:hAnsi="Times New Roman" w:eastAsia="楷体_GB2312" w:cs="Times New Roman"/>
                <w:color w:val="000000"/>
                <w:spacing w:val="0"/>
                <w:kern w:val="0"/>
                <w:sz w:val="24"/>
                <w:szCs w:val="24"/>
                <w:lang w:bidi="ar"/>
              </w:rPr>
              <w:t>2、完成3个国考水站、4个省考水站的基础保障、1个水站航标维护。</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2020年12月底</w:t>
            </w:r>
          </w:p>
        </w:tc>
        <w:tc>
          <w:tcPr>
            <w:tcW w:w="8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深圳市</w:t>
            </w:r>
          </w:p>
        </w:tc>
      </w:tr>
      <w:tr>
        <w:tblPrEx>
          <w:tblLayout w:type="fixed"/>
          <w:tblCellMar>
            <w:top w:w="15" w:type="dxa"/>
            <w:left w:w="15" w:type="dxa"/>
            <w:bottom w:w="15" w:type="dxa"/>
            <w:right w:w="15" w:type="dxa"/>
          </w:tblCellMar>
        </w:tblPrEx>
        <w:trPr>
          <w:trHeight w:val="249" w:hRule="atLeast"/>
          <w:tblHeader/>
          <w:jc w:val="center"/>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3</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环境监管能力建设</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生态环境保护与监管能力建设</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完成2020年生态环境监测常规监测业务</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kern w:val="0"/>
                <w:sz w:val="24"/>
                <w:szCs w:val="24"/>
                <w:lang w:bidi="ar"/>
              </w:rPr>
            </w:pPr>
            <w:r>
              <w:rPr>
                <w:rFonts w:hint="default" w:ascii="Times New Roman" w:hAnsi="Times New Roman" w:eastAsia="楷体_GB2312" w:cs="Times New Roman"/>
                <w:color w:val="000000"/>
                <w:spacing w:val="0"/>
                <w:kern w:val="0"/>
                <w:sz w:val="24"/>
                <w:szCs w:val="24"/>
                <w:lang w:bidi="ar"/>
              </w:rPr>
              <w:t>约束性</w:t>
            </w:r>
          </w:p>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工作</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kern w:val="0"/>
                <w:sz w:val="24"/>
                <w:szCs w:val="24"/>
                <w:lang w:bidi="ar"/>
              </w:rPr>
            </w:pPr>
            <w:r>
              <w:rPr>
                <w:rFonts w:hint="default" w:ascii="Times New Roman" w:hAnsi="Times New Roman" w:eastAsia="楷体_GB2312" w:cs="Times New Roman"/>
                <w:color w:val="000000"/>
                <w:spacing w:val="0"/>
                <w:kern w:val="0"/>
                <w:sz w:val="24"/>
                <w:szCs w:val="24"/>
                <w:lang w:bidi="ar"/>
              </w:rPr>
              <w:t>财政</w:t>
            </w:r>
          </w:p>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补助</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不超过项目投资总额。</w:t>
            </w:r>
          </w:p>
        </w:tc>
        <w:tc>
          <w:tcPr>
            <w:tcW w:w="60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1、完成2020年3个水利水功能区点位例行监测、9个饮用水水源点位例行监测、38个地表水点位（包括国考省考国控省控、攻坚及产业园）例行监测。</w:t>
            </w:r>
            <w:r>
              <w:rPr>
                <w:rFonts w:hint="default" w:ascii="Times New Roman" w:hAnsi="Times New Roman" w:eastAsia="楷体_GB2312" w:cs="Times New Roman"/>
                <w:color w:val="000000"/>
                <w:spacing w:val="0"/>
                <w:kern w:val="0"/>
                <w:sz w:val="24"/>
                <w:szCs w:val="24"/>
                <w:lang w:bidi="ar"/>
              </w:rPr>
              <w:br w:type="textWrapping"/>
            </w:r>
            <w:r>
              <w:rPr>
                <w:rFonts w:hint="default" w:ascii="Times New Roman" w:hAnsi="Times New Roman" w:eastAsia="楷体_GB2312" w:cs="Times New Roman"/>
                <w:color w:val="000000"/>
                <w:spacing w:val="0"/>
                <w:kern w:val="0"/>
                <w:sz w:val="24"/>
                <w:szCs w:val="24"/>
                <w:lang w:bidi="ar"/>
              </w:rPr>
              <w:t>2、完成5个国考水站、2个省考水站的基础保障。</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2020年12月底</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珠海市</w:t>
            </w:r>
          </w:p>
        </w:tc>
      </w:tr>
      <w:tr>
        <w:tblPrEx>
          <w:tblLayout w:type="fixed"/>
          <w:tblCellMar>
            <w:top w:w="15" w:type="dxa"/>
            <w:left w:w="15" w:type="dxa"/>
            <w:bottom w:w="15" w:type="dxa"/>
            <w:right w:w="15" w:type="dxa"/>
          </w:tblCellMar>
        </w:tblPrEx>
        <w:trPr>
          <w:trHeight w:val="249" w:hRule="atLeast"/>
          <w:tblHeader/>
          <w:jc w:val="center"/>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4</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环境监管能力建设</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生态环境保护与监管能力建设</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完成2020年生态环境监测常规监测业务</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kern w:val="0"/>
                <w:sz w:val="24"/>
                <w:szCs w:val="24"/>
                <w:lang w:bidi="ar"/>
              </w:rPr>
            </w:pPr>
            <w:r>
              <w:rPr>
                <w:rFonts w:hint="default" w:ascii="Times New Roman" w:hAnsi="Times New Roman" w:eastAsia="楷体_GB2312" w:cs="Times New Roman"/>
                <w:color w:val="000000"/>
                <w:spacing w:val="0"/>
                <w:kern w:val="0"/>
                <w:sz w:val="24"/>
                <w:szCs w:val="24"/>
                <w:lang w:bidi="ar"/>
              </w:rPr>
              <w:t>约束性</w:t>
            </w:r>
          </w:p>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工作</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kern w:val="0"/>
                <w:sz w:val="24"/>
                <w:szCs w:val="24"/>
                <w:lang w:bidi="ar"/>
              </w:rPr>
            </w:pPr>
            <w:r>
              <w:rPr>
                <w:rFonts w:hint="default" w:ascii="Times New Roman" w:hAnsi="Times New Roman" w:eastAsia="楷体_GB2312" w:cs="Times New Roman"/>
                <w:color w:val="000000"/>
                <w:spacing w:val="0"/>
                <w:kern w:val="0"/>
                <w:sz w:val="24"/>
                <w:szCs w:val="24"/>
                <w:lang w:bidi="ar"/>
              </w:rPr>
              <w:t>财政</w:t>
            </w:r>
          </w:p>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补助</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不超过项目投资总额。</w:t>
            </w:r>
          </w:p>
        </w:tc>
        <w:tc>
          <w:tcPr>
            <w:tcW w:w="60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1、完成2020年10个水利水功能区点位例行监测、29个饮用水水源点位例行监测、60个地表水点位（包括国考省考国控省控、攻坚及产业园）例行监测。</w:t>
            </w:r>
            <w:r>
              <w:rPr>
                <w:rFonts w:hint="default" w:ascii="Times New Roman" w:hAnsi="Times New Roman" w:eastAsia="楷体_GB2312" w:cs="Times New Roman"/>
                <w:color w:val="000000"/>
                <w:spacing w:val="0"/>
                <w:kern w:val="0"/>
                <w:sz w:val="24"/>
                <w:szCs w:val="24"/>
                <w:lang w:bidi="ar"/>
              </w:rPr>
              <w:br w:type="textWrapping"/>
            </w:r>
            <w:r>
              <w:rPr>
                <w:rFonts w:hint="default" w:ascii="Times New Roman" w:hAnsi="Times New Roman" w:eastAsia="楷体_GB2312" w:cs="Times New Roman"/>
                <w:color w:val="000000"/>
                <w:spacing w:val="0"/>
                <w:kern w:val="0"/>
                <w:sz w:val="24"/>
                <w:szCs w:val="24"/>
                <w:lang w:bidi="ar"/>
              </w:rPr>
              <w:t>2、完成6个国考水站、1个省考水站、1个省控水站的基础保障、1个水站航标维护；完成大衙水站站房更新改造工作。</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2020年12月底</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汕头市</w:t>
            </w:r>
          </w:p>
        </w:tc>
      </w:tr>
      <w:tr>
        <w:tblPrEx>
          <w:tblLayout w:type="fixed"/>
          <w:tblCellMar>
            <w:top w:w="15" w:type="dxa"/>
            <w:left w:w="15" w:type="dxa"/>
            <w:bottom w:w="15" w:type="dxa"/>
            <w:right w:w="15" w:type="dxa"/>
          </w:tblCellMar>
        </w:tblPrEx>
        <w:trPr>
          <w:trHeight w:val="249" w:hRule="atLeast"/>
          <w:tblHeader/>
          <w:jc w:val="center"/>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Fonts w:hint="default" w:ascii="Times New Roman" w:hAnsi="Times New Roman" w:eastAsia="楷体_GB2312" w:cs="Times New Roman"/>
                <w:b/>
                <w:color w:val="000000"/>
                <w:spacing w:val="0"/>
                <w:kern w:val="0"/>
                <w:sz w:val="24"/>
                <w:szCs w:val="24"/>
                <w:lang w:bidi="ar"/>
              </w:rPr>
              <w:t>序号</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Style w:val="7"/>
                <w:rFonts w:hint="default" w:ascii="Times New Roman" w:hAnsi="Times New Roman" w:eastAsia="楷体_GB2312" w:cs="Times New Roman"/>
                <w:spacing w:val="0"/>
                <w:sz w:val="24"/>
                <w:szCs w:val="24"/>
                <w:lang w:bidi="ar"/>
              </w:rPr>
            </w:pPr>
            <w:r>
              <w:rPr>
                <w:rStyle w:val="7"/>
                <w:rFonts w:hint="default" w:ascii="Times New Roman" w:hAnsi="Times New Roman" w:eastAsia="楷体_GB2312" w:cs="Times New Roman"/>
                <w:spacing w:val="0"/>
                <w:sz w:val="24"/>
                <w:szCs w:val="24"/>
                <w:lang w:bidi="ar"/>
              </w:rPr>
              <w:t>“财政事权”</w:t>
            </w:r>
          </w:p>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Style w:val="7"/>
                <w:rFonts w:hint="default" w:ascii="Times New Roman" w:hAnsi="Times New Roman" w:eastAsia="楷体_GB2312" w:cs="Times New Roman"/>
                <w:spacing w:val="0"/>
                <w:sz w:val="24"/>
                <w:szCs w:val="24"/>
                <w:lang w:bidi="ar"/>
              </w:rPr>
              <w:t>名称</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Style w:val="7"/>
                <w:rFonts w:hint="default" w:ascii="Times New Roman" w:hAnsi="Times New Roman" w:eastAsia="楷体_GB2312" w:cs="Times New Roman"/>
                <w:spacing w:val="0"/>
                <w:sz w:val="24"/>
                <w:szCs w:val="24"/>
                <w:lang w:bidi="ar"/>
              </w:rPr>
              <w:t>“政策任务”名称</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Style w:val="7"/>
                <w:rFonts w:hint="default" w:ascii="Times New Roman" w:hAnsi="Times New Roman" w:eastAsia="楷体_GB2312" w:cs="Times New Roman"/>
                <w:spacing w:val="0"/>
                <w:sz w:val="24"/>
                <w:szCs w:val="24"/>
                <w:lang w:bidi="ar"/>
              </w:rPr>
              <w:t>任务要求/目标</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Fonts w:hint="default" w:ascii="Times New Roman" w:hAnsi="Times New Roman" w:eastAsia="楷体_GB2312" w:cs="Times New Roman"/>
                <w:b/>
                <w:color w:val="000000"/>
                <w:spacing w:val="0"/>
                <w:kern w:val="0"/>
                <w:sz w:val="24"/>
                <w:szCs w:val="24"/>
                <w:lang w:bidi="ar"/>
              </w:rPr>
              <w:t>工作性质</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kern w:val="0"/>
                <w:sz w:val="24"/>
                <w:szCs w:val="24"/>
                <w:lang w:bidi="ar"/>
              </w:rPr>
            </w:pPr>
            <w:r>
              <w:rPr>
                <w:rFonts w:hint="default" w:ascii="Times New Roman" w:hAnsi="Times New Roman" w:eastAsia="楷体_GB2312" w:cs="Times New Roman"/>
                <w:b/>
                <w:color w:val="000000"/>
                <w:spacing w:val="0"/>
                <w:kern w:val="0"/>
                <w:sz w:val="24"/>
                <w:szCs w:val="24"/>
                <w:lang w:bidi="ar"/>
              </w:rPr>
              <w:t>实施</w:t>
            </w:r>
          </w:p>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Fonts w:hint="default" w:ascii="Times New Roman" w:hAnsi="Times New Roman" w:eastAsia="楷体_GB2312" w:cs="Times New Roman"/>
                <w:b/>
                <w:color w:val="000000"/>
                <w:spacing w:val="0"/>
                <w:kern w:val="0"/>
                <w:sz w:val="24"/>
                <w:szCs w:val="24"/>
                <w:lang w:bidi="ar"/>
              </w:rPr>
              <w:t>方式</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Fonts w:hint="default" w:ascii="Times New Roman" w:hAnsi="Times New Roman" w:eastAsia="楷体_GB2312" w:cs="Times New Roman"/>
                <w:b/>
                <w:color w:val="000000"/>
                <w:spacing w:val="0"/>
                <w:kern w:val="0"/>
                <w:sz w:val="24"/>
                <w:szCs w:val="24"/>
                <w:lang w:bidi="ar"/>
              </w:rPr>
              <w:t>实施标准</w:t>
            </w:r>
          </w:p>
        </w:tc>
        <w:tc>
          <w:tcPr>
            <w:tcW w:w="6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Fonts w:hint="default" w:ascii="Times New Roman" w:hAnsi="Times New Roman" w:eastAsia="楷体_GB2312" w:cs="Times New Roman"/>
                <w:b/>
                <w:color w:val="000000"/>
                <w:spacing w:val="0"/>
                <w:kern w:val="0"/>
                <w:sz w:val="24"/>
                <w:szCs w:val="24"/>
                <w:lang w:bidi="ar"/>
              </w:rPr>
              <w:t>工作量</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kern w:val="0"/>
                <w:sz w:val="24"/>
                <w:szCs w:val="24"/>
                <w:lang w:bidi="ar"/>
              </w:rPr>
            </w:pPr>
            <w:r>
              <w:rPr>
                <w:rFonts w:hint="default" w:ascii="Times New Roman" w:hAnsi="Times New Roman" w:eastAsia="楷体_GB2312" w:cs="Times New Roman"/>
                <w:b/>
                <w:color w:val="000000"/>
                <w:spacing w:val="0"/>
                <w:kern w:val="0"/>
                <w:sz w:val="24"/>
                <w:szCs w:val="24"/>
                <w:lang w:bidi="ar"/>
              </w:rPr>
              <w:t>完成</w:t>
            </w:r>
          </w:p>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Fonts w:hint="default" w:ascii="Times New Roman" w:hAnsi="Times New Roman" w:eastAsia="楷体_GB2312" w:cs="Times New Roman"/>
                <w:b/>
                <w:color w:val="000000"/>
                <w:spacing w:val="0"/>
                <w:kern w:val="0"/>
                <w:sz w:val="24"/>
                <w:szCs w:val="24"/>
                <w:lang w:bidi="ar"/>
              </w:rPr>
              <w:t>时限</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Fonts w:hint="default" w:ascii="Times New Roman" w:hAnsi="Times New Roman" w:eastAsia="楷体_GB2312" w:cs="Times New Roman"/>
                <w:b/>
                <w:color w:val="000000"/>
                <w:spacing w:val="0"/>
                <w:kern w:val="0"/>
                <w:sz w:val="24"/>
                <w:szCs w:val="24"/>
                <w:lang w:bidi="ar"/>
              </w:rPr>
              <w:t>备注</w:t>
            </w:r>
          </w:p>
        </w:tc>
      </w:tr>
      <w:tr>
        <w:tblPrEx>
          <w:tblLayout w:type="fixed"/>
          <w:tblCellMar>
            <w:top w:w="15" w:type="dxa"/>
            <w:left w:w="15" w:type="dxa"/>
            <w:bottom w:w="15" w:type="dxa"/>
            <w:right w:w="15" w:type="dxa"/>
          </w:tblCellMar>
        </w:tblPrEx>
        <w:trPr>
          <w:trHeight w:val="249" w:hRule="atLeast"/>
          <w:tblHeader/>
          <w:jc w:val="center"/>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5</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环境监管能力建设</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生态环境保护与监管能力建设</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完成2020年生态环境监测常规监测业务</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kern w:val="0"/>
                <w:sz w:val="24"/>
                <w:szCs w:val="24"/>
                <w:lang w:bidi="ar"/>
              </w:rPr>
            </w:pPr>
            <w:r>
              <w:rPr>
                <w:rFonts w:hint="default" w:ascii="Times New Roman" w:hAnsi="Times New Roman" w:eastAsia="楷体_GB2312" w:cs="Times New Roman"/>
                <w:color w:val="000000"/>
                <w:spacing w:val="0"/>
                <w:kern w:val="0"/>
                <w:sz w:val="24"/>
                <w:szCs w:val="24"/>
                <w:lang w:bidi="ar"/>
              </w:rPr>
              <w:t>约束性</w:t>
            </w:r>
          </w:p>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工作</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kern w:val="0"/>
                <w:sz w:val="24"/>
                <w:szCs w:val="24"/>
                <w:lang w:bidi="ar"/>
              </w:rPr>
            </w:pPr>
            <w:r>
              <w:rPr>
                <w:rFonts w:hint="default" w:ascii="Times New Roman" w:hAnsi="Times New Roman" w:eastAsia="楷体_GB2312" w:cs="Times New Roman"/>
                <w:color w:val="000000"/>
                <w:spacing w:val="0"/>
                <w:kern w:val="0"/>
                <w:sz w:val="24"/>
                <w:szCs w:val="24"/>
                <w:lang w:bidi="ar"/>
              </w:rPr>
              <w:t>财政</w:t>
            </w:r>
          </w:p>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补助</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不超过项目投资总额。</w:t>
            </w:r>
          </w:p>
        </w:tc>
        <w:tc>
          <w:tcPr>
            <w:tcW w:w="60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both"/>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1、完成2020年24个水利水功能区点位例行监测、14个饮用水水源点位例行监测、60个地表水点位（包括国考省考国控省控、攻坚及产业园）例行监测。</w:t>
            </w:r>
            <w:r>
              <w:rPr>
                <w:rFonts w:hint="default" w:ascii="Times New Roman" w:hAnsi="Times New Roman" w:eastAsia="楷体_GB2312" w:cs="Times New Roman"/>
                <w:color w:val="000000"/>
                <w:spacing w:val="0"/>
                <w:kern w:val="0"/>
                <w:sz w:val="24"/>
                <w:szCs w:val="24"/>
                <w:lang w:bidi="ar"/>
              </w:rPr>
              <w:br w:type="textWrapping"/>
            </w:r>
            <w:r>
              <w:rPr>
                <w:rFonts w:hint="default" w:ascii="Times New Roman" w:hAnsi="Times New Roman" w:eastAsia="楷体_GB2312" w:cs="Times New Roman"/>
                <w:color w:val="000000"/>
                <w:spacing w:val="0"/>
                <w:kern w:val="0"/>
                <w:sz w:val="24"/>
                <w:szCs w:val="24"/>
                <w:lang w:bidi="ar"/>
              </w:rPr>
              <w:t>2、完成2个国考水站、10个省考水站、1个省控水站的基础保障、6个水站航标维护。</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2020年12月底</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佛山市</w:t>
            </w:r>
          </w:p>
        </w:tc>
      </w:tr>
      <w:tr>
        <w:tblPrEx>
          <w:tblLayout w:type="fixed"/>
          <w:tblCellMar>
            <w:top w:w="15" w:type="dxa"/>
            <w:left w:w="15" w:type="dxa"/>
            <w:bottom w:w="15" w:type="dxa"/>
            <w:right w:w="15" w:type="dxa"/>
          </w:tblCellMar>
        </w:tblPrEx>
        <w:trPr>
          <w:trHeight w:val="249" w:hRule="atLeast"/>
          <w:tblHeader/>
          <w:jc w:val="center"/>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6</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环境监管能力建设</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生态环境保护与监管能力建设</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完成2020年生态环境监测常规监测业务</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kern w:val="0"/>
                <w:sz w:val="24"/>
                <w:szCs w:val="24"/>
                <w:lang w:bidi="ar"/>
              </w:rPr>
            </w:pPr>
            <w:r>
              <w:rPr>
                <w:rFonts w:hint="default" w:ascii="Times New Roman" w:hAnsi="Times New Roman" w:eastAsia="楷体_GB2312" w:cs="Times New Roman"/>
                <w:color w:val="000000"/>
                <w:spacing w:val="0"/>
                <w:kern w:val="0"/>
                <w:sz w:val="24"/>
                <w:szCs w:val="24"/>
                <w:lang w:bidi="ar"/>
              </w:rPr>
              <w:t>约束性</w:t>
            </w:r>
          </w:p>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工作</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kern w:val="0"/>
                <w:sz w:val="24"/>
                <w:szCs w:val="24"/>
                <w:lang w:bidi="ar"/>
              </w:rPr>
            </w:pPr>
            <w:r>
              <w:rPr>
                <w:rFonts w:hint="default" w:ascii="Times New Roman" w:hAnsi="Times New Roman" w:eastAsia="楷体_GB2312" w:cs="Times New Roman"/>
                <w:color w:val="000000"/>
                <w:spacing w:val="0"/>
                <w:kern w:val="0"/>
                <w:sz w:val="24"/>
                <w:szCs w:val="24"/>
                <w:lang w:bidi="ar"/>
              </w:rPr>
              <w:t>财政</w:t>
            </w:r>
          </w:p>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补助</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不超过项目投资总额。</w:t>
            </w:r>
          </w:p>
        </w:tc>
        <w:tc>
          <w:tcPr>
            <w:tcW w:w="60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both"/>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1、完成2020年15个水利水功能区点位例行监测、43个饮用水水源点位例行监测、26个地表水点位（包括国考省考国控省控、攻坚及产业园）例行监测。</w:t>
            </w:r>
            <w:r>
              <w:rPr>
                <w:rFonts w:hint="default" w:ascii="Times New Roman" w:hAnsi="Times New Roman" w:eastAsia="楷体_GB2312" w:cs="Times New Roman"/>
                <w:color w:val="000000"/>
                <w:spacing w:val="0"/>
                <w:kern w:val="0"/>
                <w:sz w:val="24"/>
                <w:szCs w:val="24"/>
                <w:lang w:bidi="ar"/>
              </w:rPr>
              <w:br w:type="textWrapping"/>
            </w:r>
            <w:r>
              <w:rPr>
                <w:rFonts w:hint="default" w:ascii="Times New Roman" w:hAnsi="Times New Roman" w:eastAsia="楷体_GB2312" w:cs="Times New Roman"/>
                <w:color w:val="000000"/>
                <w:spacing w:val="0"/>
                <w:kern w:val="0"/>
                <w:sz w:val="24"/>
                <w:szCs w:val="24"/>
                <w:lang w:bidi="ar"/>
              </w:rPr>
              <w:t>2、完成6个国考水站、9个省考水站、6个省控水站的基础保障。</w:t>
            </w:r>
            <w:r>
              <w:rPr>
                <w:rFonts w:hint="default" w:ascii="Times New Roman" w:hAnsi="Times New Roman" w:eastAsia="楷体_GB2312" w:cs="Times New Roman"/>
                <w:color w:val="000000"/>
                <w:spacing w:val="0"/>
                <w:kern w:val="0"/>
                <w:sz w:val="24"/>
                <w:szCs w:val="24"/>
                <w:lang w:bidi="ar"/>
              </w:rPr>
              <w:br w:type="textWrapping"/>
            </w:r>
            <w:r>
              <w:rPr>
                <w:rFonts w:hint="default" w:ascii="Times New Roman" w:hAnsi="Times New Roman" w:eastAsia="楷体_GB2312" w:cs="Times New Roman"/>
                <w:color w:val="000000"/>
                <w:spacing w:val="0"/>
                <w:kern w:val="0"/>
                <w:sz w:val="24"/>
                <w:szCs w:val="24"/>
                <w:lang w:bidi="ar"/>
              </w:rPr>
              <w:t>3、完成省级土壤网2020年83个点位采样工作。</w:t>
            </w:r>
            <w:r>
              <w:rPr>
                <w:rFonts w:hint="default" w:ascii="Times New Roman" w:hAnsi="Times New Roman" w:eastAsia="楷体_GB2312" w:cs="Times New Roman"/>
                <w:color w:val="000000"/>
                <w:spacing w:val="0"/>
                <w:kern w:val="0"/>
                <w:sz w:val="24"/>
                <w:szCs w:val="24"/>
                <w:lang w:bidi="ar"/>
              </w:rPr>
              <w:br w:type="textWrapping"/>
            </w:r>
            <w:r>
              <w:rPr>
                <w:rFonts w:hint="default" w:ascii="Times New Roman" w:hAnsi="Times New Roman" w:eastAsia="楷体_GB2312" w:cs="Times New Roman"/>
                <w:color w:val="000000"/>
                <w:spacing w:val="0"/>
                <w:kern w:val="0"/>
                <w:sz w:val="24"/>
                <w:szCs w:val="24"/>
                <w:lang w:bidi="ar"/>
              </w:rPr>
              <w:t>4、协助开展大气高架源专项监测现场采样工作。</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2020年12月底</w:t>
            </w:r>
          </w:p>
        </w:tc>
        <w:tc>
          <w:tcPr>
            <w:tcW w:w="8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韶关市</w:t>
            </w:r>
          </w:p>
        </w:tc>
      </w:tr>
      <w:tr>
        <w:tblPrEx>
          <w:tblLayout w:type="fixed"/>
          <w:tblCellMar>
            <w:top w:w="15" w:type="dxa"/>
            <w:left w:w="15" w:type="dxa"/>
            <w:bottom w:w="15" w:type="dxa"/>
            <w:right w:w="15" w:type="dxa"/>
          </w:tblCellMar>
        </w:tblPrEx>
        <w:trPr>
          <w:trHeight w:val="2220" w:hRule="atLeast"/>
          <w:tblHeader/>
          <w:jc w:val="center"/>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7</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环境监管能力建设</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生态环境保护与监管能力建设</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完成2020年生态环境监测常规监测业务</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kern w:val="0"/>
                <w:sz w:val="24"/>
                <w:szCs w:val="24"/>
                <w:lang w:bidi="ar"/>
              </w:rPr>
            </w:pPr>
            <w:r>
              <w:rPr>
                <w:rFonts w:hint="default" w:ascii="Times New Roman" w:hAnsi="Times New Roman" w:eastAsia="楷体_GB2312" w:cs="Times New Roman"/>
                <w:color w:val="000000"/>
                <w:spacing w:val="0"/>
                <w:kern w:val="0"/>
                <w:sz w:val="24"/>
                <w:szCs w:val="24"/>
                <w:lang w:bidi="ar"/>
              </w:rPr>
              <w:t>约束性</w:t>
            </w:r>
          </w:p>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工作</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kern w:val="0"/>
                <w:sz w:val="24"/>
                <w:szCs w:val="24"/>
                <w:lang w:bidi="ar"/>
              </w:rPr>
            </w:pPr>
            <w:r>
              <w:rPr>
                <w:rFonts w:hint="default" w:ascii="Times New Roman" w:hAnsi="Times New Roman" w:eastAsia="楷体_GB2312" w:cs="Times New Roman"/>
                <w:color w:val="000000"/>
                <w:spacing w:val="0"/>
                <w:kern w:val="0"/>
                <w:sz w:val="24"/>
                <w:szCs w:val="24"/>
                <w:lang w:bidi="ar"/>
              </w:rPr>
              <w:t>财政</w:t>
            </w:r>
          </w:p>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补助</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不超过项目投资总额。</w:t>
            </w:r>
          </w:p>
        </w:tc>
        <w:tc>
          <w:tcPr>
            <w:tcW w:w="60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both"/>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1、完成2020年7个水利水功能区点位例行监测、101个饮用水水源点位例行监测、20个地表水点位（包括国考省考国控省控、攻坚及产业园）例行监测。</w:t>
            </w:r>
            <w:r>
              <w:rPr>
                <w:rFonts w:hint="default" w:ascii="Times New Roman" w:hAnsi="Times New Roman" w:eastAsia="楷体_GB2312" w:cs="Times New Roman"/>
                <w:color w:val="000000"/>
                <w:spacing w:val="0"/>
                <w:kern w:val="0"/>
                <w:sz w:val="24"/>
                <w:szCs w:val="24"/>
                <w:lang w:bidi="ar"/>
              </w:rPr>
              <w:br w:type="textWrapping"/>
            </w:r>
            <w:r>
              <w:rPr>
                <w:rFonts w:hint="default" w:ascii="Times New Roman" w:hAnsi="Times New Roman" w:eastAsia="楷体_GB2312" w:cs="Times New Roman"/>
                <w:color w:val="000000"/>
                <w:spacing w:val="0"/>
                <w:kern w:val="0"/>
                <w:sz w:val="24"/>
                <w:szCs w:val="24"/>
                <w:lang w:bidi="ar"/>
              </w:rPr>
              <w:t>2、完成4个国考水站、6个省考水站、1个省控水站的基础保障、6个水站航标维护。</w:t>
            </w:r>
            <w:r>
              <w:rPr>
                <w:rFonts w:hint="default" w:ascii="Times New Roman" w:hAnsi="Times New Roman" w:eastAsia="楷体_GB2312" w:cs="Times New Roman"/>
                <w:color w:val="000000"/>
                <w:spacing w:val="0"/>
                <w:kern w:val="0"/>
                <w:sz w:val="24"/>
                <w:szCs w:val="24"/>
                <w:lang w:bidi="ar"/>
              </w:rPr>
              <w:br w:type="textWrapping"/>
            </w:r>
            <w:r>
              <w:rPr>
                <w:rFonts w:hint="default" w:ascii="Times New Roman" w:hAnsi="Times New Roman" w:eastAsia="楷体_GB2312" w:cs="Times New Roman"/>
                <w:color w:val="000000"/>
                <w:spacing w:val="0"/>
                <w:kern w:val="0"/>
                <w:sz w:val="24"/>
                <w:szCs w:val="24"/>
                <w:lang w:bidi="ar"/>
              </w:rPr>
              <w:t>3、协助保证龙川农村站的正常运行。</w:t>
            </w:r>
            <w:r>
              <w:rPr>
                <w:rFonts w:hint="default" w:ascii="Times New Roman" w:hAnsi="Times New Roman" w:eastAsia="楷体_GB2312" w:cs="Times New Roman"/>
                <w:color w:val="000000"/>
                <w:spacing w:val="0"/>
                <w:kern w:val="0"/>
                <w:sz w:val="24"/>
                <w:szCs w:val="24"/>
                <w:lang w:bidi="ar"/>
              </w:rPr>
              <w:br w:type="textWrapping"/>
            </w:r>
            <w:r>
              <w:rPr>
                <w:rFonts w:hint="default" w:ascii="Times New Roman" w:hAnsi="Times New Roman" w:eastAsia="楷体_GB2312" w:cs="Times New Roman"/>
                <w:color w:val="000000"/>
                <w:spacing w:val="0"/>
                <w:kern w:val="0"/>
                <w:sz w:val="24"/>
                <w:szCs w:val="24"/>
                <w:lang w:bidi="ar"/>
              </w:rPr>
              <w:t>4、完成省级土壤网2020年202个点位采样工作。</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2020年12月底</w:t>
            </w:r>
          </w:p>
        </w:tc>
        <w:tc>
          <w:tcPr>
            <w:tcW w:w="8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河源市</w:t>
            </w:r>
          </w:p>
        </w:tc>
      </w:tr>
      <w:tr>
        <w:tblPrEx>
          <w:tblLayout w:type="fixed"/>
          <w:tblCellMar>
            <w:top w:w="15" w:type="dxa"/>
            <w:left w:w="15" w:type="dxa"/>
            <w:bottom w:w="15" w:type="dxa"/>
            <w:right w:w="15" w:type="dxa"/>
          </w:tblCellMar>
        </w:tblPrEx>
        <w:trPr>
          <w:trHeight w:val="249" w:hRule="atLeast"/>
          <w:tblHeader/>
          <w:jc w:val="center"/>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Fonts w:hint="default" w:ascii="Times New Roman" w:hAnsi="Times New Roman" w:eastAsia="楷体_GB2312" w:cs="Times New Roman"/>
                <w:b/>
                <w:color w:val="000000"/>
                <w:spacing w:val="0"/>
                <w:kern w:val="0"/>
                <w:sz w:val="24"/>
                <w:szCs w:val="24"/>
                <w:lang w:bidi="ar"/>
              </w:rPr>
              <w:t>序号</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Style w:val="7"/>
                <w:rFonts w:hint="default" w:ascii="Times New Roman" w:hAnsi="Times New Roman" w:eastAsia="楷体_GB2312" w:cs="Times New Roman"/>
                <w:spacing w:val="0"/>
                <w:sz w:val="24"/>
                <w:szCs w:val="24"/>
                <w:lang w:bidi="ar"/>
              </w:rPr>
            </w:pPr>
            <w:r>
              <w:rPr>
                <w:rStyle w:val="7"/>
                <w:rFonts w:hint="default" w:ascii="Times New Roman" w:hAnsi="Times New Roman" w:eastAsia="楷体_GB2312" w:cs="Times New Roman"/>
                <w:spacing w:val="0"/>
                <w:sz w:val="24"/>
                <w:szCs w:val="24"/>
                <w:lang w:bidi="ar"/>
              </w:rPr>
              <w:t>“财政事权”</w:t>
            </w:r>
          </w:p>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Style w:val="7"/>
                <w:rFonts w:hint="default" w:ascii="Times New Roman" w:hAnsi="Times New Roman" w:eastAsia="楷体_GB2312" w:cs="Times New Roman"/>
                <w:spacing w:val="0"/>
                <w:sz w:val="24"/>
                <w:szCs w:val="24"/>
                <w:lang w:bidi="ar"/>
              </w:rPr>
              <w:t>名称</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Style w:val="7"/>
                <w:rFonts w:hint="default" w:ascii="Times New Roman" w:hAnsi="Times New Roman" w:eastAsia="楷体_GB2312" w:cs="Times New Roman"/>
                <w:spacing w:val="0"/>
                <w:sz w:val="24"/>
                <w:szCs w:val="24"/>
                <w:lang w:bidi="ar"/>
              </w:rPr>
              <w:t>“政策任务”名称</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Style w:val="7"/>
                <w:rFonts w:hint="default" w:ascii="Times New Roman" w:hAnsi="Times New Roman" w:eastAsia="楷体_GB2312" w:cs="Times New Roman"/>
                <w:spacing w:val="0"/>
                <w:sz w:val="24"/>
                <w:szCs w:val="24"/>
                <w:lang w:bidi="ar"/>
              </w:rPr>
              <w:t>任务要求/目标</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Fonts w:hint="default" w:ascii="Times New Roman" w:hAnsi="Times New Roman" w:eastAsia="楷体_GB2312" w:cs="Times New Roman"/>
                <w:b/>
                <w:color w:val="000000"/>
                <w:spacing w:val="0"/>
                <w:kern w:val="0"/>
                <w:sz w:val="24"/>
                <w:szCs w:val="24"/>
                <w:lang w:bidi="ar"/>
              </w:rPr>
              <w:t>工作性质</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kern w:val="0"/>
                <w:sz w:val="24"/>
                <w:szCs w:val="24"/>
                <w:lang w:bidi="ar"/>
              </w:rPr>
            </w:pPr>
            <w:r>
              <w:rPr>
                <w:rFonts w:hint="default" w:ascii="Times New Roman" w:hAnsi="Times New Roman" w:eastAsia="楷体_GB2312" w:cs="Times New Roman"/>
                <w:b/>
                <w:color w:val="000000"/>
                <w:spacing w:val="0"/>
                <w:kern w:val="0"/>
                <w:sz w:val="24"/>
                <w:szCs w:val="24"/>
                <w:lang w:bidi="ar"/>
              </w:rPr>
              <w:t>实施</w:t>
            </w:r>
          </w:p>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Fonts w:hint="default" w:ascii="Times New Roman" w:hAnsi="Times New Roman" w:eastAsia="楷体_GB2312" w:cs="Times New Roman"/>
                <w:b/>
                <w:color w:val="000000"/>
                <w:spacing w:val="0"/>
                <w:kern w:val="0"/>
                <w:sz w:val="24"/>
                <w:szCs w:val="24"/>
                <w:lang w:bidi="ar"/>
              </w:rPr>
              <w:t>方式</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Fonts w:hint="default" w:ascii="Times New Roman" w:hAnsi="Times New Roman" w:eastAsia="楷体_GB2312" w:cs="Times New Roman"/>
                <w:b/>
                <w:color w:val="000000"/>
                <w:spacing w:val="0"/>
                <w:kern w:val="0"/>
                <w:sz w:val="24"/>
                <w:szCs w:val="24"/>
                <w:lang w:bidi="ar"/>
              </w:rPr>
              <w:t>实施标准</w:t>
            </w:r>
          </w:p>
        </w:tc>
        <w:tc>
          <w:tcPr>
            <w:tcW w:w="6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Fonts w:hint="default" w:ascii="Times New Roman" w:hAnsi="Times New Roman" w:eastAsia="楷体_GB2312" w:cs="Times New Roman"/>
                <w:b/>
                <w:color w:val="000000"/>
                <w:spacing w:val="0"/>
                <w:kern w:val="0"/>
                <w:sz w:val="24"/>
                <w:szCs w:val="24"/>
                <w:lang w:bidi="ar"/>
              </w:rPr>
              <w:t>工作量</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kern w:val="0"/>
                <w:sz w:val="24"/>
                <w:szCs w:val="24"/>
                <w:lang w:bidi="ar"/>
              </w:rPr>
            </w:pPr>
            <w:r>
              <w:rPr>
                <w:rFonts w:hint="default" w:ascii="Times New Roman" w:hAnsi="Times New Roman" w:eastAsia="楷体_GB2312" w:cs="Times New Roman"/>
                <w:b/>
                <w:color w:val="000000"/>
                <w:spacing w:val="0"/>
                <w:kern w:val="0"/>
                <w:sz w:val="24"/>
                <w:szCs w:val="24"/>
                <w:lang w:bidi="ar"/>
              </w:rPr>
              <w:t>完成</w:t>
            </w:r>
          </w:p>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Fonts w:hint="default" w:ascii="Times New Roman" w:hAnsi="Times New Roman" w:eastAsia="楷体_GB2312" w:cs="Times New Roman"/>
                <w:b/>
                <w:color w:val="000000"/>
                <w:spacing w:val="0"/>
                <w:kern w:val="0"/>
                <w:sz w:val="24"/>
                <w:szCs w:val="24"/>
                <w:lang w:bidi="ar"/>
              </w:rPr>
              <w:t>时限</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Fonts w:hint="default" w:ascii="Times New Roman" w:hAnsi="Times New Roman" w:eastAsia="楷体_GB2312" w:cs="Times New Roman"/>
                <w:b/>
                <w:color w:val="000000"/>
                <w:spacing w:val="0"/>
                <w:kern w:val="0"/>
                <w:sz w:val="24"/>
                <w:szCs w:val="24"/>
                <w:lang w:bidi="ar"/>
              </w:rPr>
              <w:t>备注</w:t>
            </w:r>
          </w:p>
        </w:tc>
      </w:tr>
      <w:tr>
        <w:tblPrEx>
          <w:tblLayout w:type="fixed"/>
          <w:tblCellMar>
            <w:top w:w="15" w:type="dxa"/>
            <w:left w:w="15" w:type="dxa"/>
            <w:bottom w:w="15" w:type="dxa"/>
            <w:right w:w="15" w:type="dxa"/>
          </w:tblCellMar>
        </w:tblPrEx>
        <w:trPr>
          <w:trHeight w:val="249" w:hRule="atLeast"/>
          <w:tblHeader/>
          <w:jc w:val="center"/>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8</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环境监管能力建设</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生态环境保护与监管能力建设</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完成2020年生态环境监测常规监测业务</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kern w:val="0"/>
                <w:sz w:val="24"/>
                <w:szCs w:val="24"/>
                <w:lang w:bidi="ar"/>
              </w:rPr>
            </w:pPr>
            <w:r>
              <w:rPr>
                <w:rFonts w:hint="default" w:ascii="Times New Roman" w:hAnsi="Times New Roman" w:eastAsia="楷体_GB2312" w:cs="Times New Roman"/>
                <w:color w:val="000000"/>
                <w:spacing w:val="0"/>
                <w:kern w:val="0"/>
                <w:sz w:val="24"/>
                <w:szCs w:val="24"/>
                <w:lang w:bidi="ar"/>
              </w:rPr>
              <w:t>约束性</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工作</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kern w:val="0"/>
                <w:sz w:val="24"/>
                <w:szCs w:val="24"/>
                <w:lang w:bidi="ar"/>
              </w:rPr>
            </w:pPr>
            <w:r>
              <w:rPr>
                <w:rFonts w:hint="default" w:ascii="Times New Roman" w:hAnsi="Times New Roman" w:eastAsia="楷体_GB2312" w:cs="Times New Roman"/>
                <w:color w:val="000000"/>
                <w:spacing w:val="0"/>
                <w:kern w:val="0"/>
                <w:sz w:val="24"/>
                <w:szCs w:val="24"/>
                <w:lang w:bidi="ar"/>
              </w:rPr>
              <w:t>财政</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补助</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不超过项目投资总额。</w:t>
            </w:r>
          </w:p>
        </w:tc>
        <w:tc>
          <w:tcPr>
            <w:tcW w:w="60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both"/>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1、完成2020年15个水利水功能区点位例行监测、127个饮用水水源点位例行监测、23个地表水点位（包括国考省考国控省控、攻坚及产业园）例行监测。</w:t>
            </w:r>
            <w:r>
              <w:rPr>
                <w:rFonts w:hint="default" w:ascii="Times New Roman" w:hAnsi="Times New Roman" w:eastAsia="楷体_GB2312" w:cs="Times New Roman"/>
                <w:color w:val="000000"/>
                <w:spacing w:val="0"/>
                <w:kern w:val="0"/>
                <w:sz w:val="24"/>
                <w:szCs w:val="24"/>
                <w:lang w:bidi="ar"/>
              </w:rPr>
              <w:br w:type="textWrapping"/>
            </w:r>
            <w:r>
              <w:rPr>
                <w:rFonts w:hint="default" w:ascii="Times New Roman" w:hAnsi="Times New Roman" w:eastAsia="楷体_GB2312" w:cs="Times New Roman"/>
                <w:color w:val="000000"/>
                <w:spacing w:val="0"/>
                <w:kern w:val="0"/>
                <w:sz w:val="24"/>
                <w:szCs w:val="24"/>
                <w:lang w:bidi="ar"/>
              </w:rPr>
              <w:t>2、完成3个国考水站、8个省考水站、1个省控水站的基础保障、12个水站航标维护；完成长沙水站站房更新改造工作。</w:t>
            </w:r>
            <w:r>
              <w:rPr>
                <w:rFonts w:hint="default" w:ascii="Times New Roman" w:hAnsi="Times New Roman" w:eastAsia="楷体_GB2312" w:cs="Times New Roman"/>
                <w:color w:val="000000"/>
                <w:spacing w:val="0"/>
                <w:kern w:val="0"/>
                <w:sz w:val="24"/>
                <w:szCs w:val="24"/>
                <w:lang w:bidi="ar"/>
              </w:rPr>
              <w:br w:type="textWrapping"/>
            </w:r>
            <w:r>
              <w:rPr>
                <w:rFonts w:hint="default" w:ascii="Times New Roman" w:hAnsi="Times New Roman" w:eastAsia="楷体_GB2312" w:cs="Times New Roman"/>
                <w:color w:val="000000"/>
                <w:spacing w:val="0"/>
                <w:kern w:val="0"/>
                <w:sz w:val="24"/>
                <w:szCs w:val="24"/>
                <w:lang w:bidi="ar"/>
              </w:rPr>
              <w:t>3、协助保证丰顺八乡山区域站的正常运行。</w:t>
            </w:r>
            <w:r>
              <w:rPr>
                <w:rFonts w:hint="default" w:ascii="Times New Roman" w:hAnsi="Times New Roman" w:eastAsia="楷体_GB2312" w:cs="Times New Roman"/>
                <w:color w:val="000000"/>
                <w:spacing w:val="0"/>
                <w:kern w:val="0"/>
                <w:sz w:val="24"/>
                <w:szCs w:val="24"/>
                <w:lang w:bidi="ar"/>
              </w:rPr>
              <w:br w:type="textWrapping"/>
            </w:r>
            <w:r>
              <w:rPr>
                <w:rFonts w:hint="default" w:ascii="Times New Roman" w:hAnsi="Times New Roman" w:eastAsia="楷体_GB2312" w:cs="Times New Roman"/>
                <w:color w:val="000000"/>
                <w:spacing w:val="0"/>
                <w:kern w:val="0"/>
                <w:sz w:val="24"/>
                <w:szCs w:val="24"/>
                <w:lang w:bidi="ar"/>
              </w:rPr>
              <w:t>4、完成省级土壤网2020年60个点位采样工作。</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2020年12月底</w:t>
            </w:r>
          </w:p>
        </w:tc>
        <w:tc>
          <w:tcPr>
            <w:tcW w:w="8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梅州市</w:t>
            </w:r>
          </w:p>
        </w:tc>
      </w:tr>
      <w:tr>
        <w:tblPrEx>
          <w:tblLayout w:type="fixed"/>
          <w:tblCellMar>
            <w:top w:w="15" w:type="dxa"/>
            <w:left w:w="15" w:type="dxa"/>
            <w:bottom w:w="15" w:type="dxa"/>
            <w:right w:w="15" w:type="dxa"/>
          </w:tblCellMar>
        </w:tblPrEx>
        <w:trPr>
          <w:trHeight w:val="90" w:hRule="atLeast"/>
          <w:tblHeader/>
          <w:jc w:val="center"/>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9</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环境监管能力建设</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生态环境保护与监管能力建设</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完成2020年生态环境监测常规监测业务</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kern w:val="0"/>
                <w:sz w:val="24"/>
                <w:szCs w:val="24"/>
                <w:lang w:bidi="ar"/>
              </w:rPr>
            </w:pPr>
            <w:r>
              <w:rPr>
                <w:rFonts w:hint="default" w:ascii="Times New Roman" w:hAnsi="Times New Roman" w:eastAsia="楷体_GB2312" w:cs="Times New Roman"/>
                <w:color w:val="000000"/>
                <w:spacing w:val="0"/>
                <w:kern w:val="0"/>
                <w:sz w:val="24"/>
                <w:szCs w:val="24"/>
                <w:lang w:bidi="ar"/>
              </w:rPr>
              <w:t>约束性</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工作</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kern w:val="0"/>
                <w:sz w:val="24"/>
                <w:szCs w:val="24"/>
                <w:lang w:bidi="ar"/>
              </w:rPr>
            </w:pPr>
            <w:r>
              <w:rPr>
                <w:rFonts w:hint="default" w:ascii="Times New Roman" w:hAnsi="Times New Roman" w:eastAsia="楷体_GB2312" w:cs="Times New Roman"/>
                <w:color w:val="000000"/>
                <w:spacing w:val="0"/>
                <w:kern w:val="0"/>
                <w:sz w:val="24"/>
                <w:szCs w:val="24"/>
                <w:lang w:bidi="ar"/>
              </w:rPr>
              <w:t>财政</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补助</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不超过项目投资总额。</w:t>
            </w:r>
          </w:p>
        </w:tc>
        <w:tc>
          <w:tcPr>
            <w:tcW w:w="60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both"/>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1、完成2020年4个水利水功能区点位例行监测、44个饮用水水源点位例行监测、87个地表水点位（包括国考省考国控省控、攻坚及产业园）例行监测。</w:t>
            </w:r>
            <w:r>
              <w:rPr>
                <w:rFonts w:hint="default" w:ascii="Times New Roman" w:hAnsi="Times New Roman" w:eastAsia="楷体_GB2312" w:cs="Times New Roman"/>
                <w:color w:val="000000"/>
                <w:spacing w:val="0"/>
                <w:kern w:val="0"/>
                <w:sz w:val="24"/>
                <w:szCs w:val="24"/>
                <w:lang w:bidi="ar"/>
              </w:rPr>
              <w:br w:type="textWrapping"/>
            </w:r>
            <w:r>
              <w:rPr>
                <w:rFonts w:hint="default" w:ascii="Times New Roman" w:hAnsi="Times New Roman" w:eastAsia="楷体_GB2312" w:cs="Times New Roman"/>
                <w:color w:val="000000"/>
                <w:spacing w:val="0"/>
                <w:kern w:val="0"/>
                <w:sz w:val="24"/>
                <w:szCs w:val="24"/>
                <w:lang w:bidi="ar"/>
              </w:rPr>
              <w:t>2、完成12个国考水站、3个省考水站、2个省控水站的基础保障。</w:t>
            </w:r>
            <w:r>
              <w:rPr>
                <w:rFonts w:hint="default" w:ascii="Times New Roman" w:hAnsi="Times New Roman" w:eastAsia="楷体_GB2312" w:cs="Times New Roman"/>
                <w:color w:val="000000"/>
                <w:spacing w:val="0"/>
                <w:kern w:val="0"/>
                <w:sz w:val="24"/>
                <w:szCs w:val="24"/>
                <w:lang w:bidi="ar"/>
              </w:rPr>
              <w:br w:type="textWrapping"/>
            </w:r>
            <w:r>
              <w:rPr>
                <w:rFonts w:hint="default" w:ascii="Times New Roman" w:hAnsi="Times New Roman" w:eastAsia="楷体_GB2312" w:cs="Times New Roman"/>
                <w:color w:val="000000"/>
                <w:spacing w:val="0"/>
                <w:kern w:val="0"/>
                <w:sz w:val="24"/>
                <w:szCs w:val="24"/>
                <w:lang w:bidi="ar"/>
              </w:rPr>
              <w:t>3、协助保证金果湾区域站的正常运行。</w:t>
            </w:r>
            <w:r>
              <w:rPr>
                <w:rFonts w:hint="default" w:ascii="Times New Roman" w:hAnsi="Times New Roman" w:eastAsia="楷体_GB2312" w:cs="Times New Roman"/>
                <w:color w:val="000000"/>
                <w:spacing w:val="0"/>
                <w:kern w:val="0"/>
                <w:sz w:val="24"/>
                <w:szCs w:val="24"/>
                <w:lang w:bidi="ar"/>
              </w:rPr>
              <w:br w:type="textWrapping"/>
            </w:r>
            <w:r>
              <w:rPr>
                <w:rFonts w:hint="default" w:ascii="Times New Roman" w:hAnsi="Times New Roman" w:eastAsia="楷体_GB2312" w:cs="Times New Roman"/>
                <w:color w:val="000000"/>
                <w:spacing w:val="0"/>
                <w:kern w:val="0"/>
                <w:sz w:val="24"/>
                <w:szCs w:val="24"/>
                <w:lang w:bidi="ar"/>
              </w:rPr>
              <w:t>4、完成省级土壤网2020年123个点位采样工作。</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2020年12月底</w:t>
            </w:r>
          </w:p>
        </w:tc>
        <w:tc>
          <w:tcPr>
            <w:tcW w:w="8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惠州市</w:t>
            </w:r>
          </w:p>
        </w:tc>
      </w:tr>
      <w:tr>
        <w:tblPrEx>
          <w:tblLayout w:type="fixed"/>
          <w:tblCellMar>
            <w:top w:w="15" w:type="dxa"/>
            <w:left w:w="15" w:type="dxa"/>
            <w:bottom w:w="15" w:type="dxa"/>
            <w:right w:w="15" w:type="dxa"/>
          </w:tblCellMar>
        </w:tblPrEx>
        <w:trPr>
          <w:trHeight w:val="1775" w:hRule="atLeast"/>
          <w:tblHeader/>
          <w:jc w:val="center"/>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10</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环境监管能力建设</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生态环境保护与监管能力建设</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完成2020年生态环境监测常规监测业务</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kern w:val="0"/>
                <w:sz w:val="24"/>
                <w:szCs w:val="24"/>
                <w:lang w:bidi="ar"/>
              </w:rPr>
            </w:pPr>
            <w:r>
              <w:rPr>
                <w:rFonts w:hint="default" w:ascii="Times New Roman" w:hAnsi="Times New Roman" w:eastAsia="楷体_GB2312" w:cs="Times New Roman"/>
                <w:color w:val="000000"/>
                <w:spacing w:val="0"/>
                <w:kern w:val="0"/>
                <w:sz w:val="24"/>
                <w:szCs w:val="24"/>
                <w:lang w:bidi="ar"/>
              </w:rPr>
              <w:t>约束性</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工作</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kern w:val="0"/>
                <w:sz w:val="24"/>
                <w:szCs w:val="24"/>
                <w:lang w:bidi="ar"/>
              </w:rPr>
            </w:pPr>
            <w:r>
              <w:rPr>
                <w:rFonts w:hint="default" w:ascii="Times New Roman" w:hAnsi="Times New Roman" w:eastAsia="楷体_GB2312" w:cs="Times New Roman"/>
                <w:color w:val="000000"/>
                <w:spacing w:val="0"/>
                <w:kern w:val="0"/>
                <w:sz w:val="24"/>
                <w:szCs w:val="24"/>
                <w:lang w:bidi="ar"/>
              </w:rPr>
              <w:t>财政</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补助</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不超过项目投资总额。</w:t>
            </w:r>
          </w:p>
        </w:tc>
        <w:tc>
          <w:tcPr>
            <w:tcW w:w="60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both"/>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1、完成2020年1个水利水功能区点位例行监测、37个饮用水水源点位例行监测、27个地表水点位（包括国考省考国控省控、攻坚及产业园）例行监测。</w:t>
            </w:r>
            <w:r>
              <w:rPr>
                <w:rFonts w:hint="default" w:ascii="Times New Roman" w:hAnsi="Times New Roman" w:eastAsia="楷体_GB2312" w:cs="Times New Roman"/>
                <w:color w:val="000000"/>
                <w:spacing w:val="0"/>
                <w:kern w:val="0"/>
                <w:sz w:val="24"/>
                <w:szCs w:val="24"/>
                <w:lang w:bidi="ar"/>
              </w:rPr>
              <w:br w:type="textWrapping"/>
            </w:r>
            <w:r>
              <w:rPr>
                <w:rFonts w:hint="default" w:ascii="Times New Roman" w:hAnsi="Times New Roman" w:eastAsia="楷体_GB2312" w:cs="Times New Roman"/>
                <w:color w:val="000000"/>
                <w:spacing w:val="0"/>
                <w:kern w:val="0"/>
                <w:sz w:val="24"/>
                <w:szCs w:val="24"/>
                <w:lang w:bidi="ar"/>
              </w:rPr>
              <w:t>2、完成4个国考水站、1个省考水站的基础保障。</w:t>
            </w:r>
            <w:r>
              <w:rPr>
                <w:rFonts w:hint="default" w:ascii="Times New Roman" w:hAnsi="Times New Roman" w:eastAsia="楷体_GB2312" w:cs="Times New Roman"/>
                <w:color w:val="000000"/>
                <w:spacing w:val="0"/>
                <w:kern w:val="0"/>
                <w:sz w:val="24"/>
                <w:szCs w:val="24"/>
                <w:lang w:bidi="ar"/>
              </w:rPr>
              <w:br w:type="textWrapping"/>
            </w:r>
            <w:r>
              <w:rPr>
                <w:rFonts w:hint="default" w:ascii="Times New Roman" w:hAnsi="Times New Roman" w:eastAsia="楷体_GB2312" w:cs="Times New Roman"/>
                <w:color w:val="000000"/>
                <w:spacing w:val="0"/>
                <w:kern w:val="0"/>
                <w:sz w:val="24"/>
                <w:szCs w:val="24"/>
                <w:lang w:bidi="ar"/>
              </w:rPr>
              <w:t>3、完成省级土壤网2020年83个点位采样工作。</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2020年12月底</w:t>
            </w:r>
          </w:p>
        </w:tc>
        <w:tc>
          <w:tcPr>
            <w:tcW w:w="8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汕尾市</w:t>
            </w:r>
          </w:p>
        </w:tc>
      </w:tr>
      <w:tr>
        <w:tblPrEx>
          <w:tblLayout w:type="fixed"/>
          <w:tblCellMar>
            <w:top w:w="15" w:type="dxa"/>
            <w:left w:w="15" w:type="dxa"/>
            <w:bottom w:w="15" w:type="dxa"/>
            <w:right w:w="15" w:type="dxa"/>
          </w:tblCellMar>
        </w:tblPrEx>
        <w:trPr>
          <w:trHeight w:val="249" w:hRule="atLeast"/>
          <w:tblHeader/>
          <w:jc w:val="center"/>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Fonts w:hint="default" w:ascii="Times New Roman" w:hAnsi="Times New Roman" w:eastAsia="楷体_GB2312" w:cs="Times New Roman"/>
                <w:b/>
                <w:color w:val="000000"/>
                <w:spacing w:val="0"/>
                <w:kern w:val="0"/>
                <w:sz w:val="24"/>
                <w:szCs w:val="24"/>
                <w:lang w:bidi="ar"/>
              </w:rPr>
              <w:t>序号</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Style w:val="7"/>
                <w:rFonts w:hint="default" w:ascii="Times New Roman" w:hAnsi="Times New Roman" w:eastAsia="楷体_GB2312" w:cs="Times New Roman"/>
                <w:spacing w:val="0"/>
                <w:sz w:val="24"/>
                <w:szCs w:val="24"/>
                <w:lang w:bidi="ar"/>
              </w:rPr>
            </w:pPr>
            <w:r>
              <w:rPr>
                <w:rStyle w:val="7"/>
                <w:rFonts w:hint="default" w:ascii="Times New Roman" w:hAnsi="Times New Roman" w:eastAsia="楷体_GB2312" w:cs="Times New Roman"/>
                <w:spacing w:val="0"/>
                <w:sz w:val="24"/>
                <w:szCs w:val="24"/>
                <w:lang w:bidi="ar"/>
              </w:rPr>
              <w:t>“财政事权”</w:t>
            </w:r>
          </w:p>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Style w:val="7"/>
                <w:rFonts w:hint="default" w:ascii="Times New Roman" w:hAnsi="Times New Roman" w:eastAsia="楷体_GB2312" w:cs="Times New Roman"/>
                <w:spacing w:val="0"/>
                <w:sz w:val="24"/>
                <w:szCs w:val="24"/>
                <w:lang w:bidi="ar"/>
              </w:rPr>
              <w:t>名称</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Style w:val="7"/>
                <w:rFonts w:hint="default" w:ascii="Times New Roman" w:hAnsi="Times New Roman" w:eastAsia="楷体_GB2312" w:cs="Times New Roman"/>
                <w:spacing w:val="0"/>
                <w:sz w:val="24"/>
                <w:szCs w:val="24"/>
                <w:lang w:bidi="ar"/>
              </w:rPr>
              <w:t>“政策任务”名称</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Style w:val="7"/>
                <w:rFonts w:hint="default" w:ascii="Times New Roman" w:hAnsi="Times New Roman" w:eastAsia="楷体_GB2312" w:cs="Times New Roman"/>
                <w:spacing w:val="0"/>
                <w:sz w:val="24"/>
                <w:szCs w:val="24"/>
                <w:lang w:bidi="ar"/>
              </w:rPr>
              <w:t>任务要求/目标</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Fonts w:hint="default" w:ascii="Times New Roman" w:hAnsi="Times New Roman" w:eastAsia="楷体_GB2312" w:cs="Times New Roman"/>
                <w:b/>
                <w:color w:val="000000"/>
                <w:spacing w:val="0"/>
                <w:kern w:val="0"/>
                <w:sz w:val="24"/>
                <w:szCs w:val="24"/>
                <w:lang w:bidi="ar"/>
              </w:rPr>
              <w:t>工作性质</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kern w:val="0"/>
                <w:sz w:val="24"/>
                <w:szCs w:val="24"/>
                <w:lang w:bidi="ar"/>
              </w:rPr>
            </w:pPr>
            <w:r>
              <w:rPr>
                <w:rFonts w:hint="default" w:ascii="Times New Roman" w:hAnsi="Times New Roman" w:eastAsia="楷体_GB2312" w:cs="Times New Roman"/>
                <w:b/>
                <w:color w:val="000000"/>
                <w:spacing w:val="0"/>
                <w:kern w:val="0"/>
                <w:sz w:val="24"/>
                <w:szCs w:val="24"/>
                <w:lang w:bidi="ar"/>
              </w:rPr>
              <w:t>实施</w:t>
            </w:r>
          </w:p>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Fonts w:hint="default" w:ascii="Times New Roman" w:hAnsi="Times New Roman" w:eastAsia="楷体_GB2312" w:cs="Times New Roman"/>
                <w:b/>
                <w:color w:val="000000"/>
                <w:spacing w:val="0"/>
                <w:kern w:val="0"/>
                <w:sz w:val="24"/>
                <w:szCs w:val="24"/>
                <w:lang w:bidi="ar"/>
              </w:rPr>
              <w:t>方式</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Fonts w:hint="default" w:ascii="Times New Roman" w:hAnsi="Times New Roman" w:eastAsia="楷体_GB2312" w:cs="Times New Roman"/>
                <w:b/>
                <w:color w:val="000000"/>
                <w:spacing w:val="0"/>
                <w:kern w:val="0"/>
                <w:sz w:val="24"/>
                <w:szCs w:val="24"/>
                <w:lang w:bidi="ar"/>
              </w:rPr>
              <w:t>实施标准</w:t>
            </w:r>
          </w:p>
        </w:tc>
        <w:tc>
          <w:tcPr>
            <w:tcW w:w="6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Fonts w:hint="default" w:ascii="Times New Roman" w:hAnsi="Times New Roman" w:eastAsia="楷体_GB2312" w:cs="Times New Roman"/>
                <w:b/>
                <w:color w:val="000000"/>
                <w:spacing w:val="0"/>
                <w:kern w:val="0"/>
                <w:sz w:val="24"/>
                <w:szCs w:val="24"/>
                <w:lang w:bidi="ar"/>
              </w:rPr>
              <w:t>工作量</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kern w:val="0"/>
                <w:sz w:val="24"/>
                <w:szCs w:val="24"/>
                <w:lang w:bidi="ar"/>
              </w:rPr>
            </w:pPr>
            <w:r>
              <w:rPr>
                <w:rFonts w:hint="default" w:ascii="Times New Roman" w:hAnsi="Times New Roman" w:eastAsia="楷体_GB2312" w:cs="Times New Roman"/>
                <w:b/>
                <w:color w:val="000000"/>
                <w:spacing w:val="0"/>
                <w:kern w:val="0"/>
                <w:sz w:val="24"/>
                <w:szCs w:val="24"/>
                <w:lang w:bidi="ar"/>
              </w:rPr>
              <w:t>完成</w:t>
            </w:r>
          </w:p>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Fonts w:hint="default" w:ascii="Times New Roman" w:hAnsi="Times New Roman" w:eastAsia="楷体_GB2312" w:cs="Times New Roman"/>
                <w:b/>
                <w:color w:val="000000"/>
                <w:spacing w:val="0"/>
                <w:kern w:val="0"/>
                <w:sz w:val="24"/>
                <w:szCs w:val="24"/>
                <w:lang w:bidi="ar"/>
              </w:rPr>
              <w:t>时限</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Fonts w:hint="default" w:ascii="Times New Roman" w:hAnsi="Times New Roman" w:eastAsia="楷体_GB2312" w:cs="Times New Roman"/>
                <w:b/>
                <w:color w:val="000000"/>
                <w:spacing w:val="0"/>
                <w:kern w:val="0"/>
                <w:sz w:val="24"/>
                <w:szCs w:val="24"/>
                <w:lang w:bidi="ar"/>
              </w:rPr>
              <w:t>备注</w:t>
            </w:r>
          </w:p>
        </w:tc>
      </w:tr>
      <w:tr>
        <w:tblPrEx>
          <w:tblLayout w:type="fixed"/>
          <w:tblCellMar>
            <w:top w:w="15" w:type="dxa"/>
            <w:left w:w="15" w:type="dxa"/>
            <w:bottom w:w="15" w:type="dxa"/>
            <w:right w:w="15" w:type="dxa"/>
          </w:tblCellMar>
        </w:tblPrEx>
        <w:trPr>
          <w:trHeight w:val="2090" w:hRule="atLeast"/>
          <w:tblHeader/>
          <w:jc w:val="center"/>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11</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环境监管能力建设</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生态环境保护与监管能力建设</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完成2020年生态环境监测常规监测业务</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kern w:val="0"/>
                <w:sz w:val="24"/>
                <w:szCs w:val="24"/>
                <w:lang w:bidi="ar"/>
              </w:rPr>
            </w:pPr>
            <w:r>
              <w:rPr>
                <w:rFonts w:hint="default" w:ascii="Times New Roman" w:hAnsi="Times New Roman" w:eastAsia="楷体_GB2312" w:cs="Times New Roman"/>
                <w:color w:val="000000"/>
                <w:spacing w:val="0"/>
                <w:kern w:val="0"/>
                <w:sz w:val="24"/>
                <w:szCs w:val="24"/>
                <w:lang w:bidi="ar"/>
              </w:rPr>
              <w:t>约束性</w:t>
            </w:r>
          </w:p>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工作</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kern w:val="0"/>
                <w:sz w:val="24"/>
                <w:szCs w:val="24"/>
                <w:lang w:bidi="ar"/>
              </w:rPr>
            </w:pPr>
            <w:r>
              <w:rPr>
                <w:rFonts w:hint="default" w:ascii="Times New Roman" w:hAnsi="Times New Roman" w:eastAsia="楷体_GB2312" w:cs="Times New Roman"/>
                <w:color w:val="000000"/>
                <w:spacing w:val="0"/>
                <w:kern w:val="0"/>
                <w:sz w:val="24"/>
                <w:szCs w:val="24"/>
                <w:lang w:bidi="ar"/>
              </w:rPr>
              <w:t>财政</w:t>
            </w:r>
          </w:p>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补助</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不超过项目投资总额。</w:t>
            </w:r>
          </w:p>
        </w:tc>
        <w:tc>
          <w:tcPr>
            <w:tcW w:w="60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1、完成2020年9个水利水功能区点位例行监测、22个饮用水水源点位例行监测、98个地表水点位（包括国考省考国控省控、攻坚及产业园）例行监测。</w:t>
            </w:r>
            <w:r>
              <w:rPr>
                <w:rFonts w:hint="default" w:ascii="Times New Roman" w:hAnsi="Times New Roman" w:eastAsia="楷体_GB2312" w:cs="Times New Roman"/>
                <w:color w:val="000000"/>
                <w:spacing w:val="0"/>
                <w:kern w:val="0"/>
                <w:sz w:val="24"/>
                <w:szCs w:val="24"/>
                <w:lang w:bidi="ar"/>
              </w:rPr>
              <w:br w:type="textWrapping"/>
            </w:r>
            <w:r>
              <w:rPr>
                <w:rFonts w:hint="default" w:ascii="Times New Roman" w:hAnsi="Times New Roman" w:eastAsia="楷体_GB2312" w:cs="Times New Roman"/>
                <w:color w:val="000000"/>
                <w:spacing w:val="0"/>
                <w:kern w:val="0"/>
                <w:sz w:val="24"/>
                <w:szCs w:val="24"/>
                <w:lang w:bidi="ar"/>
              </w:rPr>
              <w:t>2、完成3个国考水站、4个省考水站、2个省控水站的基础保障、1个水站航标维护。</w:t>
            </w:r>
            <w:r>
              <w:rPr>
                <w:rFonts w:hint="default" w:ascii="Times New Roman" w:hAnsi="Times New Roman" w:eastAsia="楷体_GB2312" w:cs="Times New Roman"/>
                <w:color w:val="000000"/>
                <w:spacing w:val="0"/>
                <w:kern w:val="0"/>
                <w:sz w:val="24"/>
                <w:szCs w:val="24"/>
                <w:lang w:bidi="ar"/>
              </w:rPr>
              <w:br w:type="textWrapping"/>
            </w:r>
            <w:r>
              <w:rPr>
                <w:rFonts w:hint="default" w:ascii="Times New Roman" w:hAnsi="Times New Roman" w:eastAsia="楷体_GB2312" w:cs="Times New Roman"/>
                <w:color w:val="000000"/>
                <w:spacing w:val="0"/>
                <w:kern w:val="0"/>
                <w:sz w:val="24"/>
                <w:szCs w:val="24"/>
                <w:lang w:bidi="ar"/>
              </w:rPr>
              <w:t>3、协助开展大气高架源专项监测现场采样工作。</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2020年12月底</w:t>
            </w:r>
          </w:p>
        </w:tc>
        <w:tc>
          <w:tcPr>
            <w:tcW w:w="8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东莞市</w:t>
            </w:r>
          </w:p>
        </w:tc>
      </w:tr>
      <w:tr>
        <w:tblPrEx>
          <w:tblLayout w:type="fixed"/>
          <w:tblCellMar>
            <w:top w:w="15" w:type="dxa"/>
            <w:left w:w="15" w:type="dxa"/>
            <w:bottom w:w="15" w:type="dxa"/>
            <w:right w:w="15" w:type="dxa"/>
          </w:tblCellMar>
        </w:tblPrEx>
        <w:trPr>
          <w:trHeight w:val="1360" w:hRule="atLeast"/>
          <w:tblHeader/>
          <w:jc w:val="center"/>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12</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环境监管能力建设</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生态环境保护与监管能力建设</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完成2020年生态环境监测常规监测业务</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kern w:val="0"/>
                <w:sz w:val="24"/>
                <w:szCs w:val="24"/>
                <w:lang w:bidi="ar"/>
              </w:rPr>
            </w:pPr>
            <w:r>
              <w:rPr>
                <w:rFonts w:hint="default" w:ascii="Times New Roman" w:hAnsi="Times New Roman" w:eastAsia="楷体_GB2312" w:cs="Times New Roman"/>
                <w:color w:val="000000"/>
                <w:spacing w:val="0"/>
                <w:kern w:val="0"/>
                <w:sz w:val="24"/>
                <w:szCs w:val="24"/>
                <w:lang w:bidi="ar"/>
              </w:rPr>
              <w:t>约束性</w:t>
            </w:r>
          </w:p>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工作</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kern w:val="0"/>
                <w:sz w:val="24"/>
                <w:szCs w:val="24"/>
                <w:lang w:bidi="ar"/>
              </w:rPr>
            </w:pPr>
            <w:r>
              <w:rPr>
                <w:rFonts w:hint="default" w:ascii="Times New Roman" w:hAnsi="Times New Roman" w:eastAsia="楷体_GB2312" w:cs="Times New Roman"/>
                <w:color w:val="000000"/>
                <w:spacing w:val="0"/>
                <w:kern w:val="0"/>
                <w:sz w:val="24"/>
                <w:szCs w:val="24"/>
                <w:lang w:bidi="ar"/>
              </w:rPr>
              <w:t>财政</w:t>
            </w:r>
          </w:p>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补助</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不超过项目投资总额。</w:t>
            </w:r>
          </w:p>
        </w:tc>
        <w:tc>
          <w:tcPr>
            <w:tcW w:w="60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1、完成2020年4个水利水功能区点位例行监测、10个饮用水水源点位例行监测、10个地表水点位（包括国考省考国控省控、攻坚及产业园）例行监测。</w:t>
            </w:r>
            <w:r>
              <w:rPr>
                <w:rFonts w:hint="default" w:ascii="Times New Roman" w:hAnsi="Times New Roman" w:eastAsia="楷体_GB2312" w:cs="Times New Roman"/>
                <w:color w:val="000000"/>
                <w:spacing w:val="0"/>
                <w:kern w:val="0"/>
                <w:sz w:val="24"/>
                <w:szCs w:val="24"/>
                <w:lang w:bidi="ar"/>
              </w:rPr>
              <w:br w:type="textWrapping"/>
            </w:r>
            <w:r>
              <w:rPr>
                <w:rFonts w:hint="default" w:ascii="Times New Roman" w:hAnsi="Times New Roman" w:eastAsia="楷体_GB2312" w:cs="Times New Roman"/>
                <w:color w:val="000000"/>
                <w:spacing w:val="0"/>
                <w:kern w:val="0"/>
                <w:sz w:val="24"/>
                <w:szCs w:val="24"/>
                <w:lang w:bidi="ar"/>
              </w:rPr>
              <w:t>2、完成2个国考水站、1个省考水站的基础保障、1个水站航标维护。</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2020年12月底</w:t>
            </w:r>
          </w:p>
        </w:tc>
        <w:tc>
          <w:tcPr>
            <w:tcW w:w="8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中山市</w:t>
            </w:r>
          </w:p>
        </w:tc>
      </w:tr>
      <w:tr>
        <w:tblPrEx>
          <w:tblLayout w:type="fixed"/>
          <w:tblCellMar>
            <w:top w:w="15" w:type="dxa"/>
            <w:left w:w="15" w:type="dxa"/>
            <w:bottom w:w="15" w:type="dxa"/>
            <w:right w:w="15" w:type="dxa"/>
          </w:tblCellMar>
        </w:tblPrEx>
        <w:trPr>
          <w:trHeight w:val="1460" w:hRule="atLeast"/>
          <w:tblHeader/>
          <w:jc w:val="center"/>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13</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环境监管能力建设</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生态环境保护与监管能力建设</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完成2020年生态环境监测常规监测业务</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kern w:val="0"/>
                <w:sz w:val="24"/>
                <w:szCs w:val="24"/>
                <w:lang w:bidi="ar"/>
              </w:rPr>
            </w:pPr>
            <w:r>
              <w:rPr>
                <w:rFonts w:hint="default" w:ascii="Times New Roman" w:hAnsi="Times New Roman" w:eastAsia="楷体_GB2312" w:cs="Times New Roman"/>
                <w:color w:val="000000"/>
                <w:spacing w:val="0"/>
                <w:kern w:val="0"/>
                <w:sz w:val="24"/>
                <w:szCs w:val="24"/>
                <w:lang w:bidi="ar"/>
              </w:rPr>
              <w:t>约束性</w:t>
            </w:r>
          </w:p>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工作</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kern w:val="0"/>
                <w:sz w:val="24"/>
                <w:szCs w:val="24"/>
                <w:lang w:bidi="ar"/>
              </w:rPr>
            </w:pPr>
            <w:r>
              <w:rPr>
                <w:rFonts w:hint="default" w:ascii="Times New Roman" w:hAnsi="Times New Roman" w:eastAsia="楷体_GB2312" w:cs="Times New Roman"/>
                <w:color w:val="000000"/>
                <w:spacing w:val="0"/>
                <w:kern w:val="0"/>
                <w:sz w:val="24"/>
                <w:szCs w:val="24"/>
                <w:lang w:bidi="ar"/>
              </w:rPr>
              <w:t>财政</w:t>
            </w:r>
          </w:p>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补助</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不超过项目投资总额。</w:t>
            </w:r>
          </w:p>
        </w:tc>
        <w:tc>
          <w:tcPr>
            <w:tcW w:w="60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1、完成2020年11个水利水功能区点位例行监测、66个饮用水水源点位例行监测、69个地表水点位（包括国考省考国控省控、攻坚及产业园）例行监测。</w:t>
            </w:r>
            <w:r>
              <w:rPr>
                <w:rFonts w:hint="default" w:ascii="Times New Roman" w:hAnsi="Times New Roman" w:eastAsia="楷体_GB2312" w:cs="Times New Roman"/>
                <w:color w:val="000000"/>
                <w:spacing w:val="0"/>
                <w:kern w:val="0"/>
                <w:sz w:val="24"/>
                <w:szCs w:val="24"/>
                <w:lang w:bidi="ar"/>
              </w:rPr>
              <w:br w:type="textWrapping"/>
            </w:r>
            <w:r>
              <w:rPr>
                <w:rFonts w:hint="default" w:ascii="Times New Roman" w:hAnsi="Times New Roman" w:eastAsia="楷体_GB2312" w:cs="Times New Roman"/>
                <w:color w:val="000000"/>
                <w:spacing w:val="0"/>
                <w:kern w:val="0"/>
                <w:sz w:val="24"/>
                <w:szCs w:val="24"/>
                <w:lang w:bidi="ar"/>
              </w:rPr>
              <w:t>2、完成4个国考水站、4个省考水站的基础保障。</w:t>
            </w:r>
            <w:r>
              <w:rPr>
                <w:rFonts w:hint="default" w:ascii="Times New Roman" w:hAnsi="Times New Roman" w:eastAsia="楷体_GB2312" w:cs="Times New Roman"/>
                <w:color w:val="000000"/>
                <w:spacing w:val="0"/>
                <w:kern w:val="0"/>
                <w:sz w:val="24"/>
                <w:szCs w:val="24"/>
                <w:lang w:bidi="ar"/>
              </w:rPr>
              <w:br w:type="textWrapping"/>
            </w:r>
            <w:r>
              <w:rPr>
                <w:rFonts w:hint="default" w:ascii="Times New Roman" w:hAnsi="Times New Roman" w:eastAsia="楷体_GB2312" w:cs="Times New Roman"/>
                <w:color w:val="000000"/>
                <w:spacing w:val="0"/>
                <w:kern w:val="0"/>
                <w:sz w:val="24"/>
                <w:szCs w:val="24"/>
                <w:lang w:bidi="ar"/>
              </w:rPr>
              <w:t>3、完成省级土壤网2020年174个点位采样工作。</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2020年12月底</w:t>
            </w:r>
          </w:p>
        </w:tc>
        <w:tc>
          <w:tcPr>
            <w:tcW w:w="8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江门市</w:t>
            </w:r>
          </w:p>
        </w:tc>
      </w:tr>
      <w:tr>
        <w:tblPrEx>
          <w:tblLayout w:type="fixed"/>
          <w:tblCellMar>
            <w:top w:w="15" w:type="dxa"/>
            <w:left w:w="15" w:type="dxa"/>
            <w:bottom w:w="15" w:type="dxa"/>
            <w:right w:w="15" w:type="dxa"/>
          </w:tblCellMar>
        </w:tblPrEx>
        <w:trPr>
          <w:trHeight w:val="249" w:hRule="atLeast"/>
          <w:tblHeader/>
          <w:jc w:val="center"/>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14</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环境监管能力建设</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生态环境保护与监管能力建设</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完成2020年生态环境监测常规监测业务</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kern w:val="0"/>
                <w:sz w:val="24"/>
                <w:szCs w:val="24"/>
                <w:lang w:bidi="ar"/>
              </w:rPr>
            </w:pPr>
            <w:r>
              <w:rPr>
                <w:rFonts w:hint="default" w:ascii="Times New Roman" w:hAnsi="Times New Roman" w:eastAsia="楷体_GB2312" w:cs="Times New Roman"/>
                <w:color w:val="000000"/>
                <w:spacing w:val="0"/>
                <w:kern w:val="0"/>
                <w:sz w:val="24"/>
                <w:szCs w:val="24"/>
                <w:lang w:bidi="ar"/>
              </w:rPr>
              <w:t>约束性</w:t>
            </w:r>
          </w:p>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工作</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kern w:val="0"/>
                <w:sz w:val="24"/>
                <w:szCs w:val="24"/>
                <w:lang w:bidi="ar"/>
              </w:rPr>
            </w:pPr>
            <w:r>
              <w:rPr>
                <w:rFonts w:hint="default" w:ascii="Times New Roman" w:hAnsi="Times New Roman" w:eastAsia="楷体_GB2312" w:cs="Times New Roman"/>
                <w:color w:val="000000"/>
                <w:spacing w:val="0"/>
                <w:kern w:val="0"/>
                <w:sz w:val="24"/>
                <w:szCs w:val="24"/>
                <w:lang w:bidi="ar"/>
              </w:rPr>
              <w:t>财政</w:t>
            </w:r>
          </w:p>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补助</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不超过项目投资总额。</w:t>
            </w:r>
          </w:p>
        </w:tc>
        <w:tc>
          <w:tcPr>
            <w:tcW w:w="60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1、完成2020年31个饮用水水源点位例行监测、13个地表水点位（包括国考省考国控省控、攻坚及产业园）例行监测。</w:t>
            </w:r>
            <w:r>
              <w:rPr>
                <w:rFonts w:hint="default" w:ascii="Times New Roman" w:hAnsi="Times New Roman" w:eastAsia="楷体_GB2312" w:cs="Times New Roman"/>
                <w:color w:val="000000"/>
                <w:spacing w:val="0"/>
                <w:kern w:val="0"/>
                <w:sz w:val="24"/>
                <w:szCs w:val="24"/>
                <w:lang w:bidi="ar"/>
              </w:rPr>
              <w:br w:type="textWrapping"/>
            </w:r>
            <w:r>
              <w:rPr>
                <w:rFonts w:hint="default" w:ascii="Times New Roman" w:hAnsi="Times New Roman" w:eastAsia="楷体_GB2312" w:cs="Times New Roman"/>
                <w:color w:val="000000"/>
                <w:spacing w:val="0"/>
                <w:kern w:val="0"/>
                <w:sz w:val="24"/>
                <w:szCs w:val="24"/>
                <w:lang w:bidi="ar"/>
              </w:rPr>
              <w:t>2、完成5个国考水站、2个省考水站、1个省控水站的基础保障。</w:t>
            </w:r>
            <w:r>
              <w:rPr>
                <w:rFonts w:hint="default" w:ascii="Times New Roman" w:hAnsi="Times New Roman" w:eastAsia="楷体_GB2312" w:cs="Times New Roman"/>
                <w:color w:val="000000"/>
                <w:spacing w:val="0"/>
                <w:kern w:val="0"/>
                <w:sz w:val="24"/>
                <w:szCs w:val="24"/>
                <w:lang w:bidi="ar"/>
              </w:rPr>
              <w:br w:type="textWrapping"/>
            </w:r>
            <w:r>
              <w:rPr>
                <w:rFonts w:hint="default" w:ascii="Times New Roman" w:hAnsi="Times New Roman" w:eastAsia="楷体_GB2312" w:cs="Times New Roman"/>
                <w:color w:val="000000"/>
                <w:spacing w:val="0"/>
                <w:kern w:val="0"/>
                <w:sz w:val="24"/>
                <w:szCs w:val="24"/>
                <w:lang w:bidi="ar"/>
              </w:rPr>
              <w:t>3、完成省级土壤网2020年270个点位采样工作。</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2020年12月底</w:t>
            </w:r>
          </w:p>
        </w:tc>
        <w:tc>
          <w:tcPr>
            <w:tcW w:w="8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阳江市</w:t>
            </w:r>
          </w:p>
        </w:tc>
      </w:tr>
      <w:tr>
        <w:tblPrEx>
          <w:tblLayout w:type="fixed"/>
          <w:tblCellMar>
            <w:top w:w="15" w:type="dxa"/>
            <w:left w:w="15" w:type="dxa"/>
            <w:bottom w:w="15" w:type="dxa"/>
            <w:right w:w="15" w:type="dxa"/>
          </w:tblCellMar>
        </w:tblPrEx>
        <w:trPr>
          <w:trHeight w:val="249" w:hRule="atLeast"/>
          <w:tblHeader/>
          <w:jc w:val="center"/>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Fonts w:hint="default" w:ascii="Times New Roman" w:hAnsi="Times New Roman" w:eastAsia="楷体_GB2312" w:cs="Times New Roman"/>
                <w:b/>
                <w:color w:val="000000"/>
                <w:spacing w:val="0"/>
                <w:kern w:val="0"/>
                <w:sz w:val="24"/>
                <w:szCs w:val="24"/>
                <w:lang w:bidi="ar"/>
              </w:rPr>
              <w:t>序号</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Style w:val="7"/>
                <w:rFonts w:hint="default" w:ascii="Times New Roman" w:hAnsi="Times New Roman" w:eastAsia="楷体_GB2312" w:cs="Times New Roman"/>
                <w:spacing w:val="0"/>
                <w:sz w:val="24"/>
                <w:szCs w:val="24"/>
                <w:lang w:bidi="ar"/>
              </w:rPr>
            </w:pPr>
            <w:r>
              <w:rPr>
                <w:rStyle w:val="7"/>
                <w:rFonts w:hint="default" w:ascii="Times New Roman" w:hAnsi="Times New Roman" w:eastAsia="楷体_GB2312" w:cs="Times New Roman"/>
                <w:spacing w:val="0"/>
                <w:sz w:val="24"/>
                <w:szCs w:val="24"/>
                <w:lang w:bidi="ar"/>
              </w:rPr>
              <w:t>“财政事权”</w:t>
            </w:r>
          </w:p>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Style w:val="7"/>
                <w:rFonts w:hint="default" w:ascii="Times New Roman" w:hAnsi="Times New Roman" w:eastAsia="楷体_GB2312" w:cs="Times New Roman"/>
                <w:spacing w:val="0"/>
                <w:sz w:val="24"/>
                <w:szCs w:val="24"/>
                <w:lang w:bidi="ar"/>
              </w:rPr>
              <w:t>名称</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Style w:val="7"/>
                <w:rFonts w:hint="default" w:ascii="Times New Roman" w:hAnsi="Times New Roman" w:eastAsia="楷体_GB2312" w:cs="Times New Roman"/>
                <w:spacing w:val="0"/>
                <w:sz w:val="24"/>
                <w:szCs w:val="24"/>
                <w:lang w:bidi="ar"/>
              </w:rPr>
              <w:t>“政策任务”名称</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Style w:val="7"/>
                <w:rFonts w:hint="default" w:ascii="Times New Roman" w:hAnsi="Times New Roman" w:eastAsia="楷体_GB2312" w:cs="Times New Roman"/>
                <w:spacing w:val="0"/>
                <w:sz w:val="24"/>
                <w:szCs w:val="24"/>
                <w:lang w:bidi="ar"/>
              </w:rPr>
              <w:t>任务要求/目标</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Fonts w:hint="default" w:ascii="Times New Roman" w:hAnsi="Times New Roman" w:eastAsia="楷体_GB2312" w:cs="Times New Roman"/>
                <w:b/>
                <w:color w:val="000000"/>
                <w:spacing w:val="0"/>
                <w:kern w:val="0"/>
                <w:sz w:val="24"/>
                <w:szCs w:val="24"/>
                <w:lang w:bidi="ar"/>
              </w:rPr>
              <w:t>工作性质</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kern w:val="0"/>
                <w:sz w:val="24"/>
                <w:szCs w:val="24"/>
                <w:lang w:bidi="ar"/>
              </w:rPr>
            </w:pPr>
            <w:r>
              <w:rPr>
                <w:rFonts w:hint="default" w:ascii="Times New Roman" w:hAnsi="Times New Roman" w:eastAsia="楷体_GB2312" w:cs="Times New Roman"/>
                <w:b/>
                <w:color w:val="000000"/>
                <w:spacing w:val="0"/>
                <w:kern w:val="0"/>
                <w:sz w:val="24"/>
                <w:szCs w:val="24"/>
                <w:lang w:bidi="ar"/>
              </w:rPr>
              <w:t>实施</w:t>
            </w:r>
          </w:p>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Fonts w:hint="default" w:ascii="Times New Roman" w:hAnsi="Times New Roman" w:eastAsia="楷体_GB2312" w:cs="Times New Roman"/>
                <w:b/>
                <w:color w:val="000000"/>
                <w:spacing w:val="0"/>
                <w:kern w:val="0"/>
                <w:sz w:val="24"/>
                <w:szCs w:val="24"/>
                <w:lang w:bidi="ar"/>
              </w:rPr>
              <w:t>方式</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Fonts w:hint="default" w:ascii="Times New Roman" w:hAnsi="Times New Roman" w:eastAsia="楷体_GB2312" w:cs="Times New Roman"/>
                <w:b/>
                <w:color w:val="000000"/>
                <w:spacing w:val="0"/>
                <w:kern w:val="0"/>
                <w:sz w:val="24"/>
                <w:szCs w:val="24"/>
                <w:lang w:bidi="ar"/>
              </w:rPr>
              <w:t>实施标准</w:t>
            </w:r>
          </w:p>
        </w:tc>
        <w:tc>
          <w:tcPr>
            <w:tcW w:w="6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Fonts w:hint="default" w:ascii="Times New Roman" w:hAnsi="Times New Roman" w:eastAsia="楷体_GB2312" w:cs="Times New Roman"/>
                <w:b/>
                <w:color w:val="000000"/>
                <w:spacing w:val="0"/>
                <w:kern w:val="0"/>
                <w:sz w:val="24"/>
                <w:szCs w:val="24"/>
                <w:lang w:bidi="ar"/>
              </w:rPr>
              <w:t>工作量</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kern w:val="0"/>
                <w:sz w:val="24"/>
                <w:szCs w:val="24"/>
                <w:lang w:bidi="ar"/>
              </w:rPr>
            </w:pPr>
            <w:r>
              <w:rPr>
                <w:rFonts w:hint="default" w:ascii="Times New Roman" w:hAnsi="Times New Roman" w:eastAsia="楷体_GB2312" w:cs="Times New Roman"/>
                <w:b/>
                <w:color w:val="000000"/>
                <w:spacing w:val="0"/>
                <w:kern w:val="0"/>
                <w:sz w:val="24"/>
                <w:szCs w:val="24"/>
                <w:lang w:bidi="ar"/>
              </w:rPr>
              <w:t>完成</w:t>
            </w:r>
          </w:p>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Fonts w:hint="default" w:ascii="Times New Roman" w:hAnsi="Times New Roman" w:eastAsia="楷体_GB2312" w:cs="Times New Roman"/>
                <w:b/>
                <w:color w:val="000000"/>
                <w:spacing w:val="0"/>
                <w:kern w:val="0"/>
                <w:sz w:val="24"/>
                <w:szCs w:val="24"/>
                <w:lang w:bidi="ar"/>
              </w:rPr>
              <w:t>时限</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Fonts w:hint="default" w:ascii="Times New Roman" w:hAnsi="Times New Roman" w:eastAsia="楷体_GB2312" w:cs="Times New Roman"/>
                <w:b/>
                <w:color w:val="000000"/>
                <w:spacing w:val="0"/>
                <w:kern w:val="0"/>
                <w:sz w:val="24"/>
                <w:szCs w:val="24"/>
                <w:lang w:bidi="ar"/>
              </w:rPr>
              <w:t>备注</w:t>
            </w:r>
          </w:p>
        </w:tc>
      </w:tr>
      <w:tr>
        <w:tblPrEx>
          <w:tblLayout w:type="fixed"/>
          <w:tblCellMar>
            <w:top w:w="15" w:type="dxa"/>
            <w:left w:w="15" w:type="dxa"/>
            <w:bottom w:w="15" w:type="dxa"/>
            <w:right w:w="15" w:type="dxa"/>
          </w:tblCellMar>
        </w:tblPrEx>
        <w:trPr>
          <w:trHeight w:val="249" w:hRule="atLeast"/>
          <w:tblHeader/>
          <w:jc w:val="center"/>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15</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环境监管能力建设</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生态环境保护与监管能力建设</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完成2020年生态环境监测常规监测业务</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kern w:val="0"/>
                <w:sz w:val="24"/>
                <w:szCs w:val="24"/>
                <w:lang w:bidi="ar"/>
              </w:rPr>
            </w:pPr>
            <w:r>
              <w:rPr>
                <w:rFonts w:hint="default" w:ascii="Times New Roman" w:hAnsi="Times New Roman" w:eastAsia="楷体_GB2312" w:cs="Times New Roman"/>
                <w:color w:val="000000"/>
                <w:spacing w:val="0"/>
                <w:kern w:val="0"/>
                <w:sz w:val="24"/>
                <w:szCs w:val="24"/>
                <w:lang w:bidi="ar"/>
              </w:rPr>
              <w:t>约束性</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工作</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kern w:val="0"/>
                <w:sz w:val="24"/>
                <w:szCs w:val="24"/>
                <w:lang w:bidi="ar"/>
              </w:rPr>
            </w:pPr>
            <w:r>
              <w:rPr>
                <w:rFonts w:hint="default" w:ascii="Times New Roman" w:hAnsi="Times New Roman" w:eastAsia="楷体_GB2312" w:cs="Times New Roman"/>
                <w:color w:val="000000"/>
                <w:spacing w:val="0"/>
                <w:kern w:val="0"/>
                <w:sz w:val="24"/>
                <w:szCs w:val="24"/>
                <w:lang w:bidi="ar"/>
              </w:rPr>
              <w:t>财政</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补助</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不超过项目投资总额。</w:t>
            </w:r>
          </w:p>
        </w:tc>
        <w:tc>
          <w:tcPr>
            <w:tcW w:w="60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both"/>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1、完成2020年10个水利水功能区点位例行监测、29个饮用水水源点位例行监测、34个地表水点位（包括国考省考国控省控、攻坚及产业园）例行监测。</w:t>
            </w:r>
            <w:r>
              <w:rPr>
                <w:rFonts w:hint="default" w:ascii="Times New Roman" w:hAnsi="Times New Roman" w:eastAsia="楷体_GB2312" w:cs="Times New Roman"/>
                <w:color w:val="000000"/>
                <w:spacing w:val="0"/>
                <w:kern w:val="0"/>
                <w:sz w:val="24"/>
                <w:szCs w:val="24"/>
                <w:lang w:bidi="ar"/>
              </w:rPr>
              <w:br w:type="textWrapping"/>
            </w:r>
            <w:r>
              <w:rPr>
                <w:rFonts w:hint="default" w:ascii="Times New Roman" w:hAnsi="Times New Roman" w:eastAsia="楷体_GB2312" w:cs="Times New Roman"/>
                <w:color w:val="000000"/>
                <w:spacing w:val="0"/>
                <w:kern w:val="0"/>
                <w:sz w:val="24"/>
                <w:szCs w:val="24"/>
                <w:lang w:bidi="ar"/>
              </w:rPr>
              <w:t>2、完成9个国考水站、2个省考水站、3个省控水站的基础保障；完成石角水站站房更新改造工作。</w:t>
            </w:r>
            <w:r>
              <w:rPr>
                <w:rFonts w:hint="default" w:ascii="Times New Roman" w:hAnsi="Times New Roman" w:eastAsia="楷体_GB2312" w:cs="Times New Roman"/>
                <w:color w:val="000000"/>
                <w:spacing w:val="0"/>
                <w:kern w:val="0"/>
                <w:sz w:val="24"/>
                <w:szCs w:val="24"/>
                <w:lang w:bidi="ar"/>
              </w:rPr>
              <w:br w:type="textWrapping"/>
            </w:r>
            <w:r>
              <w:rPr>
                <w:rFonts w:hint="default" w:ascii="Times New Roman" w:hAnsi="Times New Roman" w:eastAsia="楷体_GB2312" w:cs="Times New Roman"/>
                <w:color w:val="000000"/>
                <w:spacing w:val="0"/>
                <w:kern w:val="0"/>
                <w:sz w:val="24"/>
                <w:szCs w:val="24"/>
                <w:lang w:bidi="ar"/>
              </w:rPr>
              <w:t>3、协助保证徐闻海安区域站的正常运行。</w:t>
            </w:r>
            <w:r>
              <w:rPr>
                <w:rFonts w:hint="default" w:ascii="Times New Roman" w:hAnsi="Times New Roman" w:eastAsia="楷体_GB2312" w:cs="Times New Roman"/>
                <w:color w:val="000000"/>
                <w:spacing w:val="0"/>
                <w:kern w:val="0"/>
                <w:sz w:val="24"/>
                <w:szCs w:val="24"/>
                <w:lang w:bidi="ar"/>
              </w:rPr>
              <w:br w:type="textWrapping"/>
            </w:r>
            <w:r>
              <w:rPr>
                <w:rFonts w:hint="default" w:ascii="Times New Roman" w:hAnsi="Times New Roman" w:eastAsia="楷体_GB2312" w:cs="Times New Roman"/>
                <w:color w:val="000000"/>
                <w:spacing w:val="0"/>
                <w:kern w:val="0"/>
                <w:sz w:val="24"/>
                <w:szCs w:val="24"/>
                <w:lang w:bidi="ar"/>
              </w:rPr>
              <w:t>4、协助保证吴川农村站的正常运行。</w:t>
            </w:r>
            <w:r>
              <w:rPr>
                <w:rFonts w:hint="default" w:ascii="Times New Roman" w:hAnsi="Times New Roman" w:eastAsia="楷体_GB2312" w:cs="Times New Roman"/>
                <w:color w:val="000000"/>
                <w:spacing w:val="0"/>
                <w:kern w:val="0"/>
                <w:sz w:val="24"/>
                <w:szCs w:val="24"/>
                <w:lang w:bidi="ar"/>
              </w:rPr>
              <w:br w:type="textWrapping"/>
            </w:r>
            <w:r>
              <w:rPr>
                <w:rFonts w:hint="default" w:ascii="Times New Roman" w:hAnsi="Times New Roman" w:eastAsia="楷体_GB2312" w:cs="Times New Roman"/>
                <w:color w:val="000000"/>
                <w:spacing w:val="0"/>
                <w:kern w:val="0"/>
                <w:sz w:val="24"/>
                <w:szCs w:val="24"/>
                <w:lang w:bidi="ar"/>
              </w:rPr>
              <w:t>5、完成省级土壤网2020年99个点位采样工作。</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2020年12月底</w:t>
            </w:r>
          </w:p>
        </w:tc>
        <w:tc>
          <w:tcPr>
            <w:tcW w:w="8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湛江市</w:t>
            </w:r>
          </w:p>
        </w:tc>
      </w:tr>
      <w:tr>
        <w:tblPrEx>
          <w:tblLayout w:type="fixed"/>
          <w:tblCellMar>
            <w:top w:w="15" w:type="dxa"/>
            <w:left w:w="15" w:type="dxa"/>
            <w:bottom w:w="15" w:type="dxa"/>
            <w:right w:w="15" w:type="dxa"/>
          </w:tblCellMar>
        </w:tblPrEx>
        <w:trPr>
          <w:trHeight w:val="1640" w:hRule="atLeast"/>
          <w:tblHeader/>
          <w:jc w:val="center"/>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16</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环境监管能力建设</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生态环境保护与监管能力建设</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完成2020年生态环境监测常规监测业务</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kern w:val="0"/>
                <w:sz w:val="24"/>
                <w:szCs w:val="24"/>
                <w:lang w:bidi="ar"/>
              </w:rPr>
            </w:pPr>
            <w:r>
              <w:rPr>
                <w:rFonts w:hint="default" w:ascii="Times New Roman" w:hAnsi="Times New Roman" w:eastAsia="楷体_GB2312" w:cs="Times New Roman"/>
                <w:color w:val="000000"/>
                <w:spacing w:val="0"/>
                <w:kern w:val="0"/>
                <w:sz w:val="24"/>
                <w:szCs w:val="24"/>
                <w:lang w:bidi="ar"/>
              </w:rPr>
              <w:t>约束性</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工作</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kern w:val="0"/>
                <w:sz w:val="24"/>
                <w:szCs w:val="24"/>
                <w:lang w:bidi="ar"/>
              </w:rPr>
            </w:pPr>
            <w:r>
              <w:rPr>
                <w:rFonts w:hint="default" w:ascii="Times New Roman" w:hAnsi="Times New Roman" w:eastAsia="楷体_GB2312" w:cs="Times New Roman"/>
                <w:color w:val="000000"/>
                <w:spacing w:val="0"/>
                <w:kern w:val="0"/>
                <w:sz w:val="24"/>
                <w:szCs w:val="24"/>
                <w:lang w:bidi="ar"/>
              </w:rPr>
              <w:t>财政</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补助</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不超过项目投资总额。</w:t>
            </w:r>
          </w:p>
        </w:tc>
        <w:tc>
          <w:tcPr>
            <w:tcW w:w="60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both"/>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1、完成2020年12个水利水功能区点位例行监测、44个饮用水水源点位例行监测、55个地表水点位（包括国考省考国控省控、攻坚及产业园）例行监测。</w:t>
            </w:r>
            <w:r>
              <w:rPr>
                <w:rFonts w:hint="default" w:ascii="Times New Roman" w:hAnsi="Times New Roman" w:eastAsia="楷体_GB2312" w:cs="Times New Roman"/>
                <w:color w:val="000000"/>
                <w:spacing w:val="0"/>
                <w:kern w:val="0"/>
                <w:sz w:val="24"/>
                <w:szCs w:val="24"/>
                <w:lang w:bidi="ar"/>
              </w:rPr>
              <w:br w:type="textWrapping"/>
            </w:r>
            <w:r>
              <w:rPr>
                <w:rFonts w:hint="default" w:ascii="Times New Roman" w:hAnsi="Times New Roman" w:eastAsia="楷体_GB2312" w:cs="Times New Roman"/>
                <w:color w:val="000000"/>
                <w:spacing w:val="0"/>
                <w:kern w:val="0"/>
                <w:sz w:val="24"/>
                <w:szCs w:val="24"/>
                <w:lang w:bidi="ar"/>
              </w:rPr>
              <w:t>2、完成5个国考水站、2个省考水站的基础保障；完成石碧和高州水库2个站房的更新改造工作。</w:t>
            </w:r>
            <w:r>
              <w:rPr>
                <w:rFonts w:hint="default" w:ascii="Times New Roman" w:hAnsi="Times New Roman" w:eastAsia="楷体_GB2312" w:cs="Times New Roman"/>
                <w:color w:val="000000"/>
                <w:spacing w:val="0"/>
                <w:kern w:val="0"/>
                <w:sz w:val="24"/>
                <w:szCs w:val="24"/>
                <w:lang w:bidi="ar"/>
              </w:rPr>
              <w:br w:type="textWrapping"/>
            </w:r>
            <w:r>
              <w:rPr>
                <w:rFonts w:hint="default" w:ascii="Times New Roman" w:hAnsi="Times New Roman" w:eastAsia="楷体_GB2312" w:cs="Times New Roman"/>
                <w:color w:val="000000"/>
                <w:spacing w:val="0"/>
                <w:kern w:val="0"/>
                <w:sz w:val="24"/>
                <w:szCs w:val="24"/>
                <w:lang w:bidi="ar"/>
              </w:rPr>
              <w:t>3、完成省级土壤网2020年173个点位采样工作。</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2020年12月底</w:t>
            </w:r>
          </w:p>
        </w:tc>
        <w:tc>
          <w:tcPr>
            <w:tcW w:w="8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茂名市</w:t>
            </w:r>
          </w:p>
        </w:tc>
      </w:tr>
      <w:tr>
        <w:tblPrEx>
          <w:tblLayout w:type="fixed"/>
          <w:tblCellMar>
            <w:top w:w="15" w:type="dxa"/>
            <w:left w:w="15" w:type="dxa"/>
            <w:bottom w:w="15" w:type="dxa"/>
            <w:right w:w="15" w:type="dxa"/>
          </w:tblCellMar>
        </w:tblPrEx>
        <w:trPr>
          <w:trHeight w:val="1890" w:hRule="atLeast"/>
          <w:tblHeader/>
          <w:jc w:val="center"/>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17</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环境监管能力建设</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生态环境保护与监管能力建设</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完成2020年生态环境监测常规监测业务</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kern w:val="0"/>
                <w:sz w:val="24"/>
                <w:szCs w:val="24"/>
                <w:lang w:bidi="ar"/>
              </w:rPr>
            </w:pPr>
            <w:r>
              <w:rPr>
                <w:rFonts w:hint="default" w:ascii="Times New Roman" w:hAnsi="Times New Roman" w:eastAsia="楷体_GB2312" w:cs="Times New Roman"/>
                <w:color w:val="000000"/>
                <w:spacing w:val="0"/>
                <w:kern w:val="0"/>
                <w:sz w:val="24"/>
                <w:szCs w:val="24"/>
                <w:lang w:bidi="ar"/>
              </w:rPr>
              <w:t>约束性</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工作</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kern w:val="0"/>
                <w:sz w:val="24"/>
                <w:szCs w:val="24"/>
                <w:lang w:bidi="ar"/>
              </w:rPr>
            </w:pPr>
            <w:r>
              <w:rPr>
                <w:rFonts w:hint="default" w:ascii="Times New Roman" w:hAnsi="Times New Roman" w:eastAsia="楷体_GB2312" w:cs="Times New Roman"/>
                <w:color w:val="000000"/>
                <w:spacing w:val="0"/>
                <w:kern w:val="0"/>
                <w:sz w:val="24"/>
                <w:szCs w:val="24"/>
                <w:lang w:bidi="ar"/>
              </w:rPr>
              <w:t>财政</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补助</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不超过项目投资总额。</w:t>
            </w:r>
          </w:p>
        </w:tc>
        <w:tc>
          <w:tcPr>
            <w:tcW w:w="60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both"/>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1、完成2020年5个水利水功能区点位例行监测、72个饮用水水源点位例行监测、21个地表水点位（包括国考省考国控省控、攻坚及产业园）例行监测。</w:t>
            </w:r>
            <w:r>
              <w:rPr>
                <w:rFonts w:hint="default" w:ascii="Times New Roman" w:hAnsi="Times New Roman" w:eastAsia="楷体_GB2312" w:cs="Times New Roman"/>
                <w:color w:val="000000"/>
                <w:spacing w:val="0"/>
                <w:kern w:val="0"/>
                <w:sz w:val="24"/>
                <w:szCs w:val="24"/>
                <w:lang w:bidi="ar"/>
              </w:rPr>
              <w:br w:type="textWrapping"/>
            </w:r>
            <w:r>
              <w:rPr>
                <w:rFonts w:hint="default" w:ascii="Times New Roman" w:hAnsi="Times New Roman" w:eastAsia="楷体_GB2312" w:cs="Times New Roman"/>
                <w:color w:val="000000"/>
                <w:spacing w:val="0"/>
                <w:kern w:val="0"/>
                <w:sz w:val="24"/>
                <w:szCs w:val="24"/>
                <w:lang w:bidi="ar"/>
              </w:rPr>
              <w:t>2、完成5个国考水站、8个省考水站、1个省控水站的基础保障、1个水站航标维护。</w:t>
            </w:r>
            <w:r>
              <w:rPr>
                <w:rFonts w:hint="default" w:ascii="Times New Roman" w:hAnsi="Times New Roman" w:eastAsia="楷体_GB2312" w:cs="Times New Roman"/>
                <w:color w:val="000000"/>
                <w:spacing w:val="0"/>
                <w:kern w:val="0"/>
                <w:sz w:val="24"/>
                <w:szCs w:val="24"/>
                <w:lang w:bidi="ar"/>
              </w:rPr>
              <w:br w:type="textWrapping"/>
            </w:r>
            <w:r>
              <w:rPr>
                <w:rFonts w:hint="default" w:ascii="Times New Roman" w:hAnsi="Times New Roman" w:eastAsia="楷体_GB2312" w:cs="Times New Roman"/>
                <w:color w:val="000000"/>
                <w:spacing w:val="0"/>
                <w:kern w:val="0"/>
                <w:sz w:val="24"/>
                <w:szCs w:val="24"/>
                <w:lang w:bidi="ar"/>
              </w:rPr>
              <w:t>3、协助保证四会农村站的正常运行。</w:t>
            </w:r>
            <w:r>
              <w:rPr>
                <w:rFonts w:hint="default" w:ascii="Times New Roman" w:hAnsi="Times New Roman" w:eastAsia="楷体_GB2312" w:cs="Times New Roman"/>
                <w:color w:val="000000"/>
                <w:spacing w:val="0"/>
                <w:kern w:val="0"/>
                <w:sz w:val="24"/>
                <w:szCs w:val="24"/>
                <w:lang w:bidi="ar"/>
              </w:rPr>
              <w:br w:type="textWrapping"/>
            </w:r>
            <w:r>
              <w:rPr>
                <w:rFonts w:hint="default" w:ascii="Times New Roman" w:hAnsi="Times New Roman" w:eastAsia="楷体_GB2312" w:cs="Times New Roman"/>
                <w:color w:val="000000"/>
                <w:spacing w:val="0"/>
                <w:kern w:val="0"/>
                <w:sz w:val="24"/>
                <w:szCs w:val="24"/>
                <w:lang w:bidi="ar"/>
              </w:rPr>
              <w:t>4、完成省级土壤网2020年130个点位采样工作。</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2020年12月底</w:t>
            </w:r>
          </w:p>
        </w:tc>
        <w:tc>
          <w:tcPr>
            <w:tcW w:w="8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肇庆市</w:t>
            </w:r>
          </w:p>
        </w:tc>
      </w:tr>
      <w:tr>
        <w:tblPrEx>
          <w:tblLayout w:type="fixed"/>
          <w:tblCellMar>
            <w:top w:w="15" w:type="dxa"/>
            <w:left w:w="15" w:type="dxa"/>
            <w:bottom w:w="15" w:type="dxa"/>
            <w:right w:w="15" w:type="dxa"/>
          </w:tblCellMar>
        </w:tblPrEx>
        <w:trPr>
          <w:trHeight w:val="249" w:hRule="atLeast"/>
          <w:tblHeader/>
          <w:jc w:val="center"/>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Fonts w:hint="default" w:ascii="Times New Roman" w:hAnsi="Times New Roman" w:eastAsia="楷体_GB2312" w:cs="Times New Roman"/>
                <w:b/>
                <w:color w:val="000000"/>
                <w:spacing w:val="0"/>
                <w:kern w:val="0"/>
                <w:sz w:val="24"/>
                <w:szCs w:val="24"/>
                <w:lang w:bidi="ar"/>
              </w:rPr>
              <w:t>序号</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Style w:val="7"/>
                <w:rFonts w:hint="default" w:ascii="Times New Roman" w:hAnsi="Times New Roman" w:eastAsia="楷体_GB2312" w:cs="Times New Roman"/>
                <w:spacing w:val="0"/>
                <w:sz w:val="24"/>
                <w:szCs w:val="24"/>
                <w:lang w:bidi="ar"/>
              </w:rPr>
            </w:pPr>
            <w:r>
              <w:rPr>
                <w:rStyle w:val="7"/>
                <w:rFonts w:hint="default" w:ascii="Times New Roman" w:hAnsi="Times New Roman" w:eastAsia="楷体_GB2312" w:cs="Times New Roman"/>
                <w:spacing w:val="0"/>
                <w:sz w:val="24"/>
                <w:szCs w:val="24"/>
                <w:lang w:bidi="ar"/>
              </w:rPr>
              <w:t>“财政事权”</w:t>
            </w:r>
          </w:p>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Style w:val="7"/>
                <w:rFonts w:hint="default" w:ascii="Times New Roman" w:hAnsi="Times New Roman" w:eastAsia="楷体_GB2312" w:cs="Times New Roman"/>
                <w:spacing w:val="0"/>
                <w:sz w:val="24"/>
                <w:szCs w:val="24"/>
                <w:lang w:bidi="ar"/>
              </w:rPr>
              <w:t>名称</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Style w:val="7"/>
                <w:rFonts w:hint="default" w:ascii="Times New Roman" w:hAnsi="Times New Roman" w:eastAsia="楷体_GB2312" w:cs="Times New Roman"/>
                <w:spacing w:val="0"/>
                <w:sz w:val="24"/>
                <w:szCs w:val="24"/>
                <w:lang w:bidi="ar"/>
              </w:rPr>
              <w:t>“政策任务”名称</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Style w:val="7"/>
                <w:rFonts w:hint="default" w:ascii="Times New Roman" w:hAnsi="Times New Roman" w:eastAsia="楷体_GB2312" w:cs="Times New Roman"/>
                <w:spacing w:val="0"/>
                <w:sz w:val="24"/>
                <w:szCs w:val="24"/>
                <w:lang w:bidi="ar"/>
              </w:rPr>
              <w:t>任务要求/目标</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Fonts w:hint="default" w:ascii="Times New Roman" w:hAnsi="Times New Roman" w:eastAsia="楷体_GB2312" w:cs="Times New Roman"/>
                <w:b/>
                <w:color w:val="000000"/>
                <w:spacing w:val="0"/>
                <w:kern w:val="0"/>
                <w:sz w:val="24"/>
                <w:szCs w:val="24"/>
                <w:lang w:bidi="ar"/>
              </w:rPr>
              <w:t>工作性质</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kern w:val="0"/>
                <w:sz w:val="24"/>
                <w:szCs w:val="24"/>
                <w:lang w:bidi="ar"/>
              </w:rPr>
            </w:pPr>
            <w:r>
              <w:rPr>
                <w:rFonts w:hint="default" w:ascii="Times New Roman" w:hAnsi="Times New Roman" w:eastAsia="楷体_GB2312" w:cs="Times New Roman"/>
                <w:b/>
                <w:color w:val="000000"/>
                <w:spacing w:val="0"/>
                <w:kern w:val="0"/>
                <w:sz w:val="24"/>
                <w:szCs w:val="24"/>
                <w:lang w:bidi="ar"/>
              </w:rPr>
              <w:t>实施</w:t>
            </w:r>
          </w:p>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Fonts w:hint="default" w:ascii="Times New Roman" w:hAnsi="Times New Roman" w:eastAsia="楷体_GB2312" w:cs="Times New Roman"/>
                <w:b/>
                <w:color w:val="000000"/>
                <w:spacing w:val="0"/>
                <w:kern w:val="0"/>
                <w:sz w:val="24"/>
                <w:szCs w:val="24"/>
                <w:lang w:bidi="ar"/>
              </w:rPr>
              <w:t>方式</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Fonts w:hint="default" w:ascii="Times New Roman" w:hAnsi="Times New Roman" w:eastAsia="楷体_GB2312" w:cs="Times New Roman"/>
                <w:b/>
                <w:color w:val="000000"/>
                <w:spacing w:val="0"/>
                <w:kern w:val="0"/>
                <w:sz w:val="24"/>
                <w:szCs w:val="24"/>
                <w:lang w:bidi="ar"/>
              </w:rPr>
              <w:t>实施标准</w:t>
            </w:r>
          </w:p>
        </w:tc>
        <w:tc>
          <w:tcPr>
            <w:tcW w:w="6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Fonts w:hint="default" w:ascii="Times New Roman" w:hAnsi="Times New Roman" w:eastAsia="楷体_GB2312" w:cs="Times New Roman"/>
                <w:b/>
                <w:color w:val="000000"/>
                <w:spacing w:val="0"/>
                <w:kern w:val="0"/>
                <w:sz w:val="24"/>
                <w:szCs w:val="24"/>
                <w:lang w:bidi="ar"/>
              </w:rPr>
              <w:t>工作量</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kern w:val="0"/>
                <w:sz w:val="24"/>
                <w:szCs w:val="24"/>
                <w:lang w:bidi="ar"/>
              </w:rPr>
            </w:pPr>
            <w:r>
              <w:rPr>
                <w:rFonts w:hint="default" w:ascii="Times New Roman" w:hAnsi="Times New Roman" w:eastAsia="楷体_GB2312" w:cs="Times New Roman"/>
                <w:b/>
                <w:color w:val="000000"/>
                <w:spacing w:val="0"/>
                <w:kern w:val="0"/>
                <w:sz w:val="24"/>
                <w:szCs w:val="24"/>
                <w:lang w:bidi="ar"/>
              </w:rPr>
              <w:t>完成</w:t>
            </w:r>
          </w:p>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Fonts w:hint="default" w:ascii="Times New Roman" w:hAnsi="Times New Roman" w:eastAsia="楷体_GB2312" w:cs="Times New Roman"/>
                <w:b/>
                <w:color w:val="000000"/>
                <w:spacing w:val="0"/>
                <w:kern w:val="0"/>
                <w:sz w:val="24"/>
                <w:szCs w:val="24"/>
                <w:lang w:bidi="ar"/>
              </w:rPr>
              <w:t>时限</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pacing w:val="0"/>
                <w:sz w:val="24"/>
                <w:szCs w:val="24"/>
              </w:rPr>
            </w:pPr>
            <w:r>
              <w:rPr>
                <w:rFonts w:hint="default" w:ascii="Times New Roman" w:hAnsi="Times New Roman" w:eastAsia="楷体_GB2312" w:cs="Times New Roman"/>
                <w:b/>
                <w:color w:val="000000"/>
                <w:spacing w:val="0"/>
                <w:kern w:val="0"/>
                <w:sz w:val="24"/>
                <w:szCs w:val="24"/>
                <w:lang w:bidi="ar"/>
              </w:rPr>
              <w:t>备注</w:t>
            </w:r>
          </w:p>
        </w:tc>
      </w:tr>
      <w:tr>
        <w:tblPrEx>
          <w:tblLayout w:type="fixed"/>
          <w:tblCellMar>
            <w:top w:w="15" w:type="dxa"/>
            <w:left w:w="15" w:type="dxa"/>
            <w:bottom w:w="15" w:type="dxa"/>
            <w:right w:w="15" w:type="dxa"/>
          </w:tblCellMar>
        </w:tblPrEx>
        <w:trPr>
          <w:trHeight w:val="1595" w:hRule="atLeast"/>
          <w:tblHeader/>
          <w:jc w:val="center"/>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18</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环境监管能力建设</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生态环境保护与监管能力建设</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完成2020年生态环境监测常规监测业务</w:t>
            </w:r>
          </w:p>
        </w:tc>
        <w:tc>
          <w:tcPr>
            <w:tcW w:w="1084"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kern w:val="0"/>
                <w:sz w:val="24"/>
                <w:szCs w:val="24"/>
                <w:lang w:bidi="ar"/>
              </w:rPr>
            </w:pPr>
            <w:r>
              <w:rPr>
                <w:rFonts w:hint="default" w:ascii="Times New Roman" w:hAnsi="Times New Roman" w:eastAsia="楷体_GB2312" w:cs="Times New Roman"/>
                <w:color w:val="000000"/>
                <w:spacing w:val="0"/>
                <w:kern w:val="0"/>
                <w:sz w:val="24"/>
                <w:szCs w:val="24"/>
                <w:lang w:bidi="ar"/>
              </w:rPr>
              <w:t>约束性</w:t>
            </w:r>
          </w:p>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工作</w:t>
            </w:r>
          </w:p>
        </w:tc>
        <w:tc>
          <w:tcPr>
            <w:tcW w:w="983"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kern w:val="0"/>
                <w:sz w:val="24"/>
                <w:szCs w:val="24"/>
                <w:lang w:bidi="ar"/>
              </w:rPr>
            </w:pPr>
            <w:r>
              <w:rPr>
                <w:rFonts w:hint="default" w:ascii="Times New Roman" w:hAnsi="Times New Roman" w:eastAsia="楷体_GB2312" w:cs="Times New Roman"/>
                <w:color w:val="000000"/>
                <w:spacing w:val="0"/>
                <w:kern w:val="0"/>
                <w:sz w:val="24"/>
                <w:szCs w:val="24"/>
                <w:lang w:bidi="ar"/>
              </w:rPr>
              <w:t>财政</w:t>
            </w:r>
          </w:p>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补助</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不超过项目投资总额。</w:t>
            </w:r>
          </w:p>
        </w:tc>
        <w:tc>
          <w:tcPr>
            <w:tcW w:w="60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1、完成2020年3个水利水功能区点位例行监测、85个饮用水水源点位例行监测、26个地表水点位（包括国考省考国控省控、攻坚及产业园）例行监测。</w:t>
            </w:r>
            <w:r>
              <w:rPr>
                <w:rFonts w:hint="default" w:ascii="Times New Roman" w:hAnsi="Times New Roman" w:eastAsia="楷体_GB2312" w:cs="Times New Roman"/>
                <w:color w:val="000000"/>
                <w:spacing w:val="0"/>
                <w:kern w:val="0"/>
                <w:sz w:val="24"/>
                <w:szCs w:val="24"/>
                <w:lang w:bidi="ar"/>
              </w:rPr>
              <w:br w:type="textWrapping"/>
            </w:r>
            <w:r>
              <w:rPr>
                <w:rFonts w:hint="default" w:ascii="Times New Roman" w:hAnsi="Times New Roman" w:eastAsia="楷体_GB2312" w:cs="Times New Roman"/>
                <w:color w:val="000000"/>
                <w:spacing w:val="0"/>
                <w:kern w:val="0"/>
                <w:sz w:val="24"/>
                <w:szCs w:val="24"/>
                <w:lang w:bidi="ar"/>
              </w:rPr>
              <w:t>2、完成4个国考水站、10个省考水站的基础保障。</w:t>
            </w:r>
            <w:r>
              <w:rPr>
                <w:rFonts w:hint="default" w:ascii="Times New Roman" w:hAnsi="Times New Roman" w:eastAsia="楷体_GB2312" w:cs="Times New Roman"/>
                <w:color w:val="000000"/>
                <w:spacing w:val="0"/>
                <w:kern w:val="0"/>
                <w:sz w:val="24"/>
                <w:szCs w:val="24"/>
                <w:lang w:bidi="ar"/>
              </w:rPr>
              <w:br w:type="textWrapping"/>
            </w:r>
            <w:r>
              <w:rPr>
                <w:rFonts w:hint="default" w:ascii="Times New Roman" w:hAnsi="Times New Roman" w:eastAsia="楷体_GB2312" w:cs="Times New Roman"/>
                <w:color w:val="000000"/>
                <w:spacing w:val="0"/>
                <w:kern w:val="0"/>
                <w:sz w:val="24"/>
                <w:szCs w:val="24"/>
                <w:lang w:bidi="ar"/>
              </w:rPr>
              <w:t>3、完成省级土壤网2020年282个点位采样工作。</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2020年12月底</w:t>
            </w:r>
          </w:p>
        </w:tc>
        <w:tc>
          <w:tcPr>
            <w:tcW w:w="8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清远市</w:t>
            </w:r>
          </w:p>
        </w:tc>
      </w:tr>
      <w:tr>
        <w:tblPrEx>
          <w:tblLayout w:type="fixed"/>
          <w:tblCellMar>
            <w:top w:w="15" w:type="dxa"/>
            <w:left w:w="15" w:type="dxa"/>
            <w:bottom w:w="15" w:type="dxa"/>
            <w:right w:w="15" w:type="dxa"/>
          </w:tblCellMar>
        </w:tblPrEx>
        <w:trPr>
          <w:trHeight w:val="1460" w:hRule="atLeast"/>
          <w:tblHeader/>
          <w:jc w:val="center"/>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19</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环境监管能力建设</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生态环境保护与监管能力建设</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完成2020年生态环境监测常规监测业务</w:t>
            </w:r>
          </w:p>
        </w:tc>
        <w:tc>
          <w:tcPr>
            <w:tcW w:w="1084"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kern w:val="0"/>
                <w:sz w:val="24"/>
                <w:szCs w:val="24"/>
                <w:lang w:bidi="ar"/>
              </w:rPr>
            </w:pPr>
            <w:r>
              <w:rPr>
                <w:rFonts w:hint="default" w:ascii="Times New Roman" w:hAnsi="Times New Roman" w:eastAsia="楷体_GB2312" w:cs="Times New Roman"/>
                <w:color w:val="000000"/>
                <w:spacing w:val="0"/>
                <w:kern w:val="0"/>
                <w:sz w:val="24"/>
                <w:szCs w:val="24"/>
                <w:lang w:bidi="ar"/>
              </w:rPr>
              <w:t>约束性</w:t>
            </w:r>
          </w:p>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工作</w:t>
            </w:r>
          </w:p>
        </w:tc>
        <w:tc>
          <w:tcPr>
            <w:tcW w:w="983"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kern w:val="0"/>
                <w:sz w:val="24"/>
                <w:szCs w:val="24"/>
                <w:lang w:bidi="ar"/>
              </w:rPr>
            </w:pPr>
            <w:r>
              <w:rPr>
                <w:rFonts w:hint="default" w:ascii="Times New Roman" w:hAnsi="Times New Roman" w:eastAsia="楷体_GB2312" w:cs="Times New Roman"/>
                <w:color w:val="000000"/>
                <w:spacing w:val="0"/>
                <w:kern w:val="0"/>
                <w:sz w:val="24"/>
                <w:szCs w:val="24"/>
                <w:lang w:bidi="ar"/>
              </w:rPr>
              <w:t>财政</w:t>
            </w:r>
          </w:p>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补助</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不超过项目投资总额。</w:t>
            </w:r>
          </w:p>
        </w:tc>
        <w:tc>
          <w:tcPr>
            <w:tcW w:w="60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1、完成2020年4个水利水功能区点位例行监测、28个饮用水水源点位例行监测、12个地表水点位（包括国考省考国控省控、攻坚及产业园）例行监测。</w:t>
            </w:r>
            <w:r>
              <w:rPr>
                <w:rFonts w:hint="default" w:ascii="Times New Roman" w:hAnsi="Times New Roman" w:eastAsia="楷体_GB2312" w:cs="Times New Roman"/>
                <w:color w:val="000000"/>
                <w:spacing w:val="0"/>
                <w:kern w:val="0"/>
                <w:sz w:val="24"/>
                <w:szCs w:val="24"/>
                <w:lang w:bidi="ar"/>
              </w:rPr>
              <w:br w:type="textWrapping"/>
            </w:r>
            <w:r>
              <w:rPr>
                <w:rFonts w:hint="default" w:ascii="Times New Roman" w:hAnsi="Times New Roman" w:eastAsia="楷体_GB2312" w:cs="Times New Roman"/>
                <w:color w:val="000000"/>
                <w:spacing w:val="0"/>
                <w:kern w:val="0"/>
                <w:sz w:val="24"/>
                <w:szCs w:val="24"/>
                <w:lang w:bidi="ar"/>
              </w:rPr>
              <w:t>2、完成2个国考水站的基础保障、1个水站航标维护。</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2020年12月底</w:t>
            </w:r>
          </w:p>
        </w:tc>
        <w:tc>
          <w:tcPr>
            <w:tcW w:w="8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潮州市</w:t>
            </w:r>
          </w:p>
        </w:tc>
      </w:tr>
      <w:tr>
        <w:tblPrEx>
          <w:tblLayout w:type="fixed"/>
          <w:tblCellMar>
            <w:top w:w="15" w:type="dxa"/>
            <w:left w:w="15" w:type="dxa"/>
            <w:bottom w:w="15" w:type="dxa"/>
            <w:right w:w="15" w:type="dxa"/>
          </w:tblCellMar>
        </w:tblPrEx>
        <w:trPr>
          <w:trHeight w:val="249" w:hRule="atLeast"/>
          <w:tblHeader/>
          <w:jc w:val="center"/>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20</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环境监管能力建设</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生态环境保护与监管能力建设</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完成2020年生态环境监测常规监测业务</w:t>
            </w:r>
          </w:p>
        </w:tc>
        <w:tc>
          <w:tcPr>
            <w:tcW w:w="1084"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kern w:val="0"/>
                <w:sz w:val="24"/>
                <w:szCs w:val="24"/>
                <w:lang w:bidi="ar"/>
              </w:rPr>
            </w:pPr>
            <w:r>
              <w:rPr>
                <w:rFonts w:hint="default" w:ascii="Times New Roman" w:hAnsi="Times New Roman" w:eastAsia="楷体_GB2312" w:cs="Times New Roman"/>
                <w:color w:val="000000"/>
                <w:spacing w:val="0"/>
                <w:kern w:val="0"/>
                <w:sz w:val="24"/>
                <w:szCs w:val="24"/>
                <w:lang w:bidi="ar"/>
              </w:rPr>
              <w:t>约束性</w:t>
            </w:r>
          </w:p>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工作</w:t>
            </w:r>
          </w:p>
        </w:tc>
        <w:tc>
          <w:tcPr>
            <w:tcW w:w="983"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kern w:val="0"/>
                <w:sz w:val="24"/>
                <w:szCs w:val="24"/>
                <w:lang w:bidi="ar"/>
              </w:rPr>
            </w:pPr>
            <w:r>
              <w:rPr>
                <w:rFonts w:hint="default" w:ascii="Times New Roman" w:hAnsi="Times New Roman" w:eastAsia="楷体_GB2312" w:cs="Times New Roman"/>
                <w:color w:val="000000"/>
                <w:spacing w:val="0"/>
                <w:kern w:val="0"/>
                <w:sz w:val="24"/>
                <w:szCs w:val="24"/>
                <w:lang w:bidi="ar"/>
              </w:rPr>
              <w:t>财政</w:t>
            </w:r>
          </w:p>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补助</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不超过项目投资总额。</w:t>
            </w:r>
          </w:p>
        </w:tc>
        <w:tc>
          <w:tcPr>
            <w:tcW w:w="60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1、完成2020年2个水利水功能区点位例行监测、20个饮用水水源点位例行监测、132个地表水点位（包括国考省考国控省控、攻坚及产业园）例行监测。</w:t>
            </w:r>
            <w:r>
              <w:rPr>
                <w:rFonts w:hint="default" w:ascii="Times New Roman" w:hAnsi="Times New Roman" w:eastAsia="楷体_GB2312" w:cs="Times New Roman"/>
                <w:color w:val="000000"/>
                <w:spacing w:val="0"/>
                <w:kern w:val="0"/>
                <w:sz w:val="24"/>
                <w:szCs w:val="24"/>
                <w:lang w:bidi="ar"/>
              </w:rPr>
              <w:br w:type="textWrapping"/>
            </w:r>
            <w:r>
              <w:rPr>
                <w:rFonts w:hint="default" w:ascii="Times New Roman" w:hAnsi="Times New Roman" w:eastAsia="楷体_GB2312" w:cs="Times New Roman"/>
                <w:color w:val="000000"/>
                <w:spacing w:val="0"/>
                <w:kern w:val="0"/>
                <w:sz w:val="24"/>
                <w:szCs w:val="24"/>
                <w:lang w:bidi="ar"/>
              </w:rPr>
              <w:t>2、完成4个国考水站、4个省考水站的基础保障。</w:t>
            </w:r>
            <w:r>
              <w:rPr>
                <w:rFonts w:hint="default" w:ascii="Times New Roman" w:hAnsi="Times New Roman" w:eastAsia="楷体_GB2312" w:cs="Times New Roman"/>
                <w:color w:val="000000"/>
                <w:spacing w:val="0"/>
                <w:kern w:val="0"/>
                <w:sz w:val="24"/>
                <w:szCs w:val="24"/>
                <w:lang w:bidi="ar"/>
              </w:rPr>
              <w:br w:type="textWrapping"/>
            </w:r>
            <w:r>
              <w:rPr>
                <w:rFonts w:hint="default" w:ascii="Times New Roman" w:hAnsi="Times New Roman" w:eastAsia="楷体_GB2312" w:cs="Times New Roman"/>
                <w:color w:val="000000"/>
                <w:spacing w:val="0"/>
                <w:kern w:val="0"/>
                <w:sz w:val="24"/>
                <w:szCs w:val="24"/>
                <w:lang w:bidi="ar"/>
              </w:rPr>
              <w:t>3、完成省级土壤网2020年57个点位采样工作。</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2020年12月底</w:t>
            </w:r>
          </w:p>
        </w:tc>
        <w:tc>
          <w:tcPr>
            <w:tcW w:w="8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揭阳市</w:t>
            </w:r>
          </w:p>
        </w:tc>
      </w:tr>
      <w:tr>
        <w:tblPrEx>
          <w:tblLayout w:type="fixed"/>
          <w:tblCellMar>
            <w:top w:w="15" w:type="dxa"/>
            <w:left w:w="15" w:type="dxa"/>
            <w:bottom w:w="15" w:type="dxa"/>
            <w:right w:w="15" w:type="dxa"/>
          </w:tblCellMar>
        </w:tblPrEx>
        <w:trPr>
          <w:trHeight w:val="249" w:hRule="atLeast"/>
          <w:tblHeader/>
          <w:jc w:val="center"/>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21</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环境监管能力建设</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生态环境保护与监管能力建设</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完成2020年生态环境监测常规监测业务</w:t>
            </w:r>
          </w:p>
        </w:tc>
        <w:tc>
          <w:tcPr>
            <w:tcW w:w="1084"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kern w:val="0"/>
                <w:sz w:val="24"/>
                <w:szCs w:val="24"/>
                <w:lang w:bidi="ar"/>
              </w:rPr>
            </w:pPr>
            <w:r>
              <w:rPr>
                <w:rFonts w:hint="default" w:ascii="Times New Roman" w:hAnsi="Times New Roman" w:eastAsia="楷体_GB2312" w:cs="Times New Roman"/>
                <w:color w:val="000000"/>
                <w:spacing w:val="0"/>
                <w:kern w:val="0"/>
                <w:sz w:val="24"/>
                <w:szCs w:val="24"/>
                <w:lang w:bidi="ar"/>
              </w:rPr>
              <w:t>约束性</w:t>
            </w:r>
          </w:p>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工作</w:t>
            </w:r>
          </w:p>
        </w:tc>
        <w:tc>
          <w:tcPr>
            <w:tcW w:w="983"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kern w:val="0"/>
                <w:sz w:val="24"/>
                <w:szCs w:val="24"/>
                <w:lang w:bidi="ar"/>
              </w:rPr>
            </w:pPr>
            <w:r>
              <w:rPr>
                <w:rFonts w:hint="default" w:ascii="Times New Roman" w:hAnsi="Times New Roman" w:eastAsia="楷体_GB2312" w:cs="Times New Roman"/>
                <w:color w:val="000000"/>
                <w:spacing w:val="0"/>
                <w:kern w:val="0"/>
                <w:sz w:val="24"/>
                <w:szCs w:val="24"/>
                <w:lang w:bidi="ar"/>
              </w:rPr>
              <w:t>财政</w:t>
            </w:r>
          </w:p>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补助</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不超过项目投资总额。</w:t>
            </w:r>
          </w:p>
        </w:tc>
        <w:tc>
          <w:tcPr>
            <w:tcW w:w="60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1、完成2020年49个饮用水水源点位例行监测、10个地表水点位（包括国考省考国控省控、攻坚及产业园）例行监测。</w:t>
            </w:r>
            <w:r>
              <w:rPr>
                <w:rFonts w:hint="default" w:ascii="Times New Roman" w:hAnsi="Times New Roman" w:eastAsia="楷体_GB2312" w:cs="Times New Roman"/>
                <w:color w:val="000000"/>
                <w:spacing w:val="0"/>
                <w:kern w:val="0"/>
                <w:sz w:val="24"/>
                <w:szCs w:val="24"/>
                <w:lang w:bidi="ar"/>
              </w:rPr>
              <w:br w:type="textWrapping"/>
            </w:r>
            <w:r>
              <w:rPr>
                <w:rFonts w:hint="default" w:ascii="Times New Roman" w:hAnsi="Times New Roman" w:eastAsia="楷体_GB2312" w:cs="Times New Roman"/>
                <w:color w:val="000000"/>
                <w:spacing w:val="0"/>
                <w:kern w:val="0"/>
                <w:sz w:val="24"/>
                <w:szCs w:val="24"/>
                <w:lang w:bidi="ar"/>
              </w:rPr>
              <w:t>2、完成3个国考水站、2个省考水站的基础保障、1个水站航标维护。</w:t>
            </w:r>
            <w:r>
              <w:rPr>
                <w:rFonts w:hint="default" w:ascii="Times New Roman" w:hAnsi="Times New Roman" w:eastAsia="楷体_GB2312" w:cs="Times New Roman"/>
                <w:color w:val="000000"/>
                <w:spacing w:val="0"/>
                <w:kern w:val="0"/>
                <w:sz w:val="24"/>
                <w:szCs w:val="24"/>
                <w:lang w:bidi="ar"/>
              </w:rPr>
              <w:br w:type="textWrapping"/>
            </w:r>
            <w:r>
              <w:rPr>
                <w:rFonts w:hint="default" w:ascii="Times New Roman" w:hAnsi="Times New Roman" w:eastAsia="楷体_GB2312" w:cs="Times New Roman"/>
                <w:color w:val="000000"/>
                <w:spacing w:val="0"/>
                <w:kern w:val="0"/>
                <w:sz w:val="24"/>
                <w:szCs w:val="24"/>
                <w:lang w:bidi="ar"/>
              </w:rPr>
              <w:t>3、协助保证罗光水库区域站的正常运行。</w:t>
            </w:r>
            <w:r>
              <w:rPr>
                <w:rFonts w:hint="default" w:ascii="Times New Roman" w:hAnsi="Times New Roman" w:eastAsia="楷体_GB2312" w:cs="Times New Roman"/>
                <w:color w:val="000000"/>
                <w:spacing w:val="0"/>
                <w:kern w:val="0"/>
                <w:sz w:val="24"/>
                <w:szCs w:val="24"/>
                <w:lang w:bidi="ar"/>
              </w:rPr>
              <w:br w:type="textWrapping"/>
            </w:r>
            <w:r>
              <w:rPr>
                <w:rFonts w:hint="default" w:ascii="Times New Roman" w:hAnsi="Times New Roman" w:eastAsia="楷体_GB2312" w:cs="Times New Roman"/>
                <w:color w:val="000000"/>
                <w:spacing w:val="0"/>
                <w:kern w:val="0"/>
                <w:sz w:val="24"/>
                <w:szCs w:val="24"/>
                <w:lang w:bidi="ar"/>
              </w:rPr>
              <w:t>4、完成省级土壤网2020年102个点位采样工作。</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2020年12月底</w:t>
            </w:r>
          </w:p>
        </w:tc>
        <w:tc>
          <w:tcPr>
            <w:tcW w:w="8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pacing w:val="0"/>
                <w:sz w:val="24"/>
                <w:szCs w:val="24"/>
              </w:rPr>
            </w:pPr>
            <w:r>
              <w:rPr>
                <w:rFonts w:hint="default" w:ascii="Times New Roman" w:hAnsi="Times New Roman" w:eastAsia="楷体_GB2312" w:cs="Times New Roman"/>
                <w:color w:val="000000"/>
                <w:spacing w:val="0"/>
                <w:kern w:val="0"/>
                <w:sz w:val="24"/>
                <w:szCs w:val="24"/>
                <w:lang w:bidi="ar"/>
              </w:rPr>
              <w:t>云浮市</w:t>
            </w:r>
          </w:p>
        </w:tc>
      </w:tr>
    </w:tbl>
    <w:p>
      <w:pPr>
        <w:pStyle w:val="2"/>
        <w:ind w:left="0" w:leftChars="0"/>
      </w:pPr>
    </w:p>
    <w:p>
      <w:pPr>
        <w:spacing w:beforeLines="0" w:afterLines="0" w:line="560" w:lineRule="exact"/>
        <w:ind w:left="0" w:leftChars="0" w:firstLine="0" w:firstLineChars="0"/>
        <w:jc w:val="center"/>
        <w:rPr>
          <w:rFonts w:hint="eastAsia" w:ascii="方正小标宋简体" w:hAnsi="方正小标宋简体" w:eastAsia="方正小标宋简体" w:cs="方正小标宋简体"/>
          <w:b w:val="0"/>
          <w:bCs w:val="0"/>
          <w:sz w:val="36"/>
          <w:szCs w:val="36"/>
        </w:rPr>
      </w:pPr>
      <w:r>
        <w:rPr>
          <w:rFonts w:hint="eastAsia" w:ascii="方正小标宋简体" w:hAnsi="方正小标宋简体" w:eastAsia="方正小标宋简体" w:cs="方正小标宋简体"/>
          <w:b w:val="0"/>
          <w:bCs w:val="0"/>
          <w:sz w:val="36"/>
          <w:szCs w:val="36"/>
        </w:rPr>
        <w:t>2020年地市环境监测站仪器设备购置任务清单</w:t>
      </w:r>
    </w:p>
    <w:tbl>
      <w:tblPr>
        <w:tblStyle w:val="6"/>
        <w:tblW w:w="15260" w:type="dxa"/>
        <w:jc w:val="center"/>
        <w:tblInd w:w="0" w:type="dxa"/>
        <w:tblLayout w:type="fixed"/>
        <w:tblCellMar>
          <w:top w:w="15" w:type="dxa"/>
          <w:left w:w="15" w:type="dxa"/>
          <w:bottom w:w="15" w:type="dxa"/>
          <w:right w:w="15" w:type="dxa"/>
        </w:tblCellMar>
      </w:tblPr>
      <w:tblGrid>
        <w:gridCol w:w="783"/>
        <w:gridCol w:w="1266"/>
        <w:gridCol w:w="1293"/>
        <w:gridCol w:w="1764"/>
        <w:gridCol w:w="1024"/>
        <w:gridCol w:w="1024"/>
        <w:gridCol w:w="980"/>
        <w:gridCol w:w="5077"/>
        <w:gridCol w:w="1025"/>
        <w:gridCol w:w="1024"/>
      </w:tblGrid>
      <w:tr>
        <w:tblPrEx>
          <w:tblLayout w:type="fixed"/>
          <w:tblCellMar>
            <w:top w:w="15" w:type="dxa"/>
            <w:left w:w="15" w:type="dxa"/>
            <w:bottom w:w="15" w:type="dxa"/>
            <w:right w:w="15" w:type="dxa"/>
          </w:tblCellMar>
        </w:tblPrEx>
        <w:trPr>
          <w:trHeight w:val="0" w:hRule="atLeast"/>
          <w:tblHeader/>
          <w:jc w:val="center"/>
        </w:trPr>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z w:val="24"/>
                <w:szCs w:val="24"/>
              </w:rPr>
            </w:pPr>
            <w:r>
              <w:rPr>
                <w:rFonts w:hint="default" w:ascii="Times New Roman" w:hAnsi="Times New Roman" w:eastAsia="楷体_GB2312" w:cs="Times New Roman"/>
                <w:b/>
                <w:color w:val="000000"/>
                <w:kern w:val="0"/>
                <w:sz w:val="24"/>
                <w:szCs w:val="24"/>
                <w:lang w:bidi="ar"/>
              </w:rPr>
              <w:t>序号</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z w:val="24"/>
                <w:szCs w:val="24"/>
              </w:rPr>
            </w:pPr>
            <w:r>
              <w:rPr>
                <w:rFonts w:hint="default" w:ascii="Times New Roman" w:hAnsi="Times New Roman" w:eastAsia="楷体_GB2312" w:cs="Times New Roman"/>
                <w:b/>
                <w:color w:val="000000"/>
                <w:kern w:val="0"/>
                <w:sz w:val="24"/>
                <w:szCs w:val="24"/>
                <w:lang w:bidi="ar"/>
              </w:rPr>
              <w:t>“财政事权”名称</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z w:val="24"/>
                <w:szCs w:val="24"/>
              </w:rPr>
            </w:pPr>
            <w:r>
              <w:rPr>
                <w:rFonts w:hint="default" w:ascii="Times New Roman" w:hAnsi="Times New Roman" w:eastAsia="楷体_GB2312" w:cs="Times New Roman"/>
                <w:b/>
                <w:color w:val="000000"/>
                <w:kern w:val="0"/>
                <w:sz w:val="24"/>
                <w:szCs w:val="24"/>
                <w:lang w:bidi="ar"/>
              </w:rPr>
              <w:t>“政策工作”名称</w:t>
            </w:r>
          </w:p>
        </w:tc>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z w:val="24"/>
                <w:szCs w:val="24"/>
              </w:rPr>
            </w:pPr>
            <w:r>
              <w:rPr>
                <w:rFonts w:hint="default" w:ascii="Times New Roman" w:hAnsi="Times New Roman" w:eastAsia="楷体_GB2312" w:cs="Times New Roman"/>
                <w:b/>
                <w:color w:val="000000"/>
                <w:kern w:val="0"/>
                <w:sz w:val="24"/>
                <w:szCs w:val="24"/>
                <w:lang w:bidi="ar"/>
              </w:rPr>
              <w:t>任务要求/目标</w:t>
            </w:r>
          </w:p>
        </w:tc>
        <w:tc>
          <w:tcPr>
            <w:tcW w:w="10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z w:val="24"/>
                <w:szCs w:val="24"/>
              </w:rPr>
            </w:pPr>
            <w:r>
              <w:rPr>
                <w:rFonts w:hint="default" w:ascii="Times New Roman" w:hAnsi="Times New Roman" w:eastAsia="楷体_GB2312" w:cs="Times New Roman"/>
                <w:b/>
                <w:color w:val="000000"/>
                <w:kern w:val="0"/>
                <w:sz w:val="24"/>
                <w:szCs w:val="24"/>
                <w:lang w:bidi="ar"/>
              </w:rPr>
              <w:t>工作性质</w:t>
            </w:r>
          </w:p>
        </w:tc>
        <w:tc>
          <w:tcPr>
            <w:tcW w:w="10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z w:val="24"/>
                <w:szCs w:val="24"/>
              </w:rPr>
            </w:pPr>
            <w:r>
              <w:rPr>
                <w:rFonts w:hint="default" w:ascii="Times New Roman" w:hAnsi="Times New Roman" w:eastAsia="楷体_GB2312" w:cs="Times New Roman"/>
                <w:b/>
                <w:color w:val="000000"/>
                <w:kern w:val="0"/>
                <w:sz w:val="24"/>
                <w:szCs w:val="24"/>
                <w:lang w:bidi="ar"/>
              </w:rPr>
              <w:t>实施方式</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kern w:val="0"/>
                <w:sz w:val="24"/>
                <w:szCs w:val="24"/>
                <w:lang w:bidi="ar"/>
              </w:rPr>
            </w:pPr>
            <w:r>
              <w:rPr>
                <w:rFonts w:hint="default" w:ascii="Times New Roman" w:hAnsi="Times New Roman" w:eastAsia="楷体_GB2312" w:cs="Times New Roman"/>
                <w:b/>
                <w:color w:val="000000"/>
                <w:kern w:val="0"/>
                <w:sz w:val="24"/>
                <w:szCs w:val="24"/>
                <w:lang w:bidi="ar"/>
              </w:rPr>
              <w:t>实施</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z w:val="24"/>
                <w:szCs w:val="24"/>
              </w:rPr>
            </w:pPr>
            <w:r>
              <w:rPr>
                <w:rFonts w:hint="default" w:ascii="Times New Roman" w:hAnsi="Times New Roman" w:eastAsia="楷体_GB2312" w:cs="Times New Roman"/>
                <w:b/>
                <w:color w:val="000000"/>
                <w:kern w:val="0"/>
                <w:sz w:val="24"/>
                <w:szCs w:val="24"/>
                <w:lang w:bidi="ar"/>
              </w:rPr>
              <w:t>标准</w:t>
            </w:r>
          </w:p>
        </w:tc>
        <w:tc>
          <w:tcPr>
            <w:tcW w:w="5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z w:val="24"/>
                <w:szCs w:val="24"/>
              </w:rPr>
            </w:pPr>
            <w:r>
              <w:rPr>
                <w:rFonts w:hint="default" w:ascii="Times New Roman" w:hAnsi="Times New Roman" w:eastAsia="楷体_GB2312" w:cs="Times New Roman"/>
                <w:b/>
                <w:color w:val="000000"/>
                <w:kern w:val="0"/>
                <w:sz w:val="24"/>
                <w:szCs w:val="24"/>
                <w:lang w:bidi="ar"/>
              </w:rPr>
              <w:t>工作量</w:t>
            </w: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z w:val="24"/>
                <w:szCs w:val="24"/>
              </w:rPr>
            </w:pPr>
            <w:r>
              <w:rPr>
                <w:rFonts w:hint="default" w:ascii="Times New Roman" w:hAnsi="Times New Roman" w:eastAsia="楷体_GB2312" w:cs="Times New Roman"/>
                <w:b/>
                <w:color w:val="000000"/>
                <w:kern w:val="0"/>
                <w:sz w:val="24"/>
                <w:szCs w:val="24"/>
                <w:lang w:bidi="ar"/>
              </w:rPr>
              <w:t>完成时限</w:t>
            </w:r>
          </w:p>
        </w:tc>
        <w:tc>
          <w:tcPr>
            <w:tcW w:w="10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b/>
                <w:color w:val="000000"/>
                <w:sz w:val="24"/>
                <w:szCs w:val="24"/>
              </w:rPr>
            </w:pPr>
            <w:r>
              <w:rPr>
                <w:rFonts w:hint="default" w:ascii="Times New Roman" w:hAnsi="Times New Roman" w:eastAsia="楷体_GB2312" w:cs="Times New Roman"/>
                <w:b/>
                <w:color w:val="000000"/>
                <w:kern w:val="0"/>
                <w:sz w:val="24"/>
                <w:szCs w:val="24"/>
                <w:lang w:bidi="ar"/>
              </w:rPr>
              <w:t>备注</w:t>
            </w:r>
          </w:p>
        </w:tc>
      </w:tr>
      <w:tr>
        <w:tblPrEx>
          <w:tblLayout w:type="fixed"/>
          <w:tblCellMar>
            <w:top w:w="15" w:type="dxa"/>
            <w:left w:w="15" w:type="dxa"/>
            <w:bottom w:w="15" w:type="dxa"/>
            <w:right w:w="15" w:type="dxa"/>
          </w:tblCellMar>
        </w:tblPrEx>
        <w:trPr>
          <w:trHeight w:val="0" w:hRule="atLeast"/>
          <w:jc w:val="center"/>
        </w:trPr>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1</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环境监管能力建设</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生态环境保护与监管能力建设</w:t>
            </w:r>
          </w:p>
        </w:tc>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2020年地市环境监测站仪器设备购置</w:t>
            </w:r>
          </w:p>
        </w:tc>
        <w:tc>
          <w:tcPr>
            <w:tcW w:w="10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约束性</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工作</w:t>
            </w:r>
          </w:p>
        </w:tc>
        <w:tc>
          <w:tcPr>
            <w:tcW w:w="10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财政</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补助</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不超过项目投资总额。</w:t>
            </w:r>
          </w:p>
        </w:tc>
        <w:tc>
          <w:tcPr>
            <w:tcW w:w="5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购置多路恒流恒温采样器、便携式石油类分析仪、无人监测船、便携式多参数有毒有害气体检测仪、程控定量封口机、液相色谱三重四极杆质谱仪（LC/MS/MS）、水中放射性蒸发浓缩仪、电磁辐射分析仪、便携式显微镜及成像系统配备浮游生物计数智能鉴定系统等仪器设备。</w:t>
            </w: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2020年12月底</w:t>
            </w:r>
          </w:p>
        </w:tc>
        <w:tc>
          <w:tcPr>
            <w:tcW w:w="10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广州市</w:t>
            </w:r>
          </w:p>
        </w:tc>
      </w:tr>
      <w:tr>
        <w:tblPrEx>
          <w:tblLayout w:type="fixed"/>
          <w:tblCellMar>
            <w:top w:w="15" w:type="dxa"/>
            <w:left w:w="15" w:type="dxa"/>
            <w:bottom w:w="15" w:type="dxa"/>
            <w:right w:w="15" w:type="dxa"/>
          </w:tblCellMar>
        </w:tblPrEx>
        <w:trPr>
          <w:trHeight w:val="0" w:hRule="atLeast"/>
          <w:jc w:val="center"/>
        </w:trPr>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2</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环境监管能力建设</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生态环境保护与监管能力建设</w:t>
            </w:r>
          </w:p>
        </w:tc>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2020年地市环境监测站仪器设备购置</w:t>
            </w:r>
          </w:p>
        </w:tc>
        <w:tc>
          <w:tcPr>
            <w:tcW w:w="1024"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约束性</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工作</w:t>
            </w:r>
          </w:p>
        </w:tc>
        <w:tc>
          <w:tcPr>
            <w:tcW w:w="1024"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财政</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补助</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不超过项目投资总额。</w:t>
            </w:r>
          </w:p>
        </w:tc>
        <w:tc>
          <w:tcPr>
            <w:tcW w:w="5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购置气质谱联用仪、离子色谱仪、自动电位滴定仪、电子天平、紫外可见分光光度计、多样品组织研磨机、立式冰柜、台式离心机、电热板、烟气分析仪、低浓度烟尘采样仪、高负压环境空气颗粒物采样器、恒温大气采样器、便携式多参数水质监测仪、无源效率刻度系统、辐射剂量测量仪、高灵敏度环境级γ剂量率仪、中子仪器（进口）等仪器设备。</w:t>
            </w: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2020年12月底</w:t>
            </w:r>
          </w:p>
        </w:tc>
        <w:tc>
          <w:tcPr>
            <w:tcW w:w="10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深圳市</w:t>
            </w:r>
          </w:p>
        </w:tc>
      </w:tr>
      <w:tr>
        <w:tblPrEx>
          <w:tblLayout w:type="fixed"/>
          <w:tblCellMar>
            <w:top w:w="15" w:type="dxa"/>
            <w:left w:w="15" w:type="dxa"/>
            <w:bottom w:w="15" w:type="dxa"/>
            <w:right w:w="15" w:type="dxa"/>
          </w:tblCellMar>
        </w:tblPrEx>
        <w:trPr>
          <w:trHeight w:val="0" w:hRule="atLeast"/>
          <w:jc w:val="center"/>
        </w:trPr>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3</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环境监管能力建设</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生态环境保护与监管能力建设</w:t>
            </w:r>
          </w:p>
        </w:tc>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2020年地市环境监测站仪器设备购置</w:t>
            </w:r>
          </w:p>
        </w:tc>
        <w:tc>
          <w:tcPr>
            <w:tcW w:w="1024"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约束性</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工作</w:t>
            </w:r>
          </w:p>
        </w:tc>
        <w:tc>
          <w:tcPr>
            <w:tcW w:w="1024"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财政</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补助</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不超过项目投资总额。</w:t>
            </w:r>
          </w:p>
        </w:tc>
        <w:tc>
          <w:tcPr>
            <w:tcW w:w="5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购置自动重金属分析系统仪器设备。</w:t>
            </w: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2020年12月底</w:t>
            </w:r>
          </w:p>
        </w:tc>
        <w:tc>
          <w:tcPr>
            <w:tcW w:w="10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珠海市</w:t>
            </w:r>
          </w:p>
        </w:tc>
      </w:tr>
      <w:tr>
        <w:tblPrEx>
          <w:tblLayout w:type="fixed"/>
          <w:tblCellMar>
            <w:top w:w="15" w:type="dxa"/>
            <w:left w:w="15" w:type="dxa"/>
            <w:bottom w:w="15" w:type="dxa"/>
            <w:right w:w="15" w:type="dxa"/>
          </w:tblCellMar>
        </w:tblPrEx>
        <w:trPr>
          <w:trHeight w:val="0" w:hRule="atLeast"/>
          <w:jc w:val="center"/>
        </w:trPr>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4</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环境监管能力建设</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生态环境保护与监管能力建设</w:t>
            </w:r>
          </w:p>
        </w:tc>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2020年地市环境监测站仪器设备购置</w:t>
            </w:r>
          </w:p>
        </w:tc>
        <w:tc>
          <w:tcPr>
            <w:tcW w:w="1024"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约束性</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工作</w:t>
            </w:r>
          </w:p>
        </w:tc>
        <w:tc>
          <w:tcPr>
            <w:tcW w:w="1024"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财政</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补助</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不超过项目投资总额。</w:t>
            </w:r>
          </w:p>
        </w:tc>
        <w:tc>
          <w:tcPr>
            <w:tcW w:w="5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购置气质谱联用仪、自动固相萃取仪、原子荧光分光光度计、流动注射分析仪（氰化物）、无人监测船、石墨消解仪、COD自动分析仪、紫外自动测油仪、红外烟气分析仪、低浓度烟尘采样仪、酸雨自动采样器、便携式非甲烷总烃测定仪、电感耦合等离子发射光谱仪等仪器设备。</w:t>
            </w: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2020年12月底</w:t>
            </w:r>
          </w:p>
        </w:tc>
        <w:tc>
          <w:tcPr>
            <w:tcW w:w="10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汕头市</w:t>
            </w:r>
          </w:p>
        </w:tc>
      </w:tr>
      <w:tr>
        <w:tblPrEx>
          <w:tblLayout w:type="fixed"/>
          <w:tblCellMar>
            <w:top w:w="15" w:type="dxa"/>
            <w:left w:w="15" w:type="dxa"/>
            <w:bottom w:w="15" w:type="dxa"/>
            <w:right w:w="15" w:type="dxa"/>
          </w:tblCellMar>
        </w:tblPrEx>
        <w:trPr>
          <w:trHeight w:val="0" w:hRule="atLeast"/>
          <w:jc w:val="center"/>
        </w:trPr>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5</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环境监管能力建设</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生态环境保护与监管能力建设</w:t>
            </w:r>
          </w:p>
        </w:tc>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2020年地市环境监测站仪器设备购置</w:t>
            </w:r>
          </w:p>
        </w:tc>
        <w:tc>
          <w:tcPr>
            <w:tcW w:w="1024"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约束性</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工作</w:t>
            </w:r>
          </w:p>
        </w:tc>
        <w:tc>
          <w:tcPr>
            <w:tcW w:w="1024"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财政</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补助</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不超过项目投资总额。</w:t>
            </w:r>
          </w:p>
        </w:tc>
        <w:tc>
          <w:tcPr>
            <w:tcW w:w="5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购置自动阴离子洗涤剂在线萃取分析仪、自动挥发酚在线萃取分析仪、紫外自动测油仪、高锰酸盐指数自动分析仪、低浓度烟尘采样仪、恒温恒湿自动称重系统等仪器设备。</w:t>
            </w: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2020年12月底</w:t>
            </w:r>
          </w:p>
        </w:tc>
        <w:tc>
          <w:tcPr>
            <w:tcW w:w="10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佛山市</w:t>
            </w:r>
          </w:p>
        </w:tc>
      </w:tr>
      <w:tr>
        <w:tblPrEx>
          <w:tblLayout w:type="fixed"/>
          <w:tblCellMar>
            <w:top w:w="15" w:type="dxa"/>
            <w:left w:w="15" w:type="dxa"/>
            <w:bottom w:w="15" w:type="dxa"/>
            <w:right w:w="15" w:type="dxa"/>
          </w:tblCellMar>
        </w:tblPrEx>
        <w:trPr>
          <w:trHeight w:val="0" w:hRule="atLeast"/>
          <w:jc w:val="center"/>
        </w:trPr>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6</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环境监管能力建设</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生态环境保护与监管能力建设</w:t>
            </w:r>
          </w:p>
        </w:tc>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2020年地市环境监测站仪器设备购置</w:t>
            </w:r>
          </w:p>
        </w:tc>
        <w:tc>
          <w:tcPr>
            <w:tcW w:w="1024"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约束性</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工作</w:t>
            </w:r>
          </w:p>
        </w:tc>
        <w:tc>
          <w:tcPr>
            <w:tcW w:w="1024"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财政</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补助</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不超过项目投资总额。</w:t>
            </w:r>
          </w:p>
        </w:tc>
        <w:tc>
          <w:tcPr>
            <w:tcW w:w="5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购置气质谱联用仪、红外烟气分析仪、自动固相萃取仪、定量浓缩仪、多通道罐采样系统、恒重仪、原子吸收光谱仪（石墨与火焰一体机）、石墨消解仪、便携式气相色谱仪等仪器设备。</w:t>
            </w: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2020年12月底</w:t>
            </w:r>
          </w:p>
        </w:tc>
        <w:tc>
          <w:tcPr>
            <w:tcW w:w="10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韶关市</w:t>
            </w:r>
          </w:p>
        </w:tc>
      </w:tr>
      <w:tr>
        <w:tblPrEx>
          <w:tblLayout w:type="fixed"/>
          <w:tblCellMar>
            <w:top w:w="15" w:type="dxa"/>
            <w:left w:w="15" w:type="dxa"/>
            <w:bottom w:w="15" w:type="dxa"/>
            <w:right w:w="15" w:type="dxa"/>
          </w:tblCellMar>
        </w:tblPrEx>
        <w:trPr>
          <w:trHeight w:val="0" w:hRule="atLeast"/>
          <w:jc w:val="center"/>
        </w:trPr>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7</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环境监管能力建设</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生态环境保护与监管能力建设</w:t>
            </w:r>
          </w:p>
        </w:tc>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2020年地市环境监测站仪器设备购置</w:t>
            </w:r>
          </w:p>
        </w:tc>
        <w:tc>
          <w:tcPr>
            <w:tcW w:w="1024"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约束性</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工作</w:t>
            </w:r>
          </w:p>
        </w:tc>
        <w:tc>
          <w:tcPr>
            <w:tcW w:w="1024"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财政</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补助</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不超过项目投资总额。</w:t>
            </w:r>
          </w:p>
        </w:tc>
        <w:tc>
          <w:tcPr>
            <w:tcW w:w="5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购置电感耦合等离子体质谱联用仪（ICP-MS）、非甲烷总烃测定仪等仪器设备。</w:t>
            </w: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2020年12月底</w:t>
            </w:r>
          </w:p>
        </w:tc>
        <w:tc>
          <w:tcPr>
            <w:tcW w:w="10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河源市</w:t>
            </w:r>
          </w:p>
        </w:tc>
      </w:tr>
      <w:tr>
        <w:tblPrEx>
          <w:tblLayout w:type="fixed"/>
          <w:tblCellMar>
            <w:top w:w="15" w:type="dxa"/>
            <w:left w:w="15" w:type="dxa"/>
            <w:bottom w:w="15" w:type="dxa"/>
            <w:right w:w="15" w:type="dxa"/>
          </w:tblCellMar>
        </w:tblPrEx>
        <w:trPr>
          <w:trHeight w:val="0" w:hRule="atLeast"/>
          <w:jc w:val="center"/>
        </w:trPr>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8</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环境监管能力建设</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生态环境保护与监管能力建设</w:t>
            </w:r>
          </w:p>
        </w:tc>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2020年地市环境监测站仪器设备购置</w:t>
            </w:r>
          </w:p>
        </w:tc>
        <w:tc>
          <w:tcPr>
            <w:tcW w:w="1024"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约束性</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工作</w:t>
            </w:r>
          </w:p>
        </w:tc>
        <w:tc>
          <w:tcPr>
            <w:tcW w:w="1024"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财政</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补助</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不超过项目投资总额。</w:t>
            </w:r>
          </w:p>
        </w:tc>
        <w:tc>
          <w:tcPr>
            <w:tcW w:w="5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购置气相分子吸收光谱仪、COD自动分析仪、紫外自动测油仪、自动阴离子洗涤剂、挥发酚在线萃取分析系统、自动进样器、便携式水位接触法测定仪、浊度计、射频电磁场校准器等仪器设备。</w:t>
            </w: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2020年12月底</w:t>
            </w:r>
          </w:p>
        </w:tc>
        <w:tc>
          <w:tcPr>
            <w:tcW w:w="10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梅州市</w:t>
            </w:r>
          </w:p>
        </w:tc>
      </w:tr>
      <w:tr>
        <w:tblPrEx>
          <w:tblLayout w:type="fixed"/>
          <w:tblCellMar>
            <w:top w:w="15" w:type="dxa"/>
            <w:left w:w="15" w:type="dxa"/>
            <w:bottom w:w="15" w:type="dxa"/>
            <w:right w:w="15" w:type="dxa"/>
          </w:tblCellMar>
        </w:tblPrEx>
        <w:trPr>
          <w:trHeight w:val="0" w:hRule="atLeast"/>
          <w:jc w:val="center"/>
        </w:trPr>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9</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环境监管能力建设</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生态环境保护与监管能力建设</w:t>
            </w:r>
          </w:p>
        </w:tc>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2020年地市环境监测站仪器设备购置</w:t>
            </w:r>
          </w:p>
        </w:tc>
        <w:tc>
          <w:tcPr>
            <w:tcW w:w="1024"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约束性</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工作</w:t>
            </w:r>
          </w:p>
        </w:tc>
        <w:tc>
          <w:tcPr>
            <w:tcW w:w="1024"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财政</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补助</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不超过项目投资总额。</w:t>
            </w:r>
          </w:p>
        </w:tc>
        <w:tc>
          <w:tcPr>
            <w:tcW w:w="5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购置离子色谱仪、COD自动分析仪、高锰酸盐指数自动分析仪、低浓度烟尘采样仪等仪器设备。</w:t>
            </w: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2020年12月底</w:t>
            </w:r>
          </w:p>
        </w:tc>
        <w:tc>
          <w:tcPr>
            <w:tcW w:w="10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惠州市</w:t>
            </w:r>
          </w:p>
        </w:tc>
      </w:tr>
      <w:tr>
        <w:tblPrEx>
          <w:tblLayout w:type="fixed"/>
          <w:tblCellMar>
            <w:top w:w="15" w:type="dxa"/>
            <w:left w:w="15" w:type="dxa"/>
            <w:bottom w:w="15" w:type="dxa"/>
            <w:right w:w="15" w:type="dxa"/>
          </w:tblCellMar>
        </w:tblPrEx>
        <w:trPr>
          <w:trHeight w:val="0" w:hRule="atLeast"/>
          <w:jc w:val="center"/>
        </w:trPr>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10</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环境监管能力建设</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生态环境保护与监管能力建设</w:t>
            </w:r>
          </w:p>
        </w:tc>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2020年地市环境监测站仪器设备购置</w:t>
            </w:r>
          </w:p>
        </w:tc>
        <w:tc>
          <w:tcPr>
            <w:tcW w:w="1024"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约束性</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工作</w:t>
            </w:r>
          </w:p>
        </w:tc>
        <w:tc>
          <w:tcPr>
            <w:tcW w:w="1024"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财政</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补助</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不超过项目投资总额。</w:t>
            </w:r>
          </w:p>
        </w:tc>
        <w:tc>
          <w:tcPr>
            <w:tcW w:w="5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购置COD自动分析仪、原子荧光分光光度计、红外自动测油仪、高锰酸盐指数自动分析仪、便携式气质谱联用仪等仪器设备。</w:t>
            </w: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2020年12月底</w:t>
            </w:r>
          </w:p>
        </w:tc>
        <w:tc>
          <w:tcPr>
            <w:tcW w:w="10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汕尾市</w:t>
            </w:r>
          </w:p>
        </w:tc>
      </w:tr>
      <w:tr>
        <w:tblPrEx>
          <w:tblLayout w:type="fixed"/>
          <w:tblCellMar>
            <w:top w:w="15" w:type="dxa"/>
            <w:left w:w="15" w:type="dxa"/>
            <w:bottom w:w="15" w:type="dxa"/>
            <w:right w:w="15" w:type="dxa"/>
          </w:tblCellMar>
        </w:tblPrEx>
        <w:trPr>
          <w:trHeight w:val="0" w:hRule="atLeast"/>
          <w:jc w:val="center"/>
        </w:trPr>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11</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环境监管能力建设</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生态环境保护与监管能力建设</w:t>
            </w:r>
          </w:p>
        </w:tc>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2020年地市环境监测站仪器设备购置</w:t>
            </w:r>
          </w:p>
        </w:tc>
        <w:tc>
          <w:tcPr>
            <w:tcW w:w="1024"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约束性</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工作</w:t>
            </w:r>
          </w:p>
        </w:tc>
        <w:tc>
          <w:tcPr>
            <w:tcW w:w="1024"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财政</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补助</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不超过项目投资总额。</w:t>
            </w:r>
          </w:p>
        </w:tc>
        <w:tc>
          <w:tcPr>
            <w:tcW w:w="5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购置气质谱联用仪、热脱附仪1台（含复合吸附管100只）、自动标样制备器、污染源VOCs采样器、动态气体配气仪、一体式烟气流速湿度直读仪、烟气预处理器等仪器设备。</w:t>
            </w: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2020年12月底</w:t>
            </w:r>
          </w:p>
        </w:tc>
        <w:tc>
          <w:tcPr>
            <w:tcW w:w="10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东莞市</w:t>
            </w:r>
          </w:p>
        </w:tc>
      </w:tr>
      <w:tr>
        <w:tblPrEx>
          <w:tblLayout w:type="fixed"/>
          <w:tblCellMar>
            <w:top w:w="15" w:type="dxa"/>
            <w:left w:w="15" w:type="dxa"/>
            <w:bottom w:w="15" w:type="dxa"/>
            <w:right w:w="15" w:type="dxa"/>
          </w:tblCellMar>
        </w:tblPrEx>
        <w:trPr>
          <w:trHeight w:val="1485" w:hRule="atLeast"/>
          <w:jc w:val="center"/>
        </w:trPr>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12</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环境监管能力建设</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生态环境保护与监管能力建设</w:t>
            </w:r>
          </w:p>
        </w:tc>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2020年地市环境监测站仪器设备购置</w:t>
            </w:r>
          </w:p>
        </w:tc>
        <w:tc>
          <w:tcPr>
            <w:tcW w:w="1024"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约束性</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工作</w:t>
            </w:r>
          </w:p>
        </w:tc>
        <w:tc>
          <w:tcPr>
            <w:tcW w:w="1024"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财政</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补助</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不超过项目投资总额。</w:t>
            </w:r>
          </w:p>
        </w:tc>
        <w:tc>
          <w:tcPr>
            <w:tcW w:w="5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购置恒温恒湿自动称重系统、低浓度烟尘采样仪、便携式多参数水质分析仪、烟气预处理器、智能高精度综合校准仪、预浓缩仪、自动进样器等仪器设备。</w:t>
            </w: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2020年12月底</w:t>
            </w:r>
          </w:p>
        </w:tc>
        <w:tc>
          <w:tcPr>
            <w:tcW w:w="10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中山市</w:t>
            </w:r>
          </w:p>
        </w:tc>
      </w:tr>
      <w:tr>
        <w:tblPrEx>
          <w:tblLayout w:type="fixed"/>
          <w:tblCellMar>
            <w:top w:w="15" w:type="dxa"/>
            <w:left w:w="15" w:type="dxa"/>
            <w:bottom w:w="15" w:type="dxa"/>
            <w:right w:w="15" w:type="dxa"/>
          </w:tblCellMar>
        </w:tblPrEx>
        <w:trPr>
          <w:trHeight w:val="0" w:hRule="atLeast"/>
          <w:jc w:val="center"/>
        </w:trPr>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13</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环境监管能力建设</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生态环境保护与监管能力建设</w:t>
            </w:r>
          </w:p>
        </w:tc>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2020年地市环境监测站仪器设备购置</w:t>
            </w:r>
          </w:p>
        </w:tc>
        <w:tc>
          <w:tcPr>
            <w:tcW w:w="1024"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约束性</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工作</w:t>
            </w:r>
          </w:p>
        </w:tc>
        <w:tc>
          <w:tcPr>
            <w:tcW w:w="1024"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财政</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补助</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不超过项目投资总额。</w:t>
            </w:r>
          </w:p>
        </w:tc>
        <w:tc>
          <w:tcPr>
            <w:tcW w:w="5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购置气相分子吸收光谱仪、COD自动分析仪、原子荧光分光光度计、万分之一电子天平、自动液体样品处理工作站、烟气分析仪、自动压膜机、智能烟气流速仪、PID有机气体测定仪、甲醛分析仪、实验室超纯水机等仪器设备。</w:t>
            </w: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2020年12月底</w:t>
            </w:r>
          </w:p>
        </w:tc>
        <w:tc>
          <w:tcPr>
            <w:tcW w:w="10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江门市</w:t>
            </w:r>
          </w:p>
        </w:tc>
      </w:tr>
      <w:tr>
        <w:tblPrEx>
          <w:tblLayout w:type="fixed"/>
          <w:tblCellMar>
            <w:top w:w="15" w:type="dxa"/>
            <w:left w:w="15" w:type="dxa"/>
            <w:bottom w:w="15" w:type="dxa"/>
            <w:right w:w="15" w:type="dxa"/>
          </w:tblCellMar>
        </w:tblPrEx>
        <w:trPr>
          <w:trHeight w:val="0" w:hRule="atLeast"/>
          <w:jc w:val="center"/>
        </w:trPr>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14</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环境监管能力建设</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生态环境保护与监管能力建设</w:t>
            </w:r>
          </w:p>
        </w:tc>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2020年地市环境监测站仪器设备购置</w:t>
            </w:r>
          </w:p>
        </w:tc>
        <w:tc>
          <w:tcPr>
            <w:tcW w:w="1024"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约束性</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工作</w:t>
            </w:r>
          </w:p>
        </w:tc>
        <w:tc>
          <w:tcPr>
            <w:tcW w:w="1024"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财政</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补助</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不超过项目投资总额。</w:t>
            </w:r>
          </w:p>
        </w:tc>
        <w:tc>
          <w:tcPr>
            <w:tcW w:w="5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购置紫外可见分光光度计、pH计、紫外自动测油仪、红外自动测油仪、ICP-MS自动稀释装置、原子吸收光谱仪（石墨与火焰一体机）、紫外差分烟气综合分析仪、多功能噪声统计分析仪、溶解氧测定仪、油类采样器等仪器设备。</w:t>
            </w: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2020年12月底</w:t>
            </w:r>
          </w:p>
        </w:tc>
        <w:tc>
          <w:tcPr>
            <w:tcW w:w="10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阳江市</w:t>
            </w:r>
          </w:p>
        </w:tc>
      </w:tr>
      <w:tr>
        <w:tblPrEx>
          <w:tblLayout w:type="fixed"/>
          <w:tblCellMar>
            <w:top w:w="15" w:type="dxa"/>
            <w:left w:w="15" w:type="dxa"/>
            <w:bottom w:w="15" w:type="dxa"/>
            <w:right w:w="15" w:type="dxa"/>
          </w:tblCellMar>
        </w:tblPrEx>
        <w:trPr>
          <w:trHeight w:val="0" w:hRule="atLeast"/>
          <w:jc w:val="center"/>
        </w:trPr>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15</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环境监管能力建设</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生态环境保护与监管能力建设</w:t>
            </w:r>
          </w:p>
        </w:tc>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2020年地市环境监测站仪器设备购置</w:t>
            </w:r>
          </w:p>
        </w:tc>
        <w:tc>
          <w:tcPr>
            <w:tcW w:w="1024"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约束性</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工作</w:t>
            </w:r>
          </w:p>
        </w:tc>
        <w:tc>
          <w:tcPr>
            <w:tcW w:w="1024"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财政</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补助</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不超过项目投资总额。</w:t>
            </w:r>
          </w:p>
        </w:tc>
        <w:tc>
          <w:tcPr>
            <w:tcW w:w="5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购置紫外分光光度计、浊度计、溶解氧仪、紫外自动测油仪、流动注射分析仪（氰化物+挥发酚+LAS+氨氮）、原子吸收光谱仪（石墨与火焰一体机）、恒温恒湿自动称重系统、极谱仪、自动进样器、淋洗液发生器、单头生物过滤器、自动固相萃取仪、电磁辐射分析仪、辐射剂量测量仪 、多功能表面沾污ɑ、ß-γ检测仪、低浓度烟尘采样仪、VOCs采样器、烟气分析仪、空气氟化物采样器等仪器设备。</w:t>
            </w: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2020年12月底</w:t>
            </w:r>
          </w:p>
        </w:tc>
        <w:tc>
          <w:tcPr>
            <w:tcW w:w="10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湛江市</w:t>
            </w:r>
          </w:p>
        </w:tc>
      </w:tr>
      <w:tr>
        <w:tblPrEx>
          <w:tblLayout w:type="fixed"/>
          <w:tblCellMar>
            <w:top w:w="15" w:type="dxa"/>
            <w:left w:w="15" w:type="dxa"/>
            <w:bottom w:w="15" w:type="dxa"/>
            <w:right w:w="15" w:type="dxa"/>
          </w:tblCellMar>
        </w:tblPrEx>
        <w:trPr>
          <w:trHeight w:val="0" w:hRule="atLeast"/>
          <w:jc w:val="center"/>
        </w:trPr>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16</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环境监管能力建设</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生态环境保护与监管能力建设</w:t>
            </w:r>
          </w:p>
        </w:tc>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2020年地市环境监测站仪器设备购置</w:t>
            </w:r>
          </w:p>
        </w:tc>
        <w:tc>
          <w:tcPr>
            <w:tcW w:w="1024"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约束性</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工作</w:t>
            </w:r>
          </w:p>
        </w:tc>
        <w:tc>
          <w:tcPr>
            <w:tcW w:w="1024"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财政</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补助</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不超过项目投资总额。</w:t>
            </w:r>
          </w:p>
        </w:tc>
        <w:tc>
          <w:tcPr>
            <w:tcW w:w="5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购置流动注射分析仪（硫化物+六价铬）、液相色谱仪、气质谱联用仪、顶空仪等仪器设备。</w:t>
            </w: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2020年12月底</w:t>
            </w:r>
          </w:p>
        </w:tc>
        <w:tc>
          <w:tcPr>
            <w:tcW w:w="10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茂名市</w:t>
            </w:r>
          </w:p>
        </w:tc>
      </w:tr>
      <w:tr>
        <w:tblPrEx>
          <w:tblLayout w:type="fixed"/>
          <w:tblCellMar>
            <w:top w:w="15" w:type="dxa"/>
            <w:left w:w="15" w:type="dxa"/>
            <w:bottom w:w="15" w:type="dxa"/>
            <w:right w:w="15" w:type="dxa"/>
          </w:tblCellMar>
        </w:tblPrEx>
        <w:trPr>
          <w:trHeight w:val="0" w:hRule="atLeast"/>
          <w:jc w:val="center"/>
        </w:trPr>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17</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环境监管能力建设</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生态环境保护与监管能力建设</w:t>
            </w:r>
          </w:p>
        </w:tc>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2020年地市环境监测站仪器设备购置</w:t>
            </w:r>
          </w:p>
        </w:tc>
        <w:tc>
          <w:tcPr>
            <w:tcW w:w="1024"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约束性</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工作</w:t>
            </w:r>
          </w:p>
        </w:tc>
        <w:tc>
          <w:tcPr>
            <w:tcW w:w="1024"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财政</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补助</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不超过项目投资总额。</w:t>
            </w:r>
          </w:p>
        </w:tc>
        <w:tc>
          <w:tcPr>
            <w:tcW w:w="5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购置气相色谱仪、COD自动分析仪、高锰酸盐指数自动分析仪、恒温恒湿自动称重系统、低浓度烟尘采样仪等仪器设备。</w:t>
            </w: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2020年12月底</w:t>
            </w:r>
          </w:p>
        </w:tc>
        <w:tc>
          <w:tcPr>
            <w:tcW w:w="10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肇庆市</w:t>
            </w:r>
          </w:p>
        </w:tc>
      </w:tr>
      <w:tr>
        <w:tblPrEx>
          <w:tblLayout w:type="fixed"/>
          <w:tblCellMar>
            <w:top w:w="15" w:type="dxa"/>
            <w:left w:w="15" w:type="dxa"/>
            <w:bottom w:w="15" w:type="dxa"/>
            <w:right w:w="15" w:type="dxa"/>
          </w:tblCellMar>
        </w:tblPrEx>
        <w:trPr>
          <w:trHeight w:val="0" w:hRule="atLeast"/>
          <w:jc w:val="center"/>
        </w:trPr>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18</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环境监管能力建设</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生态环境保护与监管能力建设</w:t>
            </w:r>
          </w:p>
        </w:tc>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2020年地市环境监测站仪器设备购置</w:t>
            </w:r>
          </w:p>
        </w:tc>
        <w:tc>
          <w:tcPr>
            <w:tcW w:w="1024"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约束性</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工作</w:t>
            </w:r>
          </w:p>
        </w:tc>
        <w:tc>
          <w:tcPr>
            <w:tcW w:w="1024"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财政</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补助</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不超过项目投资总额。</w:t>
            </w:r>
          </w:p>
        </w:tc>
        <w:tc>
          <w:tcPr>
            <w:tcW w:w="5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购置原子吸收光谱仪（石墨与火焰一体机）、流动注射分析仪、恒温恒湿自动称重系统、离子色谱仪、VOCs采样器等仪器设备。</w:t>
            </w: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2020年12月底</w:t>
            </w:r>
          </w:p>
        </w:tc>
        <w:tc>
          <w:tcPr>
            <w:tcW w:w="10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清远市</w:t>
            </w:r>
          </w:p>
        </w:tc>
      </w:tr>
      <w:tr>
        <w:tblPrEx>
          <w:tblLayout w:type="fixed"/>
          <w:tblCellMar>
            <w:top w:w="15" w:type="dxa"/>
            <w:left w:w="15" w:type="dxa"/>
            <w:bottom w:w="15" w:type="dxa"/>
            <w:right w:w="15" w:type="dxa"/>
          </w:tblCellMar>
        </w:tblPrEx>
        <w:trPr>
          <w:trHeight w:val="0" w:hRule="atLeast"/>
          <w:jc w:val="center"/>
        </w:trPr>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19</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环境监管能力建设</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生态环境保护与监管能力建设</w:t>
            </w:r>
          </w:p>
        </w:tc>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2020年地市环境监测站仪器设备购置</w:t>
            </w:r>
          </w:p>
        </w:tc>
        <w:tc>
          <w:tcPr>
            <w:tcW w:w="1024"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约束性</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工作</w:t>
            </w:r>
          </w:p>
        </w:tc>
        <w:tc>
          <w:tcPr>
            <w:tcW w:w="1024"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财政</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补助</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不超过项目投资总额。</w:t>
            </w:r>
          </w:p>
        </w:tc>
        <w:tc>
          <w:tcPr>
            <w:tcW w:w="5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购置非甲烷总烃测定、电感耦合等离子体质谱联用仪（ICP-MS）、高锰酸盐指数自动分析仪等仪器设备。</w:t>
            </w: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2020年12月底</w:t>
            </w:r>
          </w:p>
        </w:tc>
        <w:tc>
          <w:tcPr>
            <w:tcW w:w="10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潮州市</w:t>
            </w:r>
          </w:p>
        </w:tc>
      </w:tr>
      <w:tr>
        <w:tblPrEx>
          <w:tblLayout w:type="fixed"/>
          <w:tblCellMar>
            <w:top w:w="15" w:type="dxa"/>
            <w:left w:w="15" w:type="dxa"/>
            <w:bottom w:w="15" w:type="dxa"/>
            <w:right w:w="15" w:type="dxa"/>
          </w:tblCellMar>
        </w:tblPrEx>
        <w:trPr>
          <w:trHeight w:val="0" w:hRule="atLeast"/>
          <w:jc w:val="center"/>
        </w:trPr>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20</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环境监管能力建设</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生态环境保护与监管能力建设</w:t>
            </w:r>
          </w:p>
        </w:tc>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2020年地市环境监测站仪器设备购置</w:t>
            </w:r>
          </w:p>
        </w:tc>
        <w:tc>
          <w:tcPr>
            <w:tcW w:w="1024"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约束性</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工作</w:t>
            </w:r>
          </w:p>
        </w:tc>
        <w:tc>
          <w:tcPr>
            <w:tcW w:w="1024"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财政</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补助</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不超过项目投资总额。</w:t>
            </w:r>
          </w:p>
        </w:tc>
        <w:tc>
          <w:tcPr>
            <w:tcW w:w="5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购置离子色谱仪（阳离子）、闪分管除水器、α、β表面污染表面沾污仪、噪声计、便携式非甲烷总烃测定仪、烟尘测试仪、高锰酸盐指数自动分析仪 、红外自动测油仪、紫外自动测油仪、气相分子吸收光谱仪等仪器设备。</w:t>
            </w: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2020年12月底</w:t>
            </w:r>
          </w:p>
        </w:tc>
        <w:tc>
          <w:tcPr>
            <w:tcW w:w="10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揭阳市</w:t>
            </w:r>
          </w:p>
        </w:tc>
      </w:tr>
      <w:tr>
        <w:tblPrEx>
          <w:tblLayout w:type="fixed"/>
          <w:tblCellMar>
            <w:top w:w="15" w:type="dxa"/>
            <w:left w:w="15" w:type="dxa"/>
            <w:bottom w:w="15" w:type="dxa"/>
            <w:right w:w="15" w:type="dxa"/>
          </w:tblCellMar>
        </w:tblPrEx>
        <w:trPr>
          <w:trHeight w:val="0" w:hRule="atLeast"/>
          <w:jc w:val="center"/>
        </w:trPr>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21</w:t>
            </w:r>
          </w:p>
        </w:tc>
        <w:tc>
          <w:tcPr>
            <w:tcW w:w="12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环境监管能力建设</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生态环境保护与监管能力建设</w:t>
            </w:r>
          </w:p>
        </w:tc>
        <w:tc>
          <w:tcPr>
            <w:tcW w:w="1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2020年地市环境监测站仪器设备购置</w:t>
            </w:r>
          </w:p>
        </w:tc>
        <w:tc>
          <w:tcPr>
            <w:tcW w:w="1024"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约束性</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工作</w:t>
            </w:r>
          </w:p>
        </w:tc>
        <w:tc>
          <w:tcPr>
            <w:tcW w:w="1024" w:type="dxa"/>
            <w:tcBorders>
              <w:top w:val="single" w:color="000000" w:sz="4" w:space="0"/>
              <w:left w:val="single" w:color="000000" w:sz="4" w:space="0"/>
              <w:bottom w:val="single" w:color="000000" w:sz="4" w:space="0"/>
              <w:right w:val="single" w:color="000000" w:sz="4" w:space="0"/>
            </w:tcBorders>
            <w:shd w:val="clear" w:color="auto" w:fill="auto"/>
            <w:textDirection w:val="lrTb"/>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kern w:val="0"/>
                <w:sz w:val="24"/>
                <w:szCs w:val="24"/>
                <w:lang w:bidi="ar"/>
              </w:rPr>
            </w:pPr>
            <w:r>
              <w:rPr>
                <w:rFonts w:hint="default" w:ascii="Times New Roman" w:hAnsi="Times New Roman" w:eastAsia="楷体_GB2312" w:cs="Times New Roman"/>
                <w:color w:val="000000"/>
                <w:kern w:val="0"/>
                <w:sz w:val="24"/>
                <w:szCs w:val="24"/>
                <w:lang w:bidi="ar"/>
              </w:rPr>
              <w:t>财政</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补助</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不超过项目投资总额。</w:t>
            </w:r>
          </w:p>
        </w:tc>
        <w:tc>
          <w:tcPr>
            <w:tcW w:w="5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购置智能一体化蒸馏仪、流动注射分析仪（氰化物+挥发酚模块）、离子色谱仪(备用一套抑制器和色谱柱)、智能纯水超纯水一体机、一体化定硫仪、分液漏斗震荡萃取器、pH计、空气氟化物/重金属采样器、环境空气采样器、烟尘烟气自动分析仪、紫外差分烟气综合分析仪、烟气分析仪等仪器设备。</w:t>
            </w: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2020年12月底</w:t>
            </w:r>
          </w:p>
        </w:tc>
        <w:tc>
          <w:tcPr>
            <w:tcW w:w="10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楷体_GB2312" w:cs="Times New Roman"/>
                <w:color w:val="000000"/>
                <w:sz w:val="24"/>
                <w:szCs w:val="24"/>
              </w:rPr>
            </w:pPr>
            <w:r>
              <w:rPr>
                <w:rFonts w:hint="default" w:ascii="Times New Roman" w:hAnsi="Times New Roman" w:eastAsia="楷体_GB2312" w:cs="Times New Roman"/>
                <w:color w:val="000000"/>
                <w:kern w:val="0"/>
                <w:sz w:val="24"/>
                <w:szCs w:val="24"/>
                <w:lang w:bidi="ar"/>
              </w:rPr>
              <w:t>云浮市</w:t>
            </w:r>
          </w:p>
        </w:tc>
      </w:tr>
    </w:tbl>
    <w:p>
      <w:pPr>
        <w:pStyle w:val="2"/>
        <w:ind w:left="640"/>
      </w:pPr>
    </w:p>
    <w:p>
      <w:r>
        <w:br w:type="page"/>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auto"/>
          <w:sz w:val="36"/>
          <w:szCs w:val="36"/>
          <w:lang w:val="en-US" w:eastAsia="zh-CN"/>
        </w:rPr>
      </w:pPr>
      <w:r>
        <w:rPr>
          <w:rFonts w:hint="eastAsia" w:ascii="方正小标宋简体" w:hAnsi="方正小标宋简体" w:eastAsia="方正小标宋简体" w:cs="方正小标宋简体"/>
          <w:color w:val="auto"/>
          <w:sz w:val="36"/>
          <w:szCs w:val="36"/>
          <w:lang w:val="en-US" w:eastAsia="zh-CN"/>
        </w:rPr>
        <w:t>地方环境监管能力建设任务清单</w:t>
      </w:r>
    </w:p>
    <w:tbl>
      <w:tblPr>
        <w:tblStyle w:val="6"/>
        <w:tblW w:w="15647" w:type="dxa"/>
        <w:jc w:val="center"/>
        <w:tblInd w:w="-32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47"/>
        <w:gridCol w:w="1837"/>
        <w:gridCol w:w="1526"/>
        <w:gridCol w:w="1770"/>
        <w:gridCol w:w="1185"/>
        <w:gridCol w:w="1080"/>
        <w:gridCol w:w="1215"/>
        <w:gridCol w:w="4479"/>
        <w:gridCol w:w="885"/>
        <w:gridCol w:w="10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20" w:hRule="atLeast"/>
          <w:tblHeader/>
          <w:jc w:val="center"/>
        </w:trPr>
        <w:tc>
          <w:tcPr>
            <w:tcW w:w="647"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b/>
                <w:i w:val="0"/>
                <w:color w:val="auto"/>
                <w:kern w:val="0"/>
                <w:sz w:val="24"/>
                <w:szCs w:val="24"/>
                <w:u w:val="none"/>
                <w:lang w:val="en-US" w:eastAsia="zh-CN" w:bidi="ar"/>
              </w:rPr>
              <w:t>序号</w:t>
            </w:r>
          </w:p>
        </w:tc>
        <w:tc>
          <w:tcPr>
            <w:tcW w:w="1837"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Style w:val="8"/>
                <w:rFonts w:hint="default" w:ascii="Times New Roman" w:hAnsi="Times New Roman" w:eastAsia="楷体_GB2312" w:cs="Times New Roman"/>
                <w:color w:val="auto"/>
                <w:sz w:val="24"/>
                <w:szCs w:val="24"/>
                <w:lang w:val="en-US" w:eastAsia="zh-CN" w:bidi="ar"/>
              </w:rPr>
            </w:pPr>
            <w:r>
              <w:rPr>
                <w:rStyle w:val="8"/>
                <w:rFonts w:hint="default" w:ascii="Times New Roman" w:hAnsi="Times New Roman" w:eastAsia="楷体_GB2312" w:cs="Times New Roman"/>
                <w:color w:val="auto"/>
                <w:sz w:val="24"/>
                <w:szCs w:val="24"/>
                <w:lang w:val="en-US" w:eastAsia="zh-CN" w:bidi="ar"/>
              </w:rPr>
              <w:t>“</w:t>
            </w:r>
            <w:r>
              <w:rPr>
                <w:rStyle w:val="7"/>
                <w:rFonts w:hint="default" w:ascii="Times New Roman" w:hAnsi="Times New Roman" w:eastAsia="楷体_GB2312" w:cs="Times New Roman"/>
                <w:color w:val="auto"/>
                <w:sz w:val="24"/>
                <w:szCs w:val="24"/>
                <w:lang w:val="en-US" w:eastAsia="zh-CN" w:bidi="ar"/>
              </w:rPr>
              <w:t>财政事权</w:t>
            </w:r>
            <w:r>
              <w:rPr>
                <w:rStyle w:val="8"/>
                <w:rFonts w:hint="default" w:ascii="Times New Roman" w:hAnsi="Times New Roman" w:eastAsia="楷体_GB2312" w:cs="Times New Roman"/>
                <w:color w:val="auto"/>
                <w:sz w:val="24"/>
                <w:szCs w:val="24"/>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b/>
                <w:i w:val="0"/>
                <w:color w:val="auto"/>
                <w:kern w:val="0"/>
                <w:sz w:val="24"/>
                <w:szCs w:val="24"/>
                <w:u w:val="none"/>
                <w:lang w:val="en-US" w:eastAsia="zh-CN" w:bidi="ar"/>
              </w:rPr>
              <w:t>名称</w:t>
            </w:r>
          </w:p>
        </w:tc>
        <w:tc>
          <w:tcPr>
            <w:tcW w:w="1526"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color w:val="auto"/>
                <w:sz w:val="24"/>
                <w:szCs w:val="24"/>
                <w:lang w:val="en-US" w:eastAsia="zh-CN"/>
              </w:rPr>
            </w:pPr>
            <w:r>
              <w:rPr>
                <w:rStyle w:val="8"/>
                <w:rFonts w:hint="default" w:ascii="Times New Roman" w:hAnsi="Times New Roman" w:eastAsia="楷体_GB2312" w:cs="Times New Roman"/>
                <w:color w:val="auto"/>
                <w:sz w:val="24"/>
                <w:szCs w:val="24"/>
                <w:lang w:val="en-US" w:eastAsia="zh-CN" w:bidi="ar"/>
              </w:rPr>
              <w:t>“</w:t>
            </w:r>
            <w:r>
              <w:rPr>
                <w:rStyle w:val="7"/>
                <w:rFonts w:hint="default" w:ascii="Times New Roman" w:hAnsi="Times New Roman" w:eastAsia="楷体_GB2312" w:cs="Times New Roman"/>
                <w:color w:val="auto"/>
                <w:sz w:val="24"/>
                <w:szCs w:val="24"/>
                <w:lang w:val="en-US" w:eastAsia="zh-CN" w:bidi="ar"/>
              </w:rPr>
              <w:t>政策任务</w:t>
            </w:r>
            <w:r>
              <w:rPr>
                <w:rStyle w:val="8"/>
                <w:rFonts w:hint="default" w:ascii="Times New Roman" w:hAnsi="Times New Roman" w:eastAsia="楷体_GB2312" w:cs="Times New Roman"/>
                <w:color w:val="auto"/>
                <w:sz w:val="24"/>
                <w:szCs w:val="24"/>
                <w:lang w:val="en-US" w:eastAsia="zh-CN" w:bidi="ar"/>
              </w:rPr>
              <w:t>”</w:t>
            </w:r>
            <w:r>
              <w:rPr>
                <w:rStyle w:val="7"/>
                <w:rFonts w:hint="default" w:ascii="Times New Roman" w:hAnsi="Times New Roman" w:eastAsia="楷体_GB2312" w:cs="Times New Roman"/>
                <w:color w:val="auto"/>
                <w:sz w:val="24"/>
                <w:szCs w:val="24"/>
                <w:lang w:val="en-US" w:eastAsia="zh-CN" w:bidi="ar"/>
              </w:rPr>
              <w:t>名称</w:t>
            </w:r>
          </w:p>
        </w:tc>
        <w:tc>
          <w:tcPr>
            <w:tcW w:w="1770"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color w:val="auto"/>
                <w:sz w:val="24"/>
                <w:szCs w:val="24"/>
              </w:rPr>
            </w:pPr>
            <w:r>
              <w:rPr>
                <w:rStyle w:val="7"/>
                <w:rFonts w:hint="default" w:ascii="Times New Roman" w:hAnsi="Times New Roman" w:eastAsia="楷体_GB2312" w:cs="Times New Roman"/>
                <w:color w:val="auto"/>
                <w:sz w:val="24"/>
                <w:szCs w:val="24"/>
                <w:lang w:val="en-US" w:eastAsia="zh-CN" w:bidi="ar"/>
              </w:rPr>
              <w:t>任务</w:t>
            </w:r>
            <w:r>
              <w:rPr>
                <w:rStyle w:val="8"/>
                <w:rFonts w:hint="default" w:ascii="Times New Roman" w:hAnsi="Times New Roman" w:eastAsia="楷体_GB2312" w:cs="Times New Roman"/>
                <w:color w:val="auto"/>
                <w:sz w:val="24"/>
                <w:szCs w:val="24"/>
                <w:lang w:val="en-US" w:eastAsia="zh-CN" w:bidi="ar"/>
              </w:rPr>
              <w:t>要求/</w:t>
            </w:r>
            <w:r>
              <w:rPr>
                <w:rStyle w:val="7"/>
                <w:rFonts w:hint="default" w:ascii="Times New Roman" w:hAnsi="Times New Roman" w:eastAsia="楷体_GB2312" w:cs="Times New Roman"/>
                <w:color w:val="auto"/>
                <w:sz w:val="24"/>
                <w:szCs w:val="24"/>
                <w:lang w:val="en-US" w:eastAsia="zh-CN" w:bidi="ar"/>
              </w:rPr>
              <w:t>目标</w:t>
            </w:r>
          </w:p>
        </w:tc>
        <w:tc>
          <w:tcPr>
            <w:tcW w:w="1185"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color w:val="auto"/>
                <w:sz w:val="24"/>
                <w:szCs w:val="24"/>
              </w:rPr>
            </w:pPr>
            <w:r>
              <w:rPr>
                <w:rStyle w:val="7"/>
                <w:rFonts w:hint="default" w:ascii="Times New Roman" w:hAnsi="Times New Roman" w:eastAsia="楷体_GB2312" w:cs="Times New Roman"/>
                <w:color w:val="auto"/>
                <w:sz w:val="24"/>
                <w:szCs w:val="24"/>
                <w:lang w:val="en-US" w:eastAsia="zh-CN" w:bidi="ar"/>
              </w:rPr>
              <w:t>工作</w:t>
            </w:r>
            <w:r>
              <w:rPr>
                <w:rStyle w:val="8"/>
                <w:rFonts w:hint="default" w:ascii="Times New Roman" w:hAnsi="Times New Roman" w:eastAsia="楷体_GB2312" w:cs="Times New Roman"/>
                <w:color w:val="auto"/>
                <w:sz w:val="24"/>
                <w:szCs w:val="24"/>
                <w:lang w:val="en-US" w:eastAsia="zh-CN" w:bidi="ar"/>
              </w:rPr>
              <w:t>性质</w:t>
            </w:r>
          </w:p>
        </w:tc>
        <w:tc>
          <w:tcPr>
            <w:tcW w:w="1080"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b/>
                <w:i w:val="0"/>
                <w:color w:val="auto"/>
                <w:kern w:val="0"/>
                <w:sz w:val="24"/>
                <w:szCs w:val="24"/>
                <w:u w:val="none"/>
                <w:lang w:val="en-US" w:eastAsia="zh-CN" w:bidi="ar"/>
              </w:rPr>
            </w:pPr>
            <w:r>
              <w:rPr>
                <w:rFonts w:hint="default" w:ascii="Times New Roman" w:hAnsi="Times New Roman" w:eastAsia="楷体_GB2312" w:cs="Times New Roman"/>
                <w:b/>
                <w:i w:val="0"/>
                <w:color w:val="auto"/>
                <w:kern w:val="0"/>
                <w:sz w:val="24"/>
                <w:szCs w:val="24"/>
                <w:u w:val="none"/>
                <w:lang w:val="en-US" w:eastAsia="zh-CN" w:bidi="ar"/>
              </w:rPr>
              <w:t>实施</w:t>
            </w:r>
          </w:p>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b/>
                <w:i w:val="0"/>
                <w:color w:val="auto"/>
                <w:kern w:val="0"/>
                <w:sz w:val="24"/>
                <w:szCs w:val="24"/>
                <w:u w:val="none"/>
                <w:lang w:val="en-US" w:eastAsia="zh-CN" w:bidi="ar"/>
              </w:rPr>
              <w:t>方式</w:t>
            </w:r>
          </w:p>
        </w:tc>
        <w:tc>
          <w:tcPr>
            <w:tcW w:w="1215"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b/>
                <w:i w:val="0"/>
                <w:color w:val="auto"/>
                <w:kern w:val="0"/>
                <w:sz w:val="24"/>
                <w:szCs w:val="24"/>
                <w:u w:val="none"/>
                <w:lang w:val="en-US" w:eastAsia="zh-CN" w:bidi="ar"/>
              </w:rPr>
              <w:t>实施标准</w:t>
            </w:r>
          </w:p>
        </w:tc>
        <w:tc>
          <w:tcPr>
            <w:tcW w:w="4479"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b/>
                <w:i w:val="0"/>
                <w:color w:val="auto"/>
                <w:kern w:val="0"/>
                <w:sz w:val="24"/>
                <w:szCs w:val="24"/>
                <w:u w:val="none"/>
                <w:lang w:val="en-US" w:eastAsia="zh-CN" w:bidi="ar"/>
              </w:rPr>
              <w:t>工作量</w:t>
            </w:r>
          </w:p>
        </w:tc>
        <w:tc>
          <w:tcPr>
            <w:tcW w:w="885"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b/>
                <w:i w:val="0"/>
                <w:color w:val="auto"/>
                <w:kern w:val="0"/>
                <w:sz w:val="24"/>
                <w:szCs w:val="24"/>
                <w:u w:val="none"/>
                <w:lang w:val="en-US" w:eastAsia="zh-CN" w:bidi="ar"/>
              </w:rPr>
            </w:pPr>
            <w:r>
              <w:rPr>
                <w:rFonts w:hint="default" w:ascii="Times New Roman" w:hAnsi="Times New Roman" w:eastAsia="楷体_GB2312" w:cs="Times New Roman"/>
                <w:b/>
                <w:i w:val="0"/>
                <w:color w:val="auto"/>
                <w:kern w:val="0"/>
                <w:sz w:val="24"/>
                <w:szCs w:val="24"/>
                <w:u w:val="none"/>
                <w:lang w:val="en-US" w:eastAsia="zh-CN" w:bidi="ar"/>
              </w:rPr>
              <w:t>完成</w:t>
            </w:r>
          </w:p>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b/>
                <w:i w:val="0"/>
                <w:color w:val="auto"/>
                <w:kern w:val="0"/>
                <w:sz w:val="24"/>
                <w:szCs w:val="24"/>
                <w:u w:val="none"/>
                <w:lang w:val="en-US" w:eastAsia="zh-CN" w:bidi="ar"/>
              </w:rPr>
              <w:t>时限</w:t>
            </w:r>
          </w:p>
        </w:tc>
        <w:tc>
          <w:tcPr>
            <w:tcW w:w="1023"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color w:val="auto"/>
                <w:kern w:val="0"/>
                <w:sz w:val="24"/>
                <w:szCs w:val="24"/>
              </w:rPr>
            </w:pPr>
            <w:r>
              <w:rPr>
                <w:rFonts w:hint="default" w:ascii="Times New Roman" w:hAnsi="Times New Roman" w:eastAsia="楷体_GB2312" w:cs="Times New Roman"/>
                <w:b/>
                <w:i w:val="0"/>
                <w:color w:val="auto"/>
                <w:kern w:val="0"/>
                <w:sz w:val="24"/>
                <w:szCs w:val="24"/>
                <w:u w:val="none"/>
                <w:lang w:val="en-US" w:eastAsia="zh-CN" w:bidi="ar"/>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0" w:hRule="atLeast"/>
          <w:jc w:val="center"/>
        </w:trPr>
        <w:tc>
          <w:tcPr>
            <w:tcW w:w="647"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1</w:t>
            </w:r>
          </w:p>
        </w:tc>
        <w:tc>
          <w:tcPr>
            <w:tcW w:w="1837"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监管能力建设</w:t>
            </w:r>
          </w:p>
        </w:tc>
        <w:tc>
          <w:tcPr>
            <w:tcW w:w="1526"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生态环境保护与监管能力建设</w:t>
            </w:r>
          </w:p>
        </w:tc>
        <w:tc>
          <w:tcPr>
            <w:tcW w:w="1770"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both"/>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1.</w:t>
            </w:r>
            <w:r>
              <w:rPr>
                <w:rFonts w:hint="default" w:ascii="Times New Roman" w:hAnsi="Times New Roman" w:eastAsia="楷体_GB2312" w:cs="Times New Roman"/>
                <w:color w:val="auto"/>
                <w:sz w:val="24"/>
                <w:szCs w:val="24"/>
              </w:rPr>
              <w:t>加强环境监察、宣教、应急、信息化等能力建设，进一步提升环境监管能力</w:t>
            </w:r>
            <w:r>
              <w:rPr>
                <w:rFonts w:hint="default" w:ascii="Times New Roman" w:hAnsi="Times New Roman" w:eastAsia="楷体_GB2312" w:cs="Times New Roman"/>
                <w:color w:val="auto"/>
                <w:sz w:val="24"/>
                <w:szCs w:val="24"/>
                <w:lang w:eastAsia="zh-CN"/>
              </w:rPr>
              <w:t>。</w:t>
            </w:r>
            <w:r>
              <w:rPr>
                <w:rFonts w:hint="default" w:ascii="Times New Roman" w:hAnsi="Times New Roman" w:eastAsia="楷体_GB2312" w:cs="Times New Roman"/>
                <w:color w:val="auto"/>
                <w:sz w:val="24"/>
                <w:szCs w:val="24"/>
                <w:lang w:val="en-US" w:eastAsia="zh-CN"/>
              </w:rPr>
              <w:t>2.加强东江水质监管</w:t>
            </w:r>
          </w:p>
        </w:tc>
        <w:tc>
          <w:tcPr>
            <w:tcW w:w="1185"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指导性</w:t>
            </w:r>
          </w:p>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任务</w:t>
            </w:r>
          </w:p>
        </w:tc>
        <w:tc>
          <w:tcPr>
            <w:tcW w:w="1080"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财政</w:t>
            </w:r>
          </w:p>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补助</w:t>
            </w:r>
          </w:p>
        </w:tc>
        <w:tc>
          <w:tcPr>
            <w:tcW w:w="1215"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不超过项目投资总额</w:t>
            </w:r>
          </w:p>
        </w:tc>
        <w:tc>
          <w:tcPr>
            <w:tcW w:w="4479"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both"/>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1.</w:t>
            </w:r>
            <w:r>
              <w:rPr>
                <w:rFonts w:hint="default" w:ascii="Times New Roman" w:hAnsi="Times New Roman" w:eastAsia="楷体_GB2312" w:cs="Times New Roman"/>
                <w:color w:val="auto"/>
                <w:sz w:val="24"/>
                <w:szCs w:val="24"/>
              </w:rPr>
              <w:t>充分运用科技手段，通过购买设备</w:t>
            </w:r>
            <w:r>
              <w:rPr>
                <w:rFonts w:hint="default" w:ascii="Times New Roman" w:hAnsi="Times New Roman" w:eastAsia="楷体_GB2312" w:cs="Times New Roman"/>
                <w:color w:val="auto"/>
                <w:sz w:val="24"/>
                <w:szCs w:val="24"/>
                <w:lang w:eastAsia="zh-CN"/>
              </w:rPr>
              <w:t>、</w:t>
            </w:r>
            <w:r>
              <w:rPr>
                <w:rFonts w:hint="default" w:ascii="Times New Roman" w:hAnsi="Times New Roman" w:eastAsia="楷体_GB2312" w:cs="Times New Roman"/>
                <w:color w:val="auto"/>
                <w:sz w:val="24"/>
                <w:szCs w:val="24"/>
                <w:lang w:val="en-US" w:eastAsia="zh-CN"/>
              </w:rPr>
              <w:t>环境宣传资料</w:t>
            </w:r>
            <w:r>
              <w:rPr>
                <w:rFonts w:hint="default" w:ascii="Times New Roman" w:hAnsi="Times New Roman" w:eastAsia="楷体_GB2312" w:cs="Times New Roman"/>
                <w:color w:val="auto"/>
                <w:sz w:val="24"/>
                <w:szCs w:val="24"/>
              </w:rPr>
              <w:t>或</w:t>
            </w:r>
            <w:r>
              <w:rPr>
                <w:rFonts w:hint="default" w:ascii="Times New Roman" w:hAnsi="Times New Roman" w:eastAsia="楷体_GB2312" w:cs="Times New Roman"/>
                <w:color w:val="auto"/>
                <w:sz w:val="24"/>
                <w:szCs w:val="24"/>
                <w:lang w:val="en-US" w:eastAsia="zh-CN"/>
              </w:rPr>
              <w:t>环境管理</w:t>
            </w:r>
            <w:r>
              <w:rPr>
                <w:rFonts w:hint="default" w:ascii="Times New Roman" w:hAnsi="Times New Roman" w:eastAsia="楷体_GB2312" w:cs="Times New Roman"/>
                <w:color w:val="auto"/>
                <w:sz w:val="24"/>
                <w:szCs w:val="24"/>
              </w:rPr>
              <w:t>相关技术服务，推广应用无人机、无人船等监测执法手段，</w:t>
            </w:r>
            <w:r>
              <w:rPr>
                <w:rFonts w:hint="default" w:ascii="Times New Roman" w:hAnsi="Times New Roman" w:eastAsia="楷体_GB2312" w:cs="Times New Roman"/>
                <w:color w:val="auto"/>
                <w:sz w:val="24"/>
                <w:szCs w:val="24"/>
                <w:lang w:val="en-US" w:eastAsia="zh-CN"/>
              </w:rPr>
              <w:t>加强宣教阵地建设，</w:t>
            </w:r>
            <w:r>
              <w:rPr>
                <w:rFonts w:hint="default" w:ascii="Times New Roman" w:hAnsi="Times New Roman" w:eastAsia="楷体_GB2312" w:cs="Times New Roman"/>
                <w:color w:val="auto"/>
                <w:sz w:val="24"/>
                <w:szCs w:val="24"/>
              </w:rPr>
              <w:t>完善监测执法和应急装备，提升执法现场快速检测和精准识别溯源能力，提高监管执法的针对性、科学性、时效性。</w:t>
            </w:r>
            <w:r>
              <w:rPr>
                <w:rFonts w:hint="default" w:ascii="Times New Roman" w:hAnsi="Times New Roman" w:eastAsia="楷体_GB2312" w:cs="Times New Roman"/>
                <w:color w:val="auto"/>
                <w:sz w:val="24"/>
                <w:szCs w:val="24"/>
                <w:lang w:val="en-US" w:eastAsia="zh-CN"/>
              </w:rPr>
              <w:t>2.强化东江水质监管，提高监管的科学性、有效性。</w:t>
            </w:r>
          </w:p>
        </w:tc>
        <w:tc>
          <w:tcPr>
            <w:tcW w:w="885"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2020年底</w:t>
            </w:r>
          </w:p>
        </w:tc>
        <w:tc>
          <w:tcPr>
            <w:tcW w:w="1023"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kern w:val="0"/>
                <w:sz w:val="24"/>
                <w:szCs w:val="24"/>
              </w:rPr>
            </w:pPr>
            <w:r>
              <w:rPr>
                <w:rFonts w:hint="default" w:ascii="Times New Roman" w:hAnsi="Times New Roman" w:eastAsia="楷体_GB2312" w:cs="Times New Roman"/>
                <w:color w:val="auto"/>
                <w:kern w:val="0"/>
                <w:sz w:val="24"/>
                <w:szCs w:val="24"/>
              </w:rPr>
              <w:t>韶关市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675" w:hRule="atLeast"/>
          <w:jc w:val="center"/>
        </w:trPr>
        <w:tc>
          <w:tcPr>
            <w:tcW w:w="647"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2</w:t>
            </w:r>
          </w:p>
        </w:tc>
        <w:tc>
          <w:tcPr>
            <w:tcW w:w="1837"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监管能力建设</w:t>
            </w:r>
          </w:p>
        </w:tc>
        <w:tc>
          <w:tcPr>
            <w:tcW w:w="1526"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生态环境保护与监管能力建设</w:t>
            </w:r>
          </w:p>
        </w:tc>
        <w:tc>
          <w:tcPr>
            <w:tcW w:w="1770"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both"/>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1.</w:t>
            </w:r>
            <w:r>
              <w:rPr>
                <w:rFonts w:hint="default" w:ascii="Times New Roman" w:hAnsi="Times New Roman" w:eastAsia="楷体_GB2312" w:cs="Times New Roman"/>
                <w:color w:val="auto"/>
                <w:sz w:val="24"/>
                <w:szCs w:val="24"/>
              </w:rPr>
              <w:t>加强环境监察、宣教、应急、信息化等能力建设，进一步提升环境监管能力</w:t>
            </w:r>
            <w:r>
              <w:rPr>
                <w:rFonts w:hint="default" w:ascii="Times New Roman" w:hAnsi="Times New Roman" w:eastAsia="楷体_GB2312" w:cs="Times New Roman"/>
                <w:color w:val="auto"/>
                <w:sz w:val="24"/>
                <w:szCs w:val="24"/>
                <w:lang w:eastAsia="zh-CN"/>
              </w:rPr>
              <w:t>。</w:t>
            </w:r>
            <w:r>
              <w:rPr>
                <w:rFonts w:hint="default" w:ascii="Times New Roman" w:hAnsi="Times New Roman" w:eastAsia="楷体_GB2312" w:cs="Times New Roman"/>
                <w:color w:val="auto"/>
                <w:sz w:val="24"/>
                <w:szCs w:val="24"/>
                <w:lang w:val="en-US" w:eastAsia="zh-CN"/>
              </w:rPr>
              <w:t>2.加强东江水质监管</w:t>
            </w:r>
          </w:p>
        </w:tc>
        <w:tc>
          <w:tcPr>
            <w:tcW w:w="1185" w:type="dxa"/>
            <w:textDirection w:val="lrTb"/>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指导性</w:t>
            </w:r>
          </w:p>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任务</w:t>
            </w:r>
          </w:p>
        </w:tc>
        <w:tc>
          <w:tcPr>
            <w:tcW w:w="1080" w:type="dxa"/>
            <w:textDirection w:val="lrTb"/>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财政</w:t>
            </w:r>
          </w:p>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补助</w:t>
            </w:r>
          </w:p>
        </w:tc>
        <w:tc>
          <w:tcPr>
            <w:tcW w:w="1215"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不超过项目投资总额</w:t>
            </w:r>
          </w:p>
        </w:tc>
        <w:tc>
          <w:tcPr>
            <w:tcW w:w="4479"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both"/>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1.</w:t>
            </w:r>
            <w:r>
              <w:rPr>
                <w:rFonts w:hint="default" w:ascii="Times New Roman" w:hAnsi="Times New Roman" w:eastAsia="楷体_GB2312" w:cs="Times New Roman"/>
                <w:color w:val="auto"/>
                <w:sz w:val="24"/>
                <w:szCs w:val="24"/>
              </w:rPr>
              <w:t>充分运用科技手段，通过购买设备</w:t>
            </w:r>
            <w:r>
              <w:rPr>
                <w:rFonts w:hint="default" w:ascii="Times New Roman" w:hAnsi="Times New Roman" w:eastAsia="楷体_GB2312" w:cs="Times New Roman"/>
                <w:color w:val="auto"/>
                <w:sz w:val="24"/>
                <w:szCs w:val="24"/>
                <w:lang w:eastAsia="zh-CN"/>
              </w:rPr>
              <w:t>、</w:t>
            </w:r>
            <w:r>
              <w:rPr>
                <w:rFonts w:hint="default" w:ascii="Times New Roman" w:hAnsi="Times New Roman" w:eastAsia="楷体_GB2312" w:cs="Times New Roman"/>
                <w:color w:val="auto"/>
                <w:sz w:val="24"/>
                <w:szCs w:val="24"/>
                <w:lang w:val="en-US" w:eastAsia="zh-CN"/>
              </w:rPr>
              <w:t>环境宣传资料</w:t>
            </w:r>
            <w:r>
              <w:rPr>
                <w:rFonts w:hint="default" w:ascii="Times New Roman" w:hAnsi="Times New Roman" w:eastAsia="楷体_GB2312" w:cs="Times New Roman"/>
                <w:color w:val="auto"/>
                <w:sz w:val="24"/>
                <w:szCs w:val="24"/>
              </w:rPr>
              <w:t>或</w:t>
            </w:r>
            <w:r>
              <w:rPr>
                <w:rFonts w:hint="default" w:ascii="Times New Roman" w:hAnsi="Times New Roman" w:eastAsia="楷体_GB2312" w:cs="Times New Roman"/>
                <w:color w:val="auto"/>
                <w:sz w:val="24"/>
                <w:szCs w:val="24"/>
                <w:lang w:val="en-US" w:eastAsia="zh-CN"/>
              </w:rPr>
              <w:t>环境管理</w:t>
            </w:r>
            <w:r>
              <w:rPr>
                <w:rFonts w:hint="default" w:ascii="Times New Roman" w:hAnsi="Times New Roman" w:eastAsia="楷体_GB2312" w:cs="Times New Roman"/>
                <w:color w:val="auto"/>
                <w:sz w:val="24"/>
                <w:szCs w:val="24"/>
              </w:rPr>
              <w:t>相关技术服务，推广应用无人机、无人船等监测执法手段，</w:t>
            </w:r>
            <w:r>
              <w:rPr>
                <w:rFonts w:hint="default" w:ascii="Times New Roman" w:hAnsi="Times New Roman" w:eastAsia="楷体_GB2312" w:cs="Times New Roman"/>
                <w:color w:val="auto"/>
                <w:sz w:val="24"/>
                <w:szCs w:val="24"/>
                <w:lang w:val="en-US" w:eastAsia="zh-CN"/>
              </w:rPr>
              <w:t>加强宣教阵地建设，</w:t>
            </w:r>
            <w:r>
              <w:rPr>
                <w:rFonts w:hint="default" w:ascii="Times New Roman" w:hAnsi="Times New Roman" w:eastAsia="楷体_GB2312" w:cs="Times New Roman"/>
                <w:color w:val="auto"/>
                <w:sz w:val="24"/>
                <w:szCs w:val="24"/>
              </w:rPr>
              <w:t>完善监测执法和应急装备，提升执法现场快速检测和精准识别溯源能力，提高监管执法的针对性、科学性、时效性。</w:t>
            </w:r>
            <w:r>
              <w:rPr>
                <w:rFonts w:hint="default" w:ascii="Times New Roman" w:hAnsi="Times New Roman" w:eastAsia="楷体_GB2312" w:cs="Times New Roman"/>
                <w:color w:val="auto"/>
                <w:sz w:val="24"/>
                <w:szCs w:val="24"/>
                <w:lang w:val="en-US" w:eastAsia="zh-CN"/>
              </w:rPr>
              <w:t>2.强化东江水质监管，提高监管的科学性、有效性。</w:t>
            </w:r>
          </w:p>
        </w:tc>
        <w:tc>
          <w:tcPr>
            <w:tcW w:w="885"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2020年底</w:t>
            </w:r>
          </w:p>
        </w:tc>
        <w:tc>
          <w:tcPr>
            <w:tcW w:w="1023"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kern w:val="0"/>
                <w:sz w:val="24"/>
                <w:szCs w:val="24"/>
              </w:rPr>
            </w:pPr>
            <w:r>
              <w:rPr>
                <w:rFonts w:hint="default" w:ascii="Times New Roman" w:hAnsi="Times New Roman" w:eastAsia="楷体_GB2312" w:cs="Times New Roman"/>
                <w:color w:val="auto"/>
                <w:kern w:val="0"/>
                <w:sz w:val="24"/>
                <w:szCs w:val="24"/>
              </w:rPr>
              <w:t>河源市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0" w:hRule="atLeast"/>
          <w:jc w:val="center"/>
        </w:trPr>
        <w:tc>
          <w:tcPr>
            <w:tcW w:w="647"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3</w:t>
            </w:r>
          </w:p>
        </w:tc>
        <w:tc>
          <w:tcPr>
            <w:tcW w:w="1837"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监管能力建设</w:t>
            </w:r>
          </w:p>
        </w:tc>
        <w:tc>
          <w:tcPr>
            <w:tcW w:w="1526"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生态环境保护与监管能力建设</w:t>
            </w:r>
          </w:p>
        </w:tc>
        <w:tc>
          <w:tcPr>
            <w:tcW w:w="1770"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both"/>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1.</w:t>
            </w:r>
            <w:r>
              <w:rPr>
                <w:rFonts w:hint="default" w:ascii="Times New Roman" w:hAnsi="Times New Roman" w:eastAsia="楷体_GB2312" w:cs="Times New Roman"/>
                <w:color w:val="auto"/>
                <w:sz w:val="24"/>
                <w:szCs w:val="24"/>
              </w:rPr>
              <w:t>加强环境监察、宣教、应急、信息化等能力建设，进一步提升环境监管能力</w:t>
            </w:r>
            <w:r>
              <w:rPr>
                <w:rFonts w:hint="default" w:ascii="Times New Roman" w:hAnsi="Times New Roman" w:eastAsia="楷体_GB2312" w:cs="Times New Roman"/>
                <w:color w:val="auto"/>
                <w:sz w:val="24"/>
                <w:szCs w:val="24"/>
                <w:lang w:eastAsia="zh-CN"/>
              </w:rPr>
              <w:t>。</w:t>
            </w:r>
            <w:r>
              <w:rPr>
                <w:rFonts w:hint="default" w:ascii="Times New Roman" w:hAnsi="Times New Roman" w:eastAsia="楷体_GB2312" w:cs="Times New Roman"/>
                <w:color w:val="auto"/>
                <w:sz w:val="24"/>
                <w:szCs w:val="24"/>
                <w:lang w:val="en-US" w:eastAsia="zh-CN"/>
              </w:rPr>
              <w:t>2.加强东江水质监管</w:t>
            </w:r>
          </w:p>
        </w:tc>
        <w:tc>
          <w:tcPr>
            <w:tcW w:w="1185" w:type="dxa"/>
            <w:textDirection w:val="lrTb"/>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指导性</w:t>
            </w:r>
          </w:p>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任务</w:t>
            </w:r>
          </w:p>
        </w:tc>
        <w:tc>
          <w:tcPr>
            <w:tcW w:w="1080" w:type="dxa"/>
            <w:textDirection w:val="lrTb"/>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财政</w:t>
            </w:r>
          </w:p>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补助</w:t>
            </w:r>
          </w:p>
        </w:tc>
        <w:tc>
          <w:tcPr>
            <w:tcW w:w="1215"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不超过项目投资总额</w:t>
            </w:r>
          </w:p>
        </w:tc>
        <w:tc>
          <w:tcPr>
            <w:tcW w:w="4479"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both"/>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1.</w:t>
            </w:r>
            <w:r>
              <w:rPr>
                <w:rFonts w:hint="default" w:ascii="Times New Roman" w:hAnsi="Times New Roman" w:eastAsia="楷体_GB2312" w:cs="Times New Roman"/>
                <w:color w:val="auto"/>
                <w:sz w:val="24"/>
                <w:szCs w:val="24"/>
              </w:rPr>
              <w:t>充分运用科技手段，通过购买设备</w:t>
            </w:r>
            <w:r>
              <w:rPr>
                <w:rFonts w:hint="default" w:ascii="Times New Roman" w:hAnsi="Times New Roman" w:eastAsia="楷体_GB2312" w:cs="Times New Roman"/>
                <w:color w:val="auto"/>
                <w:sz w:val="24"/>
                <w:szCs w:val="24"/>
                <w:lang w:eastAsia="zh-CN"/>
              </w:rPr>
              <w:t>、</w:t>
            </w:r>
            <w:r>
              <w:rPr>
                <w:rFonts w:hint="default" w:ascii="Times New Roman" w:hAnsi="Times New Roman" w:eastAsia="楷体_GB2312" w:cs="Times New Roman"/>
                <w:color w:val="auto"/>
                <w:sz w:val="24"/>
                <w:szCs w:val="24"/>
                <w:lang w:val="en-US" w:eastAsia="zh-CN"/>
              </w:rPr>
              <w:t>环境宣传资料</w:t>
            </w:r>
            <w:r>
              <w:rPr>
                <w:rFonts w:hint="default" w:ascii="Times New Roman" w:hAnsi="Times New Roman" w:eastAsia="楷体_GB2312" w:cs="Times New Roman"/>
                <w:color w:val="auto"/>
                <w:sz w:val="24"/>
                <w:szCs w:val="24"/>
              </w:rPr>
              <w:t>或</w:t>
            </w:r>
            <w:r>
              <w:rPr>
                <w:rFonts w:hint="default" w:ascii="Times New Roman" w:hAnsi="Times New Roman" w:eastAsia="楷体_GB2312" w:cs="Times New Roman"/>
                <w:color w:val="auto"/>
                <w:sz w:val="24"/>
                <w:szCs w:val="24"/>
                <w:lang w:val="en-US" w:eastAsia="zh-CN"/>
              </w:rPr>
              <w:t>环境管理</w:t>
            </w:r>
            <w:r>
              <w:rPr>
                <w:rFonts w:hint="default" w:ascii="Times New Roman" w:hAnsi="Times New Roman" w:eastAsia="楷体_GB2312" w:cs="Times New Roman"/>
                <w:color w:val="auto"/>
                <w:sz w:val="24"/>
                <w:szCs w:val="24"/>
              </w:rPr>
              <w:t>相关技术服务，推广应用无人机、无人船等监测执法手段，</w:t>
            </w:r>
            <w:r>
              <w:rPr>
                <w:rFonts w:hint="default" w:ascii="Times New Roman" w:hAnsi="Times New Roman" w:eastAsia="楷体_GB2312" w:cs="Times New Roman"/>
                <w:color w:val="auto"/>
                <w:sz w:val="24"/>
                <w:szCs w:val="24"/>
                <w:lang w:val="en-US" w:eastAsia="zh-CN"/>
              </w:rPr>
              <w:t>加强宣教阵地建设，</w:t>
            </w:r>
            <w:r>
              <w:rPr>
                <w:rFonts w:hint="default" w:ascii="Times New Roman" w:hAnsi="Times New Roman" w:eastAsia="楷体_GB2312" w:cs="Times New Roman"/>
                <w:color w:val="auto"/>
                <w:sz w:val="24"/>
                <w:szCs w:val="24"/>
              </w:rPr>
              <w:t>完善监测执法和应急装备，提升执法现场快速检测和精准识别溯源能力，提高监管执法的针对性、科学性、时效性。</w:t>
            </w:r>
            <w:r>
              <w:rPr>
                <w:rFonts w:hint="default" w:ascii="Times New Roman" w:hAnsi="Times New Roman" w:eastAsia="楷体_GB2312" w:cs="Times New Roman"/>
                <w:color w:val="auto"/>
                <w:sz w:val="24"/>
                <w:szCs w:val="24"/>
                <w:lang w:val="en-US" w:eastAsia="zh-CN"/>
              </w:rPr>
              <w:t>2.强化东江水质监管，提高监管的科学性、有效性。</w:t>
            </w:r>
          </w:p>
        </w:tc>
        <w:tc>
          <w:tcPr>
            <w:tcW w:w="885"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2020年底</w:t>
            </w:r>
          </w:p>
        </w:tc>
        <w:tc>
          <w:tcPr>
            <w:tcW w:w="1023"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kern w:val="0"/>
                <w:sz w:val="24"/>
                <w:szCs w:val="24"/>
              </w:rPr>
            </w:pPr>
            <w:r>
              <w:rPr>
                <w:rFonts w:hint="default" w:ascii="Times New Roman" w:hAnsi="Times New Roman" w:eastAsia="楷体_GB2312" w:cs="Times New Roman"/>
                <w:color w:val="auto"/>
                <w:kern w:val="0"/>
                <w:sz w:val="24"/>
                <w:szCs w:val="24"/>
              </w:rPr>
              <w:t>梅州市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58" w:hRule="atLeast"/>
          <w:jc w:val="center"/>
        </w:trPr>
        <w:tc>
          <w:tcPr>
            <w:tcW w:w="647"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4</w:t>
            </w:r>
          </w:p>
        </w:tc>
        <w:tc>
          <w:tcPr>
            <w:tcW w:w="1837"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监管能力建设</w:t>
            </w:r>
          </w:p>
        </w:tc>
        <w:tc>
          <w:tcPr>
            <w:tcW w:w="1526"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生态环境保护与监管能力建设</w:t>
            </w:r>
          </w:p>
        </w:tc>
        <w:tc>
          <w:tcPr>
            <w:tcW w:w="1770"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both"/>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.加强东江水质监管</w:t>
            </w:r>
          </w:p>
        </w:tc>
        <w:tc>
          <w:tcPr>
            <w:tcW w:w="1185" w:type="dxa"/>
            <w:textDirection w:val="lrTb"/>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指导性</w:t>
            </w:r>
          </w:p>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任务</w:t>
            </w:r>
          </w:p>
        </w:tc>
        <w:tc>
          <w:tcPr>
            <w:tcW w:w="1080" w:type="dxa"/>
            <w:textDirection w:val="lrTb"/>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财政</w:t>
            </w:r>
          </w:p>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补助</w:t>
            </w:r>
          </w:p>
        </w:tc>
        <w:tc>
          <w:tcPr>
            <w:tcW w:w="1215"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不超过项目投资总额</w:t>
            </w:r>
          </w:p>
        </w:tc>
        <w:tc>
          <w:tcPr>
            <w:tcW w:w="4479"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both"/>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1.强化东江水质监管，提高监管的科学性、有效性。</w:t>
            </w:r>
          </w:p>
        </w:tc>
        <w:tc>
          <w:tcPr>
            <w:tcW w:w="885"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2020年底</w:t>
            </w:r>
          </w:p>
        </w:tc>
        <w:tc>
          <w:tcPr>
            <w:tcW w:w="1023"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kern w:val="0"/>
                <w:sz w:val="24"/>
                <w:szCs w:val="24"/>
              </w:rPr>
            </w:pPr>
            <w:r>
              <w:rPr>
                <w:rFonts w:hint="default" w:ascii="Times New Roman" w:hAnsi="Times New Roman" w:eastAsia="楷体_GB2312" w:cs="Times New Roman"/>
                <w:color w:val="auto"/>
                <w:kern w:val="0"/>
                <w:sz w:val="24"/>
                <w:szCs w:val="24"/>
              </w:rPr>
              <w:t>惠州市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174" w:hRule="atLeast"/>
          <w:jc w:val="center"/>
        </w:trPr>
        <w:tc>
          <w:tcPr>
            <w:tcW w:w="647"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5</w:t>
            </w:r>
          </w:p>
        </w:tc>
        <w:tc>
          <w:tcPr>
            <w:tcW w:w="1837"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监管能力建设</w:t>
            </w:r>
          </w:p>
        </w:tc>
        <w:tc>
          <w:tcPr>
            <w:tcW w:w="1526"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生态环境保护与监管能力建设</w:t>
            </w:r>
          </w:p>
        </w:tc>
        <w:tc>
          <w:tcPr>
            <w:tcW w:w="1770"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both"/>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加强环境监察、宣教、应急、信息化等能力建设，进一步提升环境监管能力</w:t>
            </w:r>
            <w:r>
              <w:rPr>
                <w:rFonts w:hint="default" w:ascii="Times New Roman" w:hAnsi="Times New Roman" w:eastAsia="楷体_GB2312" w:cs="Times New Roman"/>
                <w:color w:val="auto"/>
                <w:sz w:val="24"/>
                <w:szCs w:val="24"/>
                <w:lang w:eastAsia="zh-CN"/>
              </w:rPr>
              <w:t>。</w:t>
            </w:r>
          </w:p>
        </w:tc>
        <w:tc>
          <w:tcPr>
            <w:tcW w:w="1185" w:type="dxa"/>
            <w:textDirection w:val="lrTb"/>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指导性</w:t>
            </w:r>
          </w:p>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任务</w:t>
            </w:r>
          </w:p>
        </w:tc>
        <w:tc>
          <w:tcPr>
            <w:tcW w:w="1080" w:type="dxa"/>
            <w:textDirection w:val="lrTb"/>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财政</w:t>
            </w:r>
          </w:p>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补助</w:t>
            </w:r>
          </w:p>
        </w:tc>
        <w:tc>
          <w:tcPr>
            <w:tcW w:w="1215"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不超过项目投资总额</w:t>
            </w:r>
          </w:p>
        </w:tc>
        <w:tc>
          <w:tcPr>
            <w:tcW w:w="4479"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both"/>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1.</w:t>
            </w:r>
            <w:r>
              <w:rPr>
                <w:rFonts w:hint="default" w:ascii="Times New Roman" w:hAnsi="Times New Roman" w:eastAsia="楷体_GB2312" w:cs="Times New Roman"/>
                <w:color w:val="auto"/>
                <w:sz w:val="24"/>
                <w:szCs w:val="24"/>
              </w:rPr>
              <w:t>充分运用科技手段，通过购买设备</w:t>
            </w:r>
            <w:r>
              <w:rPr>
                <w:rFonts w:hint="default" w:ascii="Times New Roman" w:hAnsi="Times New Roman" w:eastAsia="楷体_GB2312" w:cs="Times New Roman"/>
                <w:color w:val="auto"/>
                <w:sz w:val="24"/>
                <w:szCs w:val="24"/>
                <w:lang w:eastAsia="zh-CN"/>
              </w:rPr>
              <w:t>、</w:t>
            </w:r>
            <w:r>
              <w:rPr>
                <w:rFonts w:hint="default" w:ascii="Times New Roman" w:hAnsi="Times New Roman" w:eastAsia="楷体_GB2312" w:cs="Times New Roman"/>
                <w:color w:val="auto"/>
                <w:sz w:val="24"/>
                <w:szCs w:val="24"/>
                <w:lang w:val="en-US" w:eastAsia="zh-CN"/>
              </w:rPr>
              <w:t>环境宣传资料</w:t>
            </w:r>
            <w:r>
              <w:rPr>
                <w:rFonts w:hint="default" w:ascii="Times New Roman" w:hAnsi="Times New Roman" w:eastAsia="楷体_GB2312" w:cs="Times New Roman"/>
                <w:color w:val="auto"/>
                <w:sz w:val="24"/>
                <w:szCs w:val="24"/>
              </w:rPr>
              <w:t>或</w:t>
            </w:r>
            <w:r>
              <w:rPr>
                <w:rFonts w:hint="default" w:ascii="Times New Roman" w:hAnsi="Times New Roman" w:eastAsia="楷体_GB2312" w:cs="Times New Roman"/>
                <w:color w:val="auto"/>
                <w:sz w:val="24"/>
                <w:szCs w:val="24"/>
                <w:lang w:val="en-US" w:eastAsia="zh-CN"/>
              </w:rPr>
              <w:t>环境管理</w:t>
            </w:r>
            <w:r>
              <w:rPr>
                <w:rFonts w:hint="default" w:ascii="Times New Roman" w:hAnsi="Times New Roman" w:eastAsia="楷体_GB2312" w:cs="Times New Roman"/>
                <w:color w:val="auto"/>
                <w:sz w:val="24"/>
                <w:szCs w:val="24"/>
              </w:rPr>
              <w:t>相关技术服务，推广应用无人机、无人船等监测执法手段，</w:t>
            </w:r>
            <w:r>
              <w:rPr>
                <w:rFonts w:hint="default" w:ascii="Times New Roman" w:hAnsi="Times New Roman" w:eastAsia="楷体_GB2312" w:cs="Times New Roman"/>
                <w:color w:val="auto"/>
                <w:sz w:val="24"/>
                <w:szCs w:val="24"/>
                <w:lang w:val="en-US" w:eastAsia="zh-CN"/>
              </w:rPr>
              <w:t>加强宣教阵地建设，</w:t>
            </w:r>
            <w:r>
              <w:rPr>
                <w:rFonts w:hint="default" w:ascii="Times New Roman" w:hAnsi="Times New Roman" w:eastAsia="楷体_GB2312" w:cs="Times New Roman"/>
                <w:color w:val="auto"/>
                <w:sz w:val="24"/>
                <w:szCs w:val="24"/>
              </w:rPr>
              <w:t>完善监测执法和应急装备，提升执法现场快速检测和精准识别溯源能力，提高监管执法的针对性、科学性、时效性。</w:t>
            </w:r>
          </w:p>
        </w:tc>
        <w:tc>
          <w:tcPr>
            <w:tcW w:w="885"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2020年底</w:t>
            </w:r>
          </w:p>
        </w:tc>
        <w:tc>
          <w:tcPr>
            <w:tcW w:w="1023"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kern w:val="0"/>
                <w:sz w:val="24"/>
                <w:szCs w:val="24"/>
              </w:rPr>
            </w:pPr>
            <w:r>
              <w:rPr>
                <w:rFonts w:hint="default" w:ascii="Times New Roman" w:hAnsi="Times New Roman" w:eastAsia="楷体_GB2312" w:cs="Times New Roman"/>
                <w:color w:val="auto"/>
                <w:kern w:val="0"/>
                <w:sz w:val="24"/>
                <w:szCs w:val="24"/>
              </w:rPr>
              <w:t>汕头市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279" w:hRule="atLeast"/>
          <w:jc w:val="center"/>
        </w:trPr>
        <w:tc>
          <w:tcPr>
            <w:tcW w:w="647"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6</w:t>
            </w:r>
          </w:p>
        </w:tc>
        <w:tc>
          <w:tcPr>
            <w:tcW w:w="1837"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监管能力建设</w:t>
            </w:r>
          </w:p>
        </w:tc>
        <w:tc>
          <w:tcPr>
            <w:tcW w:w="1526"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生态环境保护与监管能力建设</w:t>
            </w:r>
          </w:p>
        </w:tc>
        <w:tc>
          <w:tcPr>
            <w:tcW w:w="1770"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both"/>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加强环境监察、宣教、应急、信息化等能力建设，进一步提升环境监管能力</w:t>
            </w:r>
            <w:r>
              <w:rPr>
                <w:rFonts w:hint="default" w:ascii="Times New Roman" w:hAnsi="Times New Roman" w:eastAsia="楷体_GB2312" w:cs="Times New Roman"/>
                <w:color w:val="auto"/>
                <w:sz w:val="24"/>
                <w:szCs w:val="24"/>
                <w:lang w:eastAsia="zh-CN"/>
              </w:rPr>
              <w:t>。</w:t>
            </w:r>
          </w:p>
        </w:tc>
        <w:tc>
          <w:tcPr>
            <w:tcW w:w="1185" w:type="dxa"/>
            <w:textDirection w:val="lrTb"/>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指导性</w:t>
            </w:r>
          </w:p>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任务</w:t>
            </w:r>
          </w:p>
        </w:tc>
        <w:tc>
          <w:tcPr>
            <w:tcW w:w="1080" w:type="dxa"/>
            <w:textDirection w:val="lrTb"/>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财政</w:t>
            </w:r>
          </w:p>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补助</w:t>
            </w:r>
          </w:p>
        </w:tc>
        <w:tc>
          <w:tcPr>
            <w:tcW w:w="1215"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不超过项目投资总额</w:t>
            </w:r>
          </w:p>
        </w:tc>
        <w:tc>
          <w:tcPr>
            <w:tcW w:w="4479"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both"/>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1.</w:t>
            </w:r>
            <w:r>
              <w:rPr>
                <w:rFonts w:hint="default" w:ascii="Times New Roman" w:hAnsi="Times New Roman" w:eastAsia="楷体_GB2312" w:cs="Times New Roman"/>
                <w:color w:val="auto"/>
                <w:sz w:val="24"/>
                <w:szCs w:val="24"/>
              </w:rPr>
              <w:t>充分运用科技手段，通过购买设备</w:t>
            </w:r>
            <w:r>
              <w:rPr>
                <w:rFonts w:hint="default" w:ascii="Times New Roman" w:hAnsi="Times New Roman" w:eastAsia="楷体_GB2312" w:cs="Times New Roman"/>
                <w:color w:val="auto"/>
                <w:sz w:val="24"/>
                <w:szCs w:val="24"/>
                <w:lang w:eastAsia="zh-CN"/>
              </w:rPr>
              <w:t>、</w:t>
            </w:r>
            <w:r>
              <w:rPr>
                <w:rFonts w:hint="default" w:ascii="Times New Roman" w:hAnsi="Times New Roman" w:eastAsia="楷体_GB2312" w:cs="Times New Roman"/>
                <w:color w:val="auto"/>
                <w:sz w:val="24"/>
                <w:szCs w:val="24"/>
                <w:lang w:val="en-US" w:eastAsia="zh-CN"/>
              </w:rPr>
              <w:t>环境宣传资料</w:t>
            </w:r>
            <w:r>
              <w:rPr>
                <w:rFonts w:hint="default" w:ascii="Times New Roman" w:hAnsi="Times New Roman" w:eastAsia="楷体_GB2312" w:cs="Times New Roman"/>
                <w:color w:val="auto"/>
                <w:sz w:val="24"/>
                <w:szCs w:val="24"/>
              </w:rPr>
              <w:t>或</w:t>
            </w:r>
            <w:r>
              <w:rPr>
                <w:rFonts w:hint="default" w:ascii="Times New Roman" w:hAnsi="Times New Roman" w:eastAsia="楷体_GB2312" w:cs="Times New Roman"/>
                <w:color w:val="auto"/>
                <w:sz w:val="24"/>
                <w:szCs w:val="24"/>
                <w:lang w:val="en-US" w:eastAsia="zh-CN"/>
              </w:rPr>
              <w:t>环境管理</w:t>
            </w:r>
            <w:r>
              <w:rPr>
                <w:rFonts w:hint="default" w:ascii="Times New Roman" w:hAnsi="Times New Roman" w:eastAsia="楷体_GB2312" w:cs="Times New Roman"/>
                <w:color w:val="auto"/>
                <w:sz w:val="24"/>
                <w:szCs w:val="24"/>
              </w:rPr>
              <w:t>相关技术服务，推广应用无人机、无人船等监测执法手段，</w:t>
            </w:r>
            <w:r>
              <w:rPr>
                <w:rFonts w:hint="default" w:ascii="Times New Roman" w:hAnsi="Times New Roman" w:eastAsia="楷体_GB2312" w:cs="Times New Roman"/>
                <w:color w:val="auto"/>
                <w:sz w:val="24"/>
                <w:szCs w:val="24"/>
                <w:lang w:val="en-US" w:eastAsia="zh-CN"/>
              </w:rPr>
              <w:t>加强宣教阵地建设，</w:t>
            </w:r>
            <w:r>
              <w:rPr>
                <w:rFonts w:hint="default" w:ascii="Times New Roman" w:hAnsi="Times New Roman" w:eastAsia="楷体_GB2312" w:cs="Times New Roman"/>
                <w:color w:val="auto"/>
                <w:sz w:val="24"/>
                <w:szCs w:val="24"/>
              </w:rPr>
              <w:t>完善监测执法和应急装备，提升执法现场快速检测和精准识别溯源能力，提高监管执法的针对性、科学性、时效性。</w:t>
            </w:r>
          </w:p>
        </w:tc>
        <w:tc>
          <w:tcPr>
            <w:tcW w:w="885"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2020年底</w:t>
            </w:r>
          </w:p>
        </w:tc>
        <w:tc>
          <w:tcPr>
            <w:tcW w:w="1023"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kern w:val="0"/>
                <w:sz w:val="24"/>
                <w:szCs w:val="24"/>
              </w:rPr>
            </w:pPr>
            <w:r>
              <w:rPr>
                <w:rFonts w:hint="default" w:ascii="Times New Roman" w:hAnsi="Times New Roman" w:eastAsia="楷体_GB2312" w:cs="Times New Roman"/>
                <w:color w:val="auto"/>
                <w:kern w:val="0"/>
                <w:sz w:val="24"/>
                <w:szCs w:val="24"/>
              </w:rPr>
              <w:t>汕尾市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11" w:hRule="atLeast"/>
          <w:jc w:val="center"/>
        </w:trPr>
        <w:tc>
          <w:tcPr>
            <w:tcW w:w="647"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7</w:t>
            </w:r>
          </w:p>
        </w:tc>
        <w:tc>
          <w:tcPr>
            <w:tcW w:w="1837"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监管能力建设</w:t>
            </w:r>
          </w:p>
        </w:tc>
        <w:tc>
          <w:tcPr>
            <w:tcW w:w="1526"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生态环境保护与监管能力建设</w:t>
            </w:r>
          </w:p>
        </w:tc>
        <w:tc>
          <w:tcPr>
            <w:tcW w:w="1770"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both"/>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加强环境监察、宣教、应急、信息化等能力建设，进一步提升环境监管能力</w:t>
            </w:r>
            <w:r>
              <w:rPr>
                <w:rFonts w:hint="default" w:ascii="Times New Roman" w:hAnsi="Times New Roman" w:eastAsia="楷体_GB2312" w:cs="Times New Roman"/>
                <w:color w:val="auto"/>
                <w:sz w:val="24"/>
                <w:szCs w:val="24"/>
                <w:lang w:eastAsia="zh-CN"/>
              </w:rPr>
              <w:t>。</w:t>
            </w:r>
          </w:p>
        </w:tc>
        <w:tc>
          <w:tcPr>
            <w:tcW w:w="1185" w:type="dxa"/>
            <w:textDirection w:val="lrTb"/>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指导性</w:t>
            </w:r>
          </w:p>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任务</w:t>
            </w:r>
          </w:p>
        </w:tc>
        <w:tc>
          <w:tcPr>
            <w:tcW w:w="1080" w:type="dxa"/>
            <w:textDirection w:val="lrTb"/>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财政</w:t>
            </w:r>
          </w:p>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补助</w:t>
            </w:r>
          </w:p>
        </w:tc>
        <w:tc>
          <w:tcPr>
            <w:tcW w:w="1215"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不超过项目投资总额</w:t>
            </w:r>
          </w:p>
        </w:tc>
        <w:tc>
          <w:tcPr>
            <w:tcW w:w="4479"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both"/>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1.</w:t>
            </w:r>
            <w:r>
              <w:rPr>
                <w:rFonts w:hint="default" w:ascii="Times New Roman" w:hAnsi="Times New Roman" w:eastAsia="楷体_GB2312" w:cs="Times New Roman"/>
                <w:color w:val="auto"/>
                <w:sz w:val="24"/>
                <w:szCs w:val="24"/>
              </w:rPr>
              <w:t>充分运用科技手段，通过购买设备</w:t>
            </w:r>
            <w:r>
              <w:rPr>
                <w:rFonts w:hint="default" w:ascii="Times New Roman" w:hAnsi="Times New Roman" w:eastAsia="楷体_GB2312" w:cs="Times New Roman"/>
                <w:color w:val="auto"/>
                <w:sz w:val="24"/>
                <w:szCs w:val="24"/>
                <w:lang w:eastAsia="zh-CN"/>
              </w:rPr>
              <w:t>、</w:t>
            </w:r>
            <w:r>
              <w:rPr>
                <w:rFonts w:hint="default" w:ascii="Times New Roman" w:hAnsi="Times New Roman" w:eastAsia="楷体_GB2312" w:cs="Times New Roman"/>
                <w:color w:val="auto"/>
                <w:sz w:val="24"/>
                <w:szCs w:val="24"/>
                <w:lang w:val="en-US" w:eastAsia="zh-CN"/>
              </w:rPr>
              <w:t>环境宣传资料</w:t>
            </w:r>
            <w:r>
              <w:rPr>
                <w:rFonts w:hint="default" w:ascii="Times New Roman" w:hAnsi="Times New Roman" w:eastAsia="楷体_GB2312" w:cs="Times New Roman"/>
                <w:color w:val="auto"/>
                <w:sz w:val="24"/>
                <w:szCs w:val="24"/>
              </w:rPr>
              <w:t>或</w:t>
            </w:r>
            <w:r>
              <w:rPr>
                <w:rFonts w:hint="default" w:ascii="Times New Roman" w:hAnsi="Times New Roman" w:eastAsia="楷体_GB2312" w:cs="Times New Roman"/>
                <w:color w:val="auto"/>
                <w:sz w:val="24"/>
                <w:szCs w:val="24"/>
                <w:lang w:val="en-US" w:eastAsia="zh-CN"/>
              </w:rPr>
              <w:t>环境管理</w:t>
            </w:r>
            <w:r>
              <w:rPr>
                <w:rFonts w:hint="default" w:ascii="Times New Roman" w:hAnsi="Times New Roman" w:eastAsia="楷体_GB2312" w:cs="Times New Roman"/>
                <w:color w:val="auto"/>
                <w:sz w:val="24"/>
                <w:szCs w:val="24"/>
              </w:rPr>
              <w:t>相关技术服务，推广应用无人机、无人船等监测执法手段，</w:t>
            </w:r>
            <w:r>
              <w:rPr>
                <w:rFonts w:hint="default" w:ascii="Times New Roman" w:hAnsi="Times New Roman" w:eastAsia="楷体_GB2312" w:cs="Times New Roman"/>
                <w:color w:val="auto"/>
                <w:sz w:val="24"/>
                <w:szCs w:val="24"/>
                <w:lang w:val="en-US" w:eastAsia="zh-CN"/>
              </w:rPr>
              <w:t>加强宣教阵地建设，</w:t>
            </w:r>
            <w:r>
              <w:rPr>
                <w:rFonts w:hint="default" w:ascii="Times New Roman" w:hAnsi="Times New Roman" w:eastAsia="楷体_GB2312" w:cs="Times New Roman"/>
                <w:color w:val="auto"/>
                <w:sz w:val="24"/>
                <w:szCs w:val="24"/>
              </w:rPr>
              <w:t>完善监测执法和应急装备，提升执法现场快速检测和精准识别溯源能力，提高监管执法的针对性、科学性、时效性。</w:t>
            </w:r>
          </w:p>
        </w:tc>
        <w:tc>
          <w:tcPr>
            <w:tcW w:w="885"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2020年底</w:t>
            </w:r>
          </w:p>
        </w:tc>
        <w:tc>
          <w:tcPr>
            <w:tcW w:w="1023"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kern w:val="0"/>
                <w:sz w:val="24"/>
                <w:szCs w:val="24"/>
              </w:rPr>
            </w:pPr>
            <w:r>
              <w:rPr>
                <w:rFonts w:hint="default" w:ascii="Times New Roman" w:hAnsi="Times New Roman" w:eastAsia="楷体_GB2312" w:cs="Times New Roman"/>
                <w:color w:val="auto"/>
                <w:kern w:val="0"/>
                <w:sz w:val="24"/>
                <w:szCs w:val="24"/>
              </w:rPr>
              <w:t>阳江市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0" w:hRule="atLeast"/>
          <w:jc w:val="center"/>
        </w:trPr>
        <w:tc>
          <w:tcPr>
            <w:tcW w:w="647"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8</w:t>
            </w:r>
          </w:p>
        </w:tc>
        <w:tc>
          <w:tcPr>
            <w:tcW w:w="1837"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监管能力建设</w:t>
            </w:r>
          </w:p>
        </w:tc>
        <w:tc>
          <w:tcPr>
            <w:tcW w:w="1526"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生态环境保护与监管能力建设</w:t>
            </w:r>
          </w:p>
        </w:tc>
        <w:tc>
          <w:tcPr>
            <w:tcW w:w="1770"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both"/>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加强环境监察、宣教、应急、信息化等能力建设，进一步提升环境监管能力</w:t>
            </w:r>
            <w:r>
              <w:rPr>
                <w:rFonts w:hint="default" w:ascii="Times New Roman" w:hAnsi="Times New Roman" w:eastAsia="楷体_GB2312" w:cs="Times New Roman"/>
                <w:color w:val="auto"/>
                <w:sz w:val="24"/>
                <w:szCs w:val="24"/>
                <w:lang w:eastAsia="zh-CN"/>
              </w:rPr>
              <w:t>。</w:t>
            </w:r>
          </w:p>
        </w:tc>
        <w:tc>
          <w:tcPr>
            <w:tcW w:w="1185" w:type="dxa"/>
            <w:textDirection w:val="lrTb"/>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指导性</w:t>
            </w:r>
          </w:p>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任务</w:t>
            </w:r>
          </w:p>
        </w:tc>
        <w:tc>
          <w:tcPr>
            <w:tcW w:w="1080" w:type="dxa"/>
            <w:textDirection w:val="lrTb"/>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财政</w:t>
            </w:r>
          </w:p>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补助</w:t>
            </w:r>
          </w:p>
        </w:tc>
        <w:tc>
          <w:tcPr>
            <w:tcW w:w="1215"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不超过项目投资总额</w:t>
            </w:r>
          </w:p>
        </w:tc>
        <w:tc>
          <w:tcPr>
            <w:tcW w:w="4479"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both"/>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1.</w:t>
            </w:r>
            <w:r>
              <w:rPr>
                <w:rFonts w:hint="default" w:ascii="Times New Roman" w:hAnsi="Times New Roman" w:eastAsia="楷体_GB2312" w:cs="Times New Roman"/>
                <w:color w:val="auto"/>
                <w:sz w:val="24"/>
                <w:szCs w:val="24"/>
              </w:rPr>
              <w:t>充分运用科技手段，通过购买设备</w:t>
            </w:r>
            <w:r>
              <w:rPr>
                <w:rFonts w:hint="default" w:ascii="Times New Roman" w:hAnsi="Times New Roman" w:eastAsia="楷体_GB2312" w:cs="Times New Roman"/>
                <w:color w:val="auto"/>
                <w:sz w:val="24"/>
                <w:szCs w:val="24"/>
                <w:lang w:eastAsia="zh-CN"/>
              </w:rPr>
              <w:t>、</w:t>
            </w:r>
            <w:r>
              <w:rPr>
                <w:rFonts w:hint="default" w:ascii="Times New Roman" w:hAnsi="Times New Roman" w:eastAsia="楷体_GB2312" w:cs="Times New Roman"/>
                <w:color w:val="auto"/>
                <w:sz w:val="24"/>
                <w:szCs w:val="24"/>
                <w:lang w:val="en-US" w:eastAsia="zh-CN"/>
              </w:rPr>
              <w:t>环境宣传资料</w:t>
            </w:r>
            <w:r>
              <w:rPr>
                <w:rFonts w:hint="default" w:ascii="Times New Roman" w:hAnsi="Times New Roman" w:eastAsia="楷体_GB2312" w:cs="Times New Roman"/>
                <w:color w:val="auto"/>
                <w:sz w:val="24"/>
                <w:szCs w:val="24"/>
              </w:rPr>
              <w:t>或</w:t>
            </w:r>
            <w:r>
              <w:rPr>
                <w:rFonts w:hint="default" w:ascii="Times New Roman" w:hAnsi="Times New Roman" w:eastAsia="楷体_GB2312" w:cs="Times New Roman"/>
                <w:color w:val="auto"/>
                <w:sz w:val="24"/>
                <w:szCs w:val="24"/>
                <w:lang w:val="en-US" w:eastAsia="zh-CN"/>
              </w:rPr>
              <w:t>环境管理</w:t>
            </w:r>
            <w:r>
              <w:rPr>
                <w:rFonts w:hint="default" w:ascii="Times New Roman" w:hAnsi="Times New Roman" w:eastAsia="楷体_GB2312" w:cs="Times New Roman"/>
                <w:color w:val="auto"/>
                <w:sz w:val="24"/>
                <w:szCs w:val="24"/>
              </w:rPr>
              <w:t>相关技术服务，推广应用无人机、无人船等监测执法手段，</w:t>
            </w:r>
            <w:r>
              <w:rPr>
                <w:rFonts w:hint="default" w:ascii="Times New Roman" w:hAnsi="Times New Roman" w:eastAsia="楷体_GB2312" w:cs="Times New Roman"/>
                <w:color w:val="auto"/>
                <w:sz w:val="24"/>
                <w:szCs w:val="24"/>
                <w:lang w:val="en-US" w:eastAsia="zh-CN"/>
              </w:rPr>
              <w:t>加强宣教阵地建设，</w:t>
            </w:r>
            <w:r>
              <w:rPr>
                <w:rFonts w:hint="default" w:ascii="Times New Roman" w:hAnsi="Times New Roman" w:eastAsia="楷体_GB2312" w:cs="Times New Roman"/>
                <w:color w:val="auto"/>
                <w:sz w:val="24"/>
                <w:szCs w:val="24"/>
              </w:rPr>
              <w:t>完善监测执法和应急装备，提升执法现场快速检测和精准识别溯源能力，提高监管执法的针对性、科学性、时效性。</w:t>
            </w:r>
          </w:p>
        </w:tc>
        <w:tc>
          <w:tcPr>
            <w:tcW w:w="885"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2020年底</w:t>
            </w:r>
          </w:p>
        </w:tc>
        <w:tc>
          <w:tcPr>
            <w:tcW w:w="1023"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kern w:val="0"/>
                <w:sz w:val="24"/>
                <w:szCs w:val="24"/>
              </w:rPr>
            </w:pPr>
            <w:r>
              <w:rPr>
                <w:rFonts w:hint="default" w:ascii="Times New Roman" w:hAnsi="Times New Roman" w:eastAsia="楷体_GB2312" w:cs="Times New Roman"/>
                <w:color w:val="auto"/>
                <w:kern w:val="0"/>
                <w:sz w:val="24"/>
                <w:szCs w:val="24"/>
              </w:rPr>
              <w:t>湛江市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0" w:hRule="atLeast"/>
          <w:jc w:val="center"/>
        </w:trPr>
        <w:tc>
          <w:tcPr>
            <w:tcW w:w="647"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9</w:t>
            </w:r>
          </w:p>
        </w:tc>
        <w:tc>
          <w:tcPr>
            <w:tcW w:w="1837"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监管能力建设</w:t>
            </w:r>
          </w:p>
        </w:tc>
        <w:tc>
          <w:tcPr>
            <w:tcW w:w="1526"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生态环境保护与监管能力建设</w:t>
            </w:r>
          </w:p>
        </w:tc>
        <w:tc>
          <w:tcPr>
            <w:tcW w:w="1770"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both"/>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加强环境监察、宣教、应急、信息化等能力建设，进一步提升环境监管能力</w:t>
            </w:r>
            <w:r>
              <w:rPr>
                <w:rFonts w:hint="default" w:ascii="Times New Roman" w:hAnsi="Times New Roman" w:eastAsia="楷体_GB2312" w:cs="Times New Roman"/>
                <w:color w:val="auto"/>
                <w:sz w:val="24"/>
                <w:szCs w:val="24"/>
                <w:lang w:eastAsia="zh-CN"/>
              </w:rPr>
              <w:t>。</w:t>
            </w:r>
          </w:p>
        </w:tc>
        <w:tc>
          <w:tcPr>
            <w:tcW w:w="1185" w:type="dxa"/>
            <w:textDirection w:val="lrTb"/>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指导性</w:t>
            </w:r>
          </w:p>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任务</w:t>
            </w:r>
          </w:p>
        </w:tc>
        <w:tc>
          <w:tcPr>
            <w:tcW w:w="1080" w:type="dxa"/>
            <w:textDirection w:val="lrTb"/>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财政</w:t>
            </w:r>
          </w:p>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补助</w:t>
            </w:r>
          </w:p>
        </w:tc>
        <w:tc>
          <w:tcPr>
            <w:tcW w:w="1215"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不超过项目投资总额</w:t>
            </w:r>
          </w:p>
        </w:tc>
        <w:tc>
          <w:tcPr>
            <w:tcW w:w="4479"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both"/>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1.</w:t>
            </w:r>
            <w:r>
              <w:rPr>
                <w:rFonts w:hint="default" w:ascii="Times New Roman" w:hAnsi="Times New Roman" w:eastAsia="楷体_GB2312" w:cs="Times New Roman"/>
                <w:color w:val="auto"/>
                <w:sz w:val="24"/>
                <w:szCs w:val="24"/>
              </w:rPr>
              <w:t>充分运用科技手段，通过购买设备</w:t>
            </w:r>
            <w:r>
              <w:rPr>
                <w:rFonts w:hint="default" w:ascii="Times New Roman" w:hAnsi="Times New Roman" w:eastAsia="楷体_GB2312" w:cs="Times New Roman"/>
                <w:color w:val="auto"/>
                <w:sz w:val="24"/>
                <w:szCs w:val="24"/>
                <w:lang w:eastAsia="zh-CN"/>
              </w:rPr>
              <w:t>、</w:t>
            </w:r>
            <w:r>
              <w:rPr>
                <w:rFonts w:hint="default" w:ascii="Times New Roman" w:hAnsi="Times New Roman" w:eastAsia="楷体_GB2312" w:cs="Times New Roman"/>
                <w:color w:val="auto"/>
                <w:sz w:val="24"/>
                <w:szCs w:val="24"/>
                <w:lang w:val="en-US" w:eastAsia="zh-CN"/>
              </w:rPr>
              <w:t>环境宣传资料</w:t>
            </w:r>
            <w:r>
              <w:rPr>
                <w:rFonts w:hint="default" w:ascii="Times New Roman" w:hAnsi="Times New Roman" w:eastAsia="楷体_GB2312" w:cs="Times New Roman"/>
                <w:color w:val="auto"/>
                <w:sz w:val="24"/>
                <w:szCs w:val="24"/>
              </w:rPr>
              <w:t>或</w:t>
            </w:r>
            <w:r>
              <w:rPr>
                <w:rFonts w:hint="default" w:ascii="Times New Roman" w:hAnsi="Times New Roman" w:eastAsia="楷体_GB2312" w:cs="Times New Roman"/>
                <w:color w:val="auto"/>
                <w:sz w:val="24"/>
                <w:szCs w:val="24"/>
                <w:lang w:val="en-US" w:eastAsia="zh-CN"/>
              </w:rPr>
              <w:t>环境管理</w:t>
            </w:r>
            <w:r>
              <w:rPr>
                <w:rFonts w:hint="default" w:ascii="Times New Roman" w:hAnsi="Times New Roman" w:eastAsia="楷体_GB2312" w:cs="Times New Roman"/>
                <w:color w:val="auto"/>
                <w:sz w:val="24"/>
                <w:szCs w:val="24"/>
              </w:rPr>
              <w:t>相关技术服务，推广应用无人机、无人船等监测执法手段，</w:t>
            </w:r>
            <w:r>
              <w:rPr>
                <w:rFonts w:hint="default" w:ascii="Times New Roman" w:hAnsi="Times New Roman" w:eastAsia="楷体_GB2312" w:cs="Times New Roman"/>
                <w:color w:val="auto"/>
                <w:sz w:val="24"/>
                <w:szCs w:val="24"/>
                <w:lang w:val="en-US" w:eastAsia="zh-CN"/>
              </w:rPr>
              <w:t>加强宣教阵地建设，</w:t>
            </w:r>
            <w:r>
              <w:rPr>
                <w:rFonts w:hint="default" w:ascii="Times New Roman" w:hAnsi="Times New Roman" w:eastAsia="楷体_GB2312" w:cs="Times New Roman"/>
                <w:color w:val="auto"/>
                <w:sz w:val="24"/>
                <w:szCs w:val="24"/>
              </w:rPr>
              <w:t>完善监测执法和应急装备，提升执法现场快速检测和精准识别溯源能力，提高监管执法的针对性、科学性、时效性。</w:t>
            </w:r>
          </w:p>
        </w:tc>
        <w:tc>
          <w:tcPr>
            <w:tcW w:w="885"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2020年底</w:t>
            </w:r>
          </w:p>
        </w:tc>
        <w:tc>
          <w:tcPr>
            <w:tcW w:w="1023"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kern w:val="0"/>
                <w:sz w:val="24"/>
                <w:szCs w:val="24"/>
              </w:rPr>
            </w:pPr>
            <w:r>
              <w:rPr>
                <w:rFonts w:hint="default" w:ascii="Times New Roman" w:hAnsi="Times New Roman" w:eastAsia="楷体_GB2312" w:cs="Times New Roman"/>
                <w:color w:val="auto"/>
                <w:kern w:val="0"/>
                <w:sz w:val="24"/>
                <w:szCs w:val="24"/>
              </w:rPr>
              <w:t>茂名市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0" w:hRule="atLeast"/>
          <w:jc w:val="center"/>
        </w:trPr>
        <w:tc>
          <w:tcPr>
            <w:tcW w:w="647"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10</w:t>
            </w:r>
          </w:p>
        </w:tc>
        <w:tc>
          <w:tcPr>
            <w:tcW w:w="1837"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监管能力建设</w:t>
            </w:r>
          </w:p>
        </w:tc>
        <w:tc>
          <w:tcPr>
            <w:tcW w:w="1526"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生态环境保护与监管能力建设</w:t>
            </w:r>
          </w:p>
        </w:tc>
        <w:tc>
          <w:tcPr>
            <w:tcW w:w="1770"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both"/>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加强环境监察、宣教、应急、信息化等能力建设，进一步提升环境监管能力</w:t>
            </w:r>
            <w:r>
              <w:rPr>
                <w:rFonts w:hint="default" w:ascii="Times New Roman" w:hAnsi="Times New Roman" w:eastAsia="楷体_GB2312" w:cs="Times New Roman"/>
                <w:color w:val="auto"/>
                <w:sz w:val="24"/>
                <w:szCs w:val="24"/>
                <w:lang w:eastAsia="zh-CN"/>
              </w:rPr>
              <w:t>。</w:t>
            </w:r>
          </w:p>
        </w:tc>
        <w:tc>
          <w:tcPr>
            <w:tcW w:w="1185" w:type="dxa"/>
            <w:textDirection w:val="lrTb"/>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指导性</w:t>
            </w:r>
          </w:p>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任务</w:t>
            </w:r>
          </w:p>
        </w:tc>
        <w:tc>
          <w:tcPr>
            <w:tcW w:w="1080" w:type="dxa"/>
            <w:textDirection w:val="lrTb"/>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财政</w:t>
            </w:r>
          </w:p>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补助</w:t>
            </w:r>
          </w:p>
        </w:tc>
        <w:tc>
          <w:tcPr>
            <w:tcW w:w="1215"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不超过项目投资总额</w:t>
            </w:r>
          </w:p>
        </w:tc>
        <w:tc>
          <w:tcPr>
            <w:tcW w:w="4479"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both"/>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1.</w:t>
            </w:r>
            <w:r>
              <w:rPr>
                <w:rFonts w:hint="default" w:ascii="Times New Roman" w:hAnsi="Times New Roman" w:eastAsia="楷体_GB2312" w:cs="Times New Roman"/>
                <w:color w:val="auto"/>
                <w:sz w:val="24"/>
                <w:szCs w:val="24"/>
              </w:rPr>
              <w:t>充分运用科技手段，通过购买设备</w:t>
            </w:r>
            <w:r>
              <w:rPr>
                <w:rFonts w:hint="default" w:ascii="Times New Roman" w:hAnsi="Times New Roman" w:eastAsia="楷体_GB2312" w:cs="Times New Roman"/>
                <w:color w:val="auto"/>
                <w:sz w:val="24"/>
                <w:szCs w:val="24"/>
                <w:lang w:eastAsia="zh-CN"/>
              </w:rPr>
              <w:t>、</w:t>
            </w:r>
            <w:r>
              <w:rPr>
                <w:rFonts w:hint="default" w:ascii="Times New Roman" w:hAnsi="Times New Roman" w:eastAsia="楷体_GB2312" w:cs="Times New Roman"/>
                <w:color w:val="auto"/>
                <w:sz w:val="24"/>
                <w:szCs w:val="24"/>
                <w:lang w:val="en-US" w:eastAsia="zh-CN"/>
              </w:rPr>
              <w:t>环境宣传资料</w:t>
            </w:r>
            <w:r>
              <w:rPr>
                <w:rFonts w:hint="default" w:ascii="Times New Roman" w:hAnsi="Times New Roman" w:eastAsia="楷体_GB2312" w:cs="Times New Roman"/>
                <w:color w:val="auto"/>
                <w:sz w:val="24"/>
                <w:szCs w:val="24"/>
              </w:rPr>
              <w:t>或</w:t>
            </w:r>
            <w:r>
              <w:rPr>
                <w:rFonts w:hint="default" w:ascii="Times New Roman" w:hAnsi="Times New Roman" w:eastAsia="楷体_GB2312" w:cs="Times New Roman"/>
                <w:color w:val="auto"/>
                <w:sz w:val="24"/>
                <w:szCs w:val="24"/>
                <w:lang w:val="en-US" w:eastAsia="zh-CN"/>
              </w:rPr>
              <w:t>环境管理</w:t>
            </w:r>
            <w:r>
              <w:rPr>
                <w:rFonts w:hint="default" w:ascii="Times New Roman" w:hAnsi="Times New Roman" w:eastAsia="楷体_GB2312" w:cs="Times New Roman"/>
                <w:color w:val="auto"/>
                <w:sz w:val="24"/>
                <w:szCs w:val="24"/>
              </w:rPr>
              <w:t>相关技术服务，推广应用无人机、无人船等监测执法手段，</w:t>
            </w:r>
            <w:r>
              <w:rPr>
                <w:rFonts w:hint="default" w:ascii="Times New Roman" w:hAnsi="Times New Roman" w:eastAsia="楷体_GB2312" w:cs="Times New Roman"/>
                <w:color w:val="auto"/>
                <w:sz w:val="24"/>
                <w:szCs w:val="24"/>
                <w:lang w:val="en-US" w:eastAsia="zh-CN"/>
              </w:rPr>
              <w:t>加强宣教阵地建设，</w:t>
            </w:r>
            <w:r>
              <w:rPr>
                <w:rFonts w:hint="default" w:ascii="Times New Roman" w:hAnsi="Times New Roman" w:eastAsia="楷体_GB2312" w:cs="Times New Roman"/>
                <w:color w:val="auto"/>
                <w:sz w:val="24"/>
                <w:szCs w:val="24"/>
              </w:rPr>
              <w:t>完善监测执法和应急装备，提升执法现场快速检测和精准识别溯源能力，提高监管执法的针对性、科学性、时效性。</w:t>
            </w:r>
          </w:p>
        </w:tc>
        <w:tc>
          <w:tcPr>
            <w:tcW w:w="885"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2020年底</w:t>
            </w:r>
          </w:p>
        </w:tc>
        <w:tc>
          <w:tcPr>
            <w:tcW w:w="1023"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kern w:val="0"/>
                <w:sz w:val="24"/>
                <w:szCs w:val="24"/>
              </w:rPr>
            </w:pPr>
            <w:r>
              <w:rPr>
                <w:rFonts w:hint="default" w:ascii="Times New Roman" w:hAnsi="Times New Roman" w:eastAsia="楷体_GB2312" w:cs="Times New Roman"/>
                <w:color w:val="auto"/>
                <w:kern w:val="0"/>
                <w:sz w:val="24"/>
                <w:szCs w:val="24"/>
              </w:rPr>
              <w:t>清远市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0" w:hRule="atLeast"/>
          <w:jc w:val="center"/>
        </w:trPr>
        <w:tc>
          <w:tcPr>
            <w:tcW w:w="647"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11</w:t>
            </w:r>
          </w:p>
        </w:tc>
        <w:tc>
          <w:tcPr>
            <w:tcW w:w="1837"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监管能力建设</w:t>
            </w:r>
          </w:p>
        </w:tc>
        <w:tc>
          <w:tcPr>
            <w:tcW w:w="1526"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生态环境保护与监管能力建设</w:t>
            </w:r>
          </w:p>
        </w:tc>
        <w:tc>
          <w:tcPr>
            <w:tcW w:w="1770"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both"/>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加强环境监察、宣教、应急、信息化等能力建设，进一步提升环境监管能力</w:t>
            </w:r>
            <w:r>
              <w:rPr>
                <w:rFonts w:hint="default" w:ascii="Times New Roman" w:hAnsi="Times New Roman" w:eastAsia="楷体_GB2312" w:cs="Times New Roman"/>
                <w:color w:val="auto"/>
                <w:sz w:val="24"/>
                <w:szCs w:val="24"/>
                <w:lang w:eastAsia="zh-CN"/>
              </w:rPr>
              <w:t>。</w:t>
            </w:r>
          </w:p>
        </w:tc>
        <w:tc>
          <w:tcPr>
            <w:tcW w:w="1185" w:type="dxa"/>
            <w:textDirection w:val="lrTb"/>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指导性</w:t>
            </w:r>
          </w:p>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任务</w:t>
            </w:r>
          </w:p>
        </w:tc>
        <w:tc>
          <w:tcPr>
            <w:tcW w:w="1080" w:type="dxa"/>
            <w:textDirection w:val="lrTb"/>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财政</w:t>
            </w:r>
          </w:p>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补助</w:t>
            </w:r>
          </w:p>
        </w:tc>
        <w:tc>
          <w:tcPr>
            <w:tcW w:w="1215"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不超过项目投资总额</w:t>
            </w:r>
          </w:p>
        </w:tc>
        <w:tc>
          <w:tcPr>
            <w:tcW w:w="4479"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both"/>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1.</w:t>
            </w:r>
            <w:r>
              <w:rPr>
                <w:rFonts w:hint="default" w:ascii="Times New Roman" w:hAnsi="Times New Roman" w:eastAsia="楷体_GB2312" w:cs="Times New Roman"/>
                <w:color w:val="auto"/>
                <w:sz w:val="24"/>
                <w:szCs w:val="24"/>
              </w:rPr>
              <w:t>充分运用科技手段，通过购买设备</w:t>
            </w:r>
            <w:r>
              <w:rPr>
                <w:rFonts w:hint="default" w:ascii="Times New Roman" w:hAnsi="Times New Roman" w:eastAsia="楷体_GB2312" w:cs="Times New Roman"/>
                <w:color w:val="auto"/>
                <w:sz w:val="24"/>
                <w:szCs w:val="24"/>
                <w:lang w:eastAsia="zh-CN"/>
              </w:rPr>
              <w:t>、</w:t>
            </w:r>
            <w:r>
              <w:rPr>
                <w:rFonts w:hint="default" w:ascii="Times New Roman" w:hAnsi="Times New Roman" w:eastAsia="楷体_GB2312" w:cs="Times New Roman"/>
                <w:color w:val="auto"/>
                <w:sz w:val="24"/>
                <w:szCs w:val="24"/>
                <w:lang w:val="en-US" w:eastAsia="zh-CN"/>
              </w:rPr>
              <w:t>环境宣传资料</w:t>
            </w:r>
            <w:r>
              <w:rPr>
                <w:rFonts w:hint="default" w:ascii="Times New Roman" w:hAnsi="Times New Roman" w:eastAsia="楷体_GB2312" w:cs="Times New Roman"/>
                <w:color w:val="auto"/>
                <w:sz w:val="24"/>
                <w:szCs w:val="24"/>
              </w:rPr>
              <w:t>或</w:t>
            </w:r>
            <w:r>
              <w:rPr>
                <w:rFonts w:hint="default" w:ascii="Times New Roman" w:hAnsi="Times New Roman" w:eastAsia="楷体_GB2312" w:cs="Times New Roman"/>
                <w:color w:val="auto"/>
                <w:sz w:val="24"/>
                <w:szCs w:val="24"/>
                <w:lang w:val="en-US" w:eastAsia="zh-CN"/>
              </w:rPr>
              <w:t>环境管理</w:t>
            </w:r>
            <w:r>
              <w:rPr>
                <w:rFonts w:hint="default" w:ascii="Times New Roman" w:hAnsi="Times New Roman" w:eastAsia="楷体_GB2312" w:cs="Times New Roman"/>
                <w:color w:val="auto"/>
                <w:sz w:val="24"/>
                <w:szCs w:val="24"/>
              </w:rPr>
              <w:t>相关技术服务，推广应用无人机、无人船等监测执法手段，</w:t>
            </w:r>
            <w:r>
              <w:rPr>
                <w:rFonts w:hint="default" w:ascii="Times New Roman" w:hAnsi="Times New Roman" w:eastAsia="楷体_GB2312" w:cs="Times New Roman"/>
                <w:color w:val="auto"/>
                <w:sz w:val="24"/>
                <w:szCs w:val="24"/>
                <w:lang w:val="en-US" w:eastAsia="zh-CN"/>
              </w:rPr>
              <w:t>加强宣教阵地建设，</w:t>
            </w:r>
            <w:r>
              <w:rPr>
                <w:rFonts w:hint="default" w:ascii="Times New Roman" w:hAnsi="Times New Roman" w:eastAsia="楷体_GB2312" w:cs="Times New Roman"/>
                <w:color w:val="auto"/>
                <w:sz w:val="24"/>
                <w:szCs w:val="24"/>
              </w:rPr>
              <w:t>完善监测执法和应急装备，提升执法现场快速检测和精准识别溯源能力，提高监管执法的针对性、科学性、时效性。</w:t>
            </w:r>
          </w:p>
        </w:tc>
        <w:tc>
          <w:tcPr>
            <w:tcW w:w="885"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2020年底</w:t>
            </w:r>
          </w:p>
        </w:tc>
        <w:tc>
          <w:tcPr>
            <w:tcW w:w="1023"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kern w:val="0"/>
                <w:sz w:val="24"/>
                <w:szCs w:val="24"/>
              </w:rPr>
            </w:pPr>
            <w:r>
              <w:rPr>
                <w:rFonts w:hint="default" w:ascii="Times New Roman" w:hAnsi="Times New Roman" w:eastAsia="楷体_GB2312" w:cs="Times New Roman"/>
                <w:color w:val="auto"/>
                <w:kern w:val="0"/>
                <w:sz w:val="24"/>
                <w:szCs w:val="24"/>
              </w:rPr>
              <w:t>潮州市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0" w:hRule="atLeast"/>
          <w:jc w:val="center"/>
        </w:trPr>
        <w:tc>
          <w:tcPr>
            <w:tcW w:w="647"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12</w:t>
            </w:r>
          </w:p>
        </w:tc>
        <w:tc>
          <w:tcPr>
            <w:tcW w:w="1837"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监管能力建设</w:t>
            </w:r>
          </w:p>
        </w:tc>
        <w:tc>
          <w:tcPr>
            <w:tcW w:w="1526"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生态环境保护与监管能力建设</w:t>
            </w:r>
          </w:p>
        </w:tc>
        <w:tc>
          <w:tcPr>
            <w:tcW w:w="1770"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both"/>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加强环境监察、宣教、应急、信息化等能力建设，进一步提升环境监管能力</w:t>
            </w:r>
            <w:r>
              <w:rPr>
                <w:rFonts w:hint="default" w:ascii="Times New Roman" w:hAnsi="Times New Roman" w:eastAsia="楷体_GB2312" w:cs="Times New Roman"/>
                <w:color w:val="auto"/>
                <w:sz w:val="24"/>
                <w:szCs w:val="24"/>
                <w:lang w:eastAsia="zh-CN"/>
              </w:rPr>
              <w:t>。</w:t>
            </w:r>
          </w:p>
        </w:tc>
        <w:tc>
          <w:tcPr>
            <w:tcW w:w="1185" w:type="dxa"/>
            <w:textDirection w:val="lrTb"/>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指导性</w:t>
            </w:r>
          </w:p>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任务</w:t>
            </w:r>
          </w:p>
        </w:tc>
        <w:tc>
          <w:tcPr>
            <w:tcW w:w="1080" w:type="dxa"/>
            <w:textDirection w:val="lrTb"/>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财政</w:t>
            </w:r>
          </w:p>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补助</w:t>
            </w:r>
          </w:p>
        </w:tc>
        <w:tc>
          <w:tcPr>
            <w:tcW w:w="1215"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不超过项目投资总额</w:t>
            </w:r>
          </w:p>
        </w:tc>
        <w:tc>
          <w:tcPr>
            <w:tcW w:w="4479"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both"/>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1.</w:t>
            </w:r>
            <w:r>
              <w:rPr>
                <w:rFonts w:hint="default" w:ascii="Times New Roman" w:hAnsi="Times New Roman" w:eastAsia="楷体_GB2312" w:cs="Times New Roman"/>
                <w:color w:val="auto"/>
                <w:sz w:val="24"/>
                <w:szCs w:val="24"/>
              </w:rPr>
              <w:t>充分运用科技手段，通过购买设备</w:t>
            </w:r>
            <w:r>
              <w:rPr>
                <w:rFonts w:hint="default" w:ascii="Times New Roman" w:hAnsi="Times New Roman" w:eastAsia="楷体_GB2312" w:cs="Times New Roman"/>
                <w:color w:val="auto"/>
                <w:sz w:val="24"/>
                <w:szCs w:val="24"/>
                <w:lang w:eastAsia="zh-CN"/>
              </w:rPr>
              <w:t>、</w:t>
            </w:r>
            <w:r>
              <w:rPr>
                <w:rFonts w:hint="default" w:ascii="Times New Roman" w:hAnsi="Times New Roman" w:eastAsia="楷体_GB2312" w:cs="Times New Roman"/>
                <w:color w:val="auto"/>
                <w:sz w:val="24"/>
                <w:szCs w:val="24"/>
                <w:lang w:val="en-US" w:eastAsia="zh-CN"/>
              </w:rPr>
              <w:t>环境宣传资料</w:t>
            </w:r>
            <w:r>
              <w:rPr>
                <w:rFonts w:hint="default" w:ascii="Times New Roman" w:hAnsi="Times New Roman" w:eastAsia="楷体_GB2312" w:cs="Times New Roman"/>
                <w:color w:val="auto"/>
                <w:sz w:val="24"/>
                <w:szCs w:val="24"/>
              </w:rPr>
              <w:t>或</w:t>
            </w:r>
            <w:r>
              <w:rPr>
                <w:rFonts w:hint="default" w:ascii="Times New Roman" w:hAnsi="Times New Roman" w:eastAsia="楷体_GB2312" w:cs="Times New Roman"/>
                <w:color w:val="auto"/>
                <w:sz w:val="24"/>
                <w:szCs w:val="24"/>
                <w:lang w:val="en-US" w:eastAsia="zh-CN"/>
              </w:rPr>
              <w:t>环境管理</w:t>
            </w:r>
            <w:r>
              <w:rPr>
                <w:rFonts w:hint="default" w:ascii="Times New Roman" w:hAnsi="Times New Roman" w:eastAsia="楷体_GB2312" w:cs="Times New Roman"/>
                <w:color w:val="auto"/>
                <w:sz w:val="24"/>
                <w:szCs w:val="24"/>
              </w:rPr>
              <w:t>相关技术服务，推广应用无人机、无人船等监测执法手段，</w:t>
            </w:r>
            <w:r>
              <w:rPr>
                <w:rFonts w:hint="default" w:ascii="Times New Roman" w:hAnsi="Times New Roman" w:eastAsia="楷体_GB2312" w:cs="Times New Roman"/>
                <w:color w:val="auto"/>
                <w:sz w:val="24"/>
                <w:szCs w:val="24"/>
                <w:lang w:val="en-US" w:eastAsia="zh-CN"/>
              </w:rPr>
              <w:t>加强宣教阵地建设，</w:t>
            </w:r>
            <w:r>
              <w:rPr>
                <w:rFonts w:hint="default" w:ascii="Times New Roman" w:hAnsi="Times New Roman" w:eastAsia="楷体_GB2312" w:cs="Times New Roman"/>
                <w:color w:val="auto"/>
                <w:sz w:val="24"/>
                <w:szCs w:val="24"/>
              </w:rPr>
              <w:t>完善监测执法和应急装备，提升执法现场快速检测和精准识别溯源能力，提高监管执法的针对性、科学性、时效性。</w:t>
            </w:r>
          </w:p>
        </w:tc>
        <w:tc>
          <w:tcPr>
            <w:tcW w:w="885"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2020年底</w:t>
            </w:r>
          </w:p>
        </w:tc>
        <w:tc>
          <w:tcPr>
            <w:tcW w:w="1023"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kern w:val="0"/>
                <w:sz w:val="24"/>
                <w:szCs w:val="24"/>
              </w:rPr>
            </w:pPr>
            <w:r>
              <w:rPr>
                <w:rFonts w:hint="default" w:ascii="Times New Roman" w:hAnsi="Times New Roman" w:eastAsia="楷体_GB2312" w:cs="Times New Roman"/>
                <w:color w:val="auto"/>
                <w:kern w:val="0"/>
                <w:sz w:val="24"/>
                <w:szCs w:val="24"/>
              </w:rPr>
              <w:t>揭阳市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0" w:hRule="atLeast"/>
          <w:jc w:val="center"/>
        </w:trPr>
        <w:tc>
          <w:tcPr>
            <w:tcW w:w="647" w:type="dxa"/>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13</w:t>
            </w:r>
          </w:p>
        </w:tc>
        <w:tc>
          <w:tcPr>
            <w:tcW w:w="1837"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监管能力建设</w:t>
            </w:r>
          </w:p>
        </w:tc>
        <w:tc>
          <w:tcPr>
            <w:tcW w:w="1526"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生态环境保护与监管能力建设</w:t>
            </w:r>
          </w:p>
        </w:tc>
        <w:tc>
          <w:tcPr>
            <w:tcW w:w="1770"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both"/>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加强环境监察、宣教、应急、信息化等能力建设，进一步提升环境监管能力</w:t>
            </w:r>
            <w:r>
              <w:rPr>
                <w:rFonts w:hint="default" w:ascii="Times New Roman" w:hAnsi="Times New Roman" w:eastAsia="楷体_GB2312" w:cs="Times New Roman"/>
                <w:color w:val="auto"/>
                <w:sz w:val="24"/>
                <w:szCs w:val="24"/>
                <w:lang w:eastAsia="zh-CN"/>
              </w:rPr>
              <w:t>。</w:t>
            </w:r>
          </w:p>
        </w:tc>
        <w:tc>
          <w:tcPr>
            <w:tcW w:w="1185" w:type="dxa"/>
            <w:textDirection w:val="lrTb"/>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指导性</w:t>
            </w:r>
          </w:p>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任务</w:t>
            </w:r>
          </w:p>
        </w:tc>
        <w:tc>
          <w:tcPr>
            <w:tcW w:w="1080" w:type="dxa"/>
            <w:textDirection w:val="lrTb"/>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财政</w:t>
            </w:r>
          </w:p>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补助</w:t>
            </w:r>
          </w:p>
        </w:tc>
        <w:tc>
          <w:tcPr>
            <w:tcW w:w="1215"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不超过项目投资总额</w:t>
            </w:r>
          </w:p>
        </w:tc>
        <w:tc>
          <w:tcPr>
            <w:tcW w:w="4479"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both"/>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1.</w:t>
            </w:r>
            <w:r>
              <w:rPr>
                <w:rFonts w:hint="default" w:ascii="Times New Roman" w:hAnsi="Times New Roman" w:eastAsia="楷体_GB2312" w:cs="Times New Roman"/>
                <w:color w:val="auto"/>
                <w:sz w:val="24"/>
                <w:szCs w:val="24"/>
              </w:rPr>
              <w:t>充分运用科技手段，通过购买设备</w:t>
            </w:r>
            <w:r>
              <w:rPr>
                <w:rFonts w:hint="default" w:ascii="Times New Roman" w:hAnsi="Times New Roman" w:eastAsia="楷体_GB2312" w:cs="Times New Roman"/>
                <w:color w:val="auto"/>
                <w:sz w:val="24"/>
                <w:szCs w:val="24"/>
                <w:lang w:eastAsia="zh-CN"/>
              </w:rPr>
              <w:t>、</w:t>
            </w:r>
            <w:r>
              <w:rPr>
                <w:rFonts w:hint="default" w:ascii="Times New Roman" w:hAnsi="Times New Roman" w:eastAsia="楷体_GB2312" w:cs="Times New Roman"/>
                <w:color w:val="auto"/>
                <w:sz w:val="24"/>
                <w:szCs w:val="24"/>
                <w:lang w:val="en-US" w:eastAsia="zh-CN"/>
              </w:rPr>
              <w:t>环境宣传资料</w:t>
            </w:r>
            <w:r>
              <w:rPr>
                <w:rFonts w:hint="default" w:ascii="Times New Roman" w:hAnsi="Times New Roman" w:eastAsia="楷体_GB2312" w:cs="Times New Roman"/>
                <w:color w:val="auto"/>
                <w:sz w:val="24"/>
                <w:szCs w:val="24"/>
              </w:rPr>
              <w:t>或</w:t>
            </w:r>
            <w:r>
              <w:rPr>
                <w:rFonts w:hint="default" w:ascii="Times New Roman" w:hAnsi="Times New Roman" w:eastAsia="楷体_GB2312" w:cs="Times New Roman"/>
                <w:color w:val="auto"/>
                <w:sz w:val="24"/>
                <w:szCs w:val="24"/>
                <w:lang w:val="en-US" w:eastAsia="zh-CN"/>
              </w:rPr>
              <w:t>环境管理</w:t>
            </w:r>
            <w:r>
              <w:rPr>
                <w:rFonts w:hint="default" w:ascii="Times New Roman" w:hAnsi="Times New Roman" w:eastAsia="楷体_GB2312" w:cs="Times New Roman"/>
                <w:color w:val="auto"/>
                <w:sz w:val="24"/>
                <w:szCs w:val="24"/>
              </w:rPr>
              <w:t>相关技术服务，推广应用无人机、无人船等监测执法手段，</w:t>
            </w:r>
            <w:r>
              <w:rPr>
                <w:rFonts w:hint="default" w:ascii="Times New Roman" w:hAnsi="Times New Roman" w:eastAsia="楷体_GB2312" w:cs="Times New Roman"/>
                <w:color w:val="auto"/>
                <w:sz w:val="24"/>
                <w:szCs w:val="24"/>
                <w:lang w:val="en-US" w:eastAsia="zh-CN"/>
              </w:rPr>
              <w:t>加强宣教阵地建设，</w:t>
            </w:r>
            <w:r>
              <w:rPr>
                <w:rFonts w:hint="default" w:ascii="Times New Roman" w:hAnsi="Times New Roman" w:eastAsia="楷体_GB2312" w:cs="Times New Roman"/>
                <w:color w:val="auto"/>
                <w:sz w:val="24"/>
                <w:szCs w:val="24"/>
              </w:rPr>
              <w:t>完善监测执法和应急装备，提升执法现场快速检测和精准识别溯源能力，提高监管执法的针对性、科学性、时效性。</w:t>
            </w:r>
          </w:p>
        </w:tc>
        <w:tc>
          <w:tcPr>
            <w:tcW w:w="885" w:type="dxa"/>
            <w:vAlign w:val="center"/>
          </w:tcPr>
          <w:p>
            <w:pPr>
              <w:keepNext w:val="0"/>
              <w:keepLines w:val="0"/>
              <w:pageBreakBefore w:val="0"/>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2020年底</w:t>
            </w:r>
          </w:p>
        </w:tc>
        <w:tc>
          <w:tcPr>
            <w:tcW w:w="1023" w:type="dxa"/>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center"/>
              <w:outlineLvl w:val="9"/>
              <w:rPr>
                <w:rFonts w:hint="default" w:ascii="Times New Roman" w:hAnsi="Times New Roman" w:eastAsia="楷体_GB2312" w:cs="Times New Roman"/>
                <w:color w:val="auto"/>
                <w:kern w:val="0"/>
                <w:sz w:val="24"/>
                <w:szCs w:val="24"/>
              </w:rPr>
            </w:pPr>
            <w:r>
              <w:rPr>
                <w:rFonts w:hint="default" w:ascii="Times New Roman" w:hAnsi="Times New Roman" w:eastAsia="楷体_GB2312" w:cs="Times New Roman"/>
                <w:color w:val="auto"/>
                <w:kern w:val="0"/>
                <w:sz w:val="24"/>
                <w:szCs w:val="24"/>
              </w:rPr>
              <w:t>云浮市</w:t>
            </w:r>
          </w:p>
        </w:tc>
      </w:tr>
    </w:tbl>
    <w:p>
      <w:pPr>
        <w:pStyle w:val="2"/>
        <w:ind w:left="0" w:leftChars="0" w:firstLine="0" w:firstLineChars="0"/>
        <w:rPr>
          <w:rFonts w:hint="eastAsia"/>
          <w:color w:val="auto"/>
          <w:lang w:val="en-US" w:eastAsia="zh-CN"/>
        </w:rPr>
      </w:pPr>
    </w:p>
    <w:p>
      <w:pPr>
        <w:pStyle w:val="2"/>
      </w:pPr>
      <w:r>
        <w:br w:type="page"/>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eastAsia="方正小标宋简体"/>
          <w:sz w:val="36"/>
          <w:szCs w:val="36"/>
          <w:lang w:val="en-US" w:eastAsia="zh-CN"/>
        </w:rPr>
      </w:pPr>
      <w:r>
        <w:rPr>
          <w:rFonts w:hint="eastAsia" w:eastAsia="方正小标宋简体"/>
          <w:sz w:val="36"/>
          <w:szCs w:val="36"/>
          <w:lang w:val="en-US" w:eastAsia="zh-CN"/>
        </w:rPr>
        <w:t>重点污染源自动监控中心运行费资金任务清单</w:t>
      </w:r>
    </w:p>
    <w:tbl>
      <w:tblPr>
        <w:tblStyle w:val="6"/>
        <w:tblW w:w="16191"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1"/>
        <w:gridCol w:w="1434"/>
        <w:gridCol w:w="1245"/>
        <w:gridCol w:w="2291"/>
        <w:gridCol w:w="915"/>
        <w:gridCol w:w="825"/>
        <w:gridCol w:w="1331"/>
        <w:gridCol w:w="5199"/>
        <w:gridCol w:w="991"/>
        <w:gridCol w:w="13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49" w:hRule="atLeast"/>
          <w:tblHeader/>
          <w:jc w:val="center"/>
        </w:trPr>
        <w:tc>
          <w:tcPr>
            <w:tcW w:w="65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楷体_GB2312" w:cs="Times New Roman"/>
                <w:b/>
                <w:bCs/>
                <w:color w:val="auto"/>
                <w:sz w:val="24"/>
                <w:szCs w:val="24"/>
              </w:rPr>
            </w:pPr>
            <w:r>
              <w:rPr>
                <w:rFonts w:hint="default" w:ascii="Times New Roman" w:hAnsi="Times New Roman" w:eastAsia="楷体_GB2312" w:cs="Times New Roman"/>
                <w:b/>
                <w:bCs/>
                <w:color w:val="auto"/>
                <w:sz w:val="24"/>
                <w:szCs w:val="24"/>
              </w:rPr>
              <w:t>序号</w:t>
            </w:r>
          </w:p>
        </w:tc>
        <w:tc>
          <w:tcPr>
            <w:tcW w:w="1434"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楷体_GB2312" w:cs="Times New Roman"/>
                <w:b/>
                <w:bCs/>
                <w:color w:val="auto"/>
                <w:sz w:val="24"/>
                <w:szCs w:val="24"/>
              </w:rPr>
            </w:pPr>
            <w:r>
              <w:rPr>
                <w:rFonts w:hint="default" w:ascii="Times New Roman" w:hAnsi="Times New Roman" w:eastAsia="楷体_GB2312" w:cs="Times New Roman"/>
                <w:b/>
                <w:bCs/>
                <w:color w:val="auto"/>
                <w:sz w:val="24"/>
                <w:szCs w:val="24"/>
              </w:rPr>
              <w:t>“财政事权”</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楷体_GB2312" w:cs="Times New Roman"/>
                <w:b/>
                <w:bCs/>
                <w:color w:val="auto"/>
                <w:sz w:val="24"/>
                <w:szCs w:val="24"/>
              </w:rPr>
            </w:pPr>
            <w:r>
              <w:rPr>
                <w:rFonts w:hint="default" w:ascii="Times New Roman" w:hAnsi="Times New Roman" w:eastAsia="楷体_GB2312" w:cs="Times New Roman"/>
                <w:b/>
                <w:bCs/>
                <w:color w:val="auto"/>
                <w:sz w:val="24"/>
                <w:szCs w:val="24"/>
              </w:rPr>
              <w:t>名称</w:t>
            </w:r>
          </w:p>
        </w:tc>
        <w:tc>
          <w:tcPr>
            <w:tcW w:w="124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楷体_GB2312" w:cs="Times New Roman"/>
                <w:b/>
                <w:bCs/>
                <w:color w:val="auto"/>
                <w:sz w:val="24"/>
                <w:szCs w:val="24"/>
              </w:rPr>
            </w:pPr>
            <w:r>
              <w:rPr>
                <w:rFonts w:hint="default" w:ascii="Times New Roman" w:hAnsi="Times New Roman" w:eastAsia="楷体_GB2312" w:cs="Times New Roman"/>
                <w:b/>
                <w:bCs/>
                <w:color w:val="auto"/>
                <w:sz w:val="24"/>
                <w:szCs w:val="24"/>
              </w:rPr>
              <w:t>“政策任务”名称</w:t>
            </w:r>
          </w:p>
        </w:tc>
        <w:tc>
          <w:tcPr>
            <w:tcW w:w="229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楷体_GB2312" w:cs="Times New Roman"/>
                <w:b/>
                <w:bCs/>
                <w:color w:val="auto"/>
                <w:sz w:val="24"/>
                <w:szCs w:val="24"/>
              </w:rPr>
            </w:pPr>
            <w:r>
              <w:rPr>
                <w:rFonts w:hint="default" w:ascii="Times New Roman" w:hAnsi="Times New Roman" w:eastAsia="楷体_GB2312" w:cs="Times New Roman"/>
                <w:b/>
                <w:bCs/>
                <w:color w:val="auto"/>
                <w:sz w:val="24"/>
                <w:szCs w:val="24"/>
              </w:rPr>
              <w:t>任务要求/</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楷体_GB2312" w:cs="Times New Roman"/>
                <w:b/>
                <w:bCs/>
                <w:color w:val="auto"/>
                <w:sz w:val="24"/>
                <w:szCs w:val="24"/>
              </w:rPr>
            </w:pPr>
            <w:r>
              <w:rPr>
                <w:rFonts w:hint="default" w:ascii="Times New Roman" w:hAnsi="Times New Roman" w:eastAsia="楷体_GB2312" w:cs="Times New Roman"/>
                <w:b/>
                <w:bCs/>
                <w:color w:val="auto"/>
                <w:sz w:val="24"/>
                <w:szCs w:val="24"/>
              </w:rPr>
              <w:t>目标</w:t>
            </w:r>
          </w:p>
        </w:tc>
        <w:tc>
          <w:tcPr>
            <w:tcW w:w="91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楷体_GB2312" w:cs="Times New Roman"/>
                <w:b/>
                <w:bCs/>
                <w:color w:val="auto"/>
                <w:sz w:val="24"/>
                <w:szCs w:val="24"/>
              </w:rPr>
            </w:pPr>
            <w:r>
              <w:rPr>
                <w:rFonts w:hint="default" w:ascii="Times New Roman" w:hAnsi="Times New Roman" w:eastAsia="楷体_GB2312" w:cs="Times New Roman"/>
                <w:b/>
                <w:bCs/>
                <w:color w:val="auto"/>
                <w:sz w:val="24"/>
                <w:szCs w:val="24"/>
              </w:rPr>
              <w:t>任务性质</w:t>
            </w:r>
          </w:p>
        </w:tc>
        <w:tc>
          <w:tcPr>
            <w:tcW w:w="82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楷体_GB2312" w:cs="Times New Roman"/>
                <w:b/>
                <w:bCs/>
                <w:color w:val="auto"/>
                <w:sz w:val="24"/>
                <w:szCs w:val="24"/>
              </w:rPr>
            </w:pPr>
            <w:r>
              <w:rPr>
                <w:rFonts w:hint="default" w:ascii="Times New Roman" w:hAnsi="Times New Roman" w:eastAsia="楷体_GB2312" w:cs="Times New Roman"/>
                <w:b/>
                <w:bCs/>
                <w:color w:val="auto"/>
                <w:sz w:val="24"/>
                <w:szCs w:val="24"/>
              </w:rPr>
              <w:t>实施</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楷体_GB2312" w:cs="Times New Roman"/>
                <w:b/>
                <w:bCs/>
                <w:color w:val="auto"/>
                <w:sz w:val="24"/>
                <w:szCs w:val="24"/>
              </w:rPr>
            </w:pPr>
            <w:r>
              <w:rPr>
                <w:rFonts w:hint="default" w:ascii="Times New Roman" w:hAnsi="Times New Roman" w:eastAsia="楷体_GB2312" w:cs="Times New Roman"/>
                <w:b/>
                <w:bCs/>
                <w:color w:val="auto"/>
                <w:sz w:val="24"/>
                <w:szCs w:val="24"/>
              </w:rPr>
              <w:t>方式</w:t>
            </w:r>
          </w:p>
        </w:tc>
        <w:tc>
          <w:tcPr>
            <w:tcW w:w="133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楷体_GB2312" w:cs="Times New Roman"/>
                <w:b/>
                <w:bCs/>
                <w:color w:val="auto"/>
                <w:sz w:val="24"/>
                <w:szCs w:val="24"/>
              </w:rPr>
            </w:pPr>
            <w:r>
              <w:rPr>
                <w:rFonts w:hint="default" w:ascii="Times New Roman" w:hAnsi="Times New Roman" w:eastAsia="楷体_GB2312" w:cs="Times New Roman"/>
                <w:b/>
                <w:bCs/>
                <w:color w:val="auto"/>
                <w:sz w:val="24"/>
                <w:szCs w:val="24"/>
              </w:rPr>
              <w:t>实施标准</w:t>
            </w:r>
          </w:p>
        </w:tc>
        <w:tc>
          <w:tcPr>
            <w:tcW w:w="519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楷体_GB2312" w:cs="Times New Roman"/>
                <w:b/>
                <w:bCs/>
                <w:color w:val="auto"/>
                <w:sz w:val="24"/>
                <w:szCs w:val="24"/>
              </w:rPr>
            </w:pPr>
            <w:r>
              <w:rPr>
                <w:rFonts w:hint="default" w:ascii="Times New Roman" w:hAnsi="Times New Roman" w:eastAsia="楷体_GB2312" w:cs="Times New Roman"/>
                <w:b/>
                <w:bCs/>
                <w:color w:val="auto"/>
                <w:sz w:val="24"/>
                <w:szCs w:val="24"/>
              </w:rPr>
              <w:t>工作量</w:t>
            </w:r>
          </w:p>
        </w:tc>
        <w:tc>
          <w:tcPr>
            <w:tcW w:w="99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楷体_GB2312" w:cs="Times New Roman"/>
                <w:b/>
                <w:bCs/>
                <w:color w:val="auto"/>
                <w:sz w:val="24"/>
                <w:szCs w:val="24"/>
              </w:rPr>
            </w:pPr>
            <w:r>
              <w:rPr>
                <w:rFonts w:hint="default" w:ascii="Times New Roman" w:hAnsi="Times New Roman" w:eastAsia="楷体_GB2312" w:cs="Times New Roman"/>
                <w:b/>
                <w:bCs/>
                <w:color w:val="auto"/>
                <w:sz w:val="24"/>
                <w:szCs w:val="24"/>
              </w:rPr>
              <w:t>完成</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楷体_GB2312" w:cs="Times New Roman"/>
                <w:b/>
                <w:bCs/>
                <w:color w:val="auto"/>
                <w:sz w:val="24"/>
                <w:szCs w:val="24"/>
              </w:rPr>
            </w:pPr>
            <w:r>
              <w:rPr>
                <w:rFonts w:hint="default" w:ascii="Times New Roman" w:hAnsi="Times New Roman" w:eastAsia="楷体_GB2312" w:cs="Times New Roman"/>
                <w:b/>
                <w:bCs/>
                <w:color w:val="auto"/>
                <w:sz w:val="24"/>
                <w:szCs w:val="24"/>
              </w:rPr>
              <w:t>时限</w:t>
            </w:r>
          </w:p>
        </w:tc>
        <w:tc>
          <w:tcPr>
            <w:tcW w:w="13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楷体_GB2312" w:cs="Times New Roman"/>
                <w:b/>
                <w:bCs/>
                <w:color w:val="auto"/>
                <w:sz w:val="24"/>
                <w:szCs w:val="24"/>
              </w:rPr>
            </w:pPr>
            <w:r>
              <w:rPr>
                <w:rFonts w:hint="default" w:ascii="Times New Roman" w:hAnsi="Times New Roman" w:eastAsia="楷体_GB2312" w:cs="Times New Roman"/>
                <w:b/>
                <w:bCs/>
                <w:color w:val="auto"/>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0" w:hRule="atLeast"/>
          <w:jc w:val="center"/>
        </w:trPr>
        <w:tc>
          <w:tcPr>
            <w:tcW w:w="65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楷体_GB2312" w:cs="Times New Roman"/>
                <w:color w:val="auto"/>
                <w:sz w:val="24"/>
                <w:szCs w:val="24"/>
                <w:lang w:eastAsia="zh-CN"/>
              </w:rPr>
            </w:pPr>
            <w:r>
              <w:rPr>
                <w:rFonts w:hint="default" w:ascii="Times New Roman" w:hAnsi="Times New Roman" w:eastAsia="楷体_GB2312" w:cs="Times New Roman"/>
                <w:color w:val="auto"/>
                <w:sz w:val="24"/>
                <w:szCs w:val="24"/>
                <w:lang w:val="en-US" w:eastAsia="zh-CN"/>
              </w:rPr>
              <w:t>1</w:t>
            </w:r>
          </w:p>
        </w:tc>
        <w:tc>
          <w:tcPr>
            <w:tcW w:w="1434"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环境监管能力建设</w:t>
            </w:r>
          </w:p>
        </w:tc>
        <w:tc>
          <w:tcPr>
            <w:tcW w:w="124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生态环境保护与监管能力建设</w:t>
            </w:r>
          </w:p>
        </w:tc>
        <w:tc>
          <w:tcPr>
            <w:tcW w:w="229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大气、水环境重点排污单位完成自动监控安装联网工作，运行、维护重点污染源自动监控系统，保障自动监控设施正常运行，提升自动监控监管水平</w:t>
            </w:r>
          </w:p>
        </w:tc>
        <w:tc>
          <w:tcPr>
            <w:tcW w:w="91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约束性工作</w:t>
            </w:r>
          </w:p>
        </w:tc>
        <w:tc>
          <w:tcPr>
            <w:tcW w:w="82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财政补助</w:t>
            </w:r>
          </w:p>
        </w:tc>
        <w:tc>
          <w:tcPr>
            <w:tcW w:w="133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不超过项目投资总额</w:t>
            </w:r>
          </w:p>
        </w:tc>
        <w:tc>
          <w:tcPr>
            <w:tcW w:w="519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rPr>
              <w:t>1.</w:t>
            </w:r>
            <w:r>
              <w:rPr>
                <w:rFonts w:hint="default" w:ascii="Times New Roman" w:hAnsi="Times New Roman" w:eastAsia="楷体_GB2312" w:cs="Times New Roman"/>
                <w:color w:val="auto"/>
                <w:sz w:val="24"/>
                <w:szCs w:val="24"/>
                <w:lang w:val="en-US" w:eastAsia="zh-CN"/>
              </w:rPr>
              <w:t>每年按照国家和省的要求，督查企业完成自动监控设备安装、联网工作；</w:t>
            </w:r>
          </w:p>
          <w:p>
            <w:pPr>
              <w:keepNext w:val="0"/>
              <w:keepLines w:val="0"/>
              <w:pageBreakBefore w:val="0"/>
              <w:widowControl w:val="0"/>
              <w:kinsoku/>
              <w:wordWrap/>
              <w:overflowPunct/>
              <w:topLinePunct w:val="0"/>
              <w:autoSpaceDE/>
              <w:autoSpaceDN/>
              <w:bidi w:val="0"/>
              <w:adjustRightInd/>
              <w:snapToGrid/>
              <w:spacing w:line="260" w:lineRule="exact"/>
              <w:ind w:left="0" w:leftChars="0" w:right="0" w:rightChars="0" w:firstLine="0" w:firstLineChars="0"/>
              <w:jc w:val="both"/>
              <w:textAlignment w:val="auto"/>
              <w:outlineLvl w:val="9"/>
              <w:rPr>
                <w:rFonts w:hint="default" w:ascii="Times New Roman" w:hAnsi="Times New Roman" w:eastAsia="楷体_GB2312" w:cs="Times New Roman"/>
                <w:color w:val="auto"/>
                <w:sz w:val="24"/>
                <w:szCs w:val="24"/>
                <w:lang w:eastAsia="zh-CN"/>
              </w:rPr>
            </w:pPr>
            <w:r>
              <w:rPr>
                <w:rFonts w:hint="default" w:ascii="Times New Roman" w:hAnsi="Times New Roman" w:eastAsia="楷体_GB2312" w:cs="Times New Roman"/>
                <w:color w:val="auto"/>
                <w:sz w:val="24"/>
                <w:szCs w:val="24"/>
                <w:lang w:val="en-US" w:eastAsia="zh-CN"/>
              </w:rPr>
              <w:t>2.</w:t>
            </w:r>
            <w:r>
              <w:rPr>
                <w:rFonts w:hint="default" w:ascii="Times New Roman" w:hAnsi="Times New Roman" w:eastAsia="楷体_GB2312" w:cs="Times New Roman"/>
                <w:color w:val="auto"/>
                <w:sz w:val="24"/>
                <w:szCs w:val="24"/>
              </w:rPr>
              <w:t>维护保障重点污染源自动监控系统及各个子系统正常运行，保障自动监控数据稳定完整上传</w:t>
            </w:r>
            <w:r>
              <w:rPr>
                <w:rFonts w:hint="default" w:ascii="Times New Roman" w:hAnsi="Times New Roman" w:eastAsia="楷体_GB2312" w:cs="Times New Roman"/>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3</w:t>
            </w:r>
            <w:r>
              <w:rPr>
                <w:rFonts w:hint="default" w:ascii="Times New Roman" w:hAnsi="Times New Roman" w:eastAsia="楷体_GB2312" w:cs="Times New Roman"/>
                <w:color w:val="auto"/>
                <w:sz w:val="24"/>
                <w:szCs w:val="24"/>
              </w:rPr>
              <w:t>.巡检自动监控系统各个污染源战点的实时数据、历史数据以及传输有效率状况，对国发平台故障及污染源超标情况及时向相关负责人报告；</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4</w:t>
            </w:r>
            <w:r>
              <w:rPr>
                <w:rFonts w:hint="default" w:ascii="Times New Roman" w:hAnsi="Times New Roman" w:eastAsia="楷体_GB2312" w:cs="Times New Roman"/>
                <w:color w:val="auto"/>
                <w:sz w:val="24"/>
                <w:szCs w:val="24"/>
              </w:rPr>
              <w:t>.对企业关停产、停运情况等及时在自动监控平台录入相关凭证；</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5</w:t>
            </w:r>
            <w:r>
              <w:rPr>
                <w:rFonts w:hint="default" w:ascii="Times New Roman" w:hAnsi="Times New Roman" w:eastAsia="楷体_GB2312" w:cs="Times New Roman"/>
                <w:color w:val="auto"/>
                <w:sz w:val="24"/>
                <w:szCs w:val="24"/>
              </w:rPr>
              <w:t>.及时响应省工作平台各项任务，包括不限于数据修约、停运管理、及时通知相关人员跟踪处理。</w:t>
            </w:r>
          </w:p>
        </w:tc>
        <w:tc>
          <w:tcPr>
            <w:tcW w:w="99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2020年</w:t>
            </w:r>
          </w:p>
        </w:tc>
        <w:tc>
          <w:tcPr>
            <w:tcW w:w="13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汕头市75万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60" w:hRule="atLeast"/>
          <w:jc w:val="center"/>
        </w:trPr>
        <w:tc>
          <w:tcPr>
            <w:tcW w:w="65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楷体_GB2312" w:cs="Times New Roman"/>
                <w:color w:val="auto"/>
                <w:sz w:val="24"/>
                <w:szCs w:val="24"/>
                <w:lang w:eastAsia="zh-CN"/>
              </w:rPr>
            </w:pPr>
            <w:r>
              <w:rPr>
                <w:rFonts w:hint="default" w:ascii="Times New Roman" w:hAnsi="Times New Roman" w:eastAsia="楷体_GB2312" w:cs="Times New Roman"/>
                <w:color w:val="auto"/>
                <w:sz w:val="24"/>
                <w:szCs w:val="24"/>
                <w:lang w:val="en-US" w:eastAsia="zh-CN"/>
              </w:rPr>
              <w:t>2</w:t>
            </w:r>
          </w:p>
        </w:tc>
        <w:tc>
          <w:tcPr>
            <w:tcW w:w="1434"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环境监管能力建设</w:t>
            </w:r>
          </w:p>
        </w:tc>
        <w:tc>
          <w:tcPr>
            <w:tcW w:w="124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生态环境保护与监管能力建设</w:t>
            </w:r>
          </w:p>
        </w:tc>
        <w:tc>
          <w:tcPr>
            <w:tcW w:w="229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大气、水环境重点排污单位完成自动监控安装联网工作，运行、维护重点污染源自动监控系统，保障自动监控设施正常运行，提升自动监控监管水平</w:t>
            </w:r>
          </w:p>
        </w:tc>
        <w:tc>
          <w:tcPr>
            <w:tcW w:w="91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约束性工作</w:t>
            </w:r>
          </w:p>
        </w:tc>
        <w:tc>
          <w:tcPr>
            <w:tcW w:w="82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财政补助</w:t>
            </w:r>
          </w:p>
        </w:tc>
        <w:tc>
          <w:tcPr>
            <w:tcW w:w="133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不超过项目投资总额</w:t>
            </w:r>
          </w:p>
        </w:tc>
        <w:tc>
          <w:tcPr>
            <w:tcW w:w="519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rPr>
              <w:t>1.</w:t>
            </w:r>
            <w:r>
              <w:rPr>
                <w:rFonts w:hint="default" w:ascii="Times New Roman" w:hAnsi="Times New Roman" w:eastAsia="楷体_GB2312" w:cs="Times New Roman"/>
                <w:color w:val="auto"/>
                <w:sz w:val="24"/>
                <w:szCs w:val="24"/>
                <w:lang w:val="en-US" w:eastAsia="zh-CN"/>
              </w:rPr>
              <w:t>每年按照国家和省的要求，督查企业完成自动监控设备安装、联网工作；</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lang w:eastAsia="zh-CN"/>
              </w:rPr>
            </w:pPr>
            <w:r>
              <w:rPr>
                <w:rFonts w:hint="default" w:ascii="Times New Roman" w:hAnsi="Times New Roman" w:eastAsia="楷体_GB2312" w:cs="Times New Roman"/>
                <w:color w:val="auto"/>
                <w:sz w:val="24"/>
                <w:szCs w:val="24"/>
                <w:lang w:val="en-US" w:eastAsia="zh-CN"/>
              </w:rPr>
              <w:t>2.</w:t>
            </w:r>
            <w:r>
              <w:rPr>
                <w:rFonts w:hint="default" w:ascii="Times New Roman" w:hAnsi="Times New Roman" w:eastAsia="楷体_GB2312" w:cs="Times New Roman"/>
                <w:color w:val="auto"/>
                <w:sz w:val="24"/>
                <w:szCs w:val="24"/>
              </w:rPr>
              <w:t>维护保障重点污染源自动监控系统及各个子系统正常运行，保障自动监控数据稳定完整上传</w:t>
            </w:r>
            <w:r>
              <w:rPr>
                <w:rFonts w:hint="default" w:ascii="Times New Roman" w:hAnsi="Times New Roman" w:eastAsia="楷体_GB2312" w:cs="Times New Roman"/>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3</w:t>
            </w:r>
            <w:r>
              <w:rPr>
                <w:rFonts w:hint="default" w:ascii="Times New Roman" w:hAnsi="Times New Roman" w:eastAsia="楷体_GB2312" w:cs="Times New Roman"/>
                <w:color w:val="auto"/>
                <w:sz w:val="24"/>
                <w:szCs w:val="24"/>
              </w:rPr>
              <w:t>.巡检自动监控系统各个污染源战点的实时数据、历史数据以及传输有效率状况，对国发平台故障及污染源超标情况及时向相关负责人报告；</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4</w:t>
            </w:r>
            <w:r>
              <w:rPr>
                <w:rFonts w:hint="default" w:ascii="Times New Roman" w:hAnsi="Times New Roman" w:eastAsia="楷体_GB2312" w:cs="Times New Roman"/>
                <w:color w:val="auto"/>
                <w:sz w:val="24"/>
                <w:szCs w:val="24"/>
              </w:rPr>
              <w:t>.对企业关停产、停运情况等及时在自动监控平台录入相关凭证；</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5</w:t>
            </w:r>
            <w:r>
              <w:rPr>
                <w:rFonts w:hint="default" w:ascii="Times New Roman" w:hAnsi="Times New Roman" w:eastAsia="楷体_GB2312" w:cs="Times New Roman"/>
                <w:color w:val="auto"/>
                <w:sz w:val="24"/>
                <w:szCs w:val="24"/>
              </w:rPr>
              <w:t>.及时响应省工作平台各项任务，包括不限于数据修约、停运管理、及时通知相关人员跟踪处理。</w:t>
            </w:r>
          </w:p>
        </w:tc>
        <w:tc>
          <w:tcPr>
            <w:tcW w:w="99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2020年</w:t>
            </w:r>
          </w:p>
        </w:tc>
        <w:tc>
          <w:tcPr>
            <w:tcW w:w="13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韶关市75万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65" w:hRule="atLeast"/>
          <w:jc w:val="center"/>
        </w:trPr>
        <w:tc>
          <w:tcPr>
            <w:tcW w:w="65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楷体_GB2312" w:cs="Times New Roman"/>
                <w:color w:val="auto"/>
                <w:sz w:val="24"/>
                <w:szCs w:val="24"/>
                <w:lang w:eastAsia="zh-CN"/>
              </w:rPr>
            </w:pPr>
            <w:r>
              <w:rPr>
                <w:rFonts w:hint="default" w:ascii="Times New Roman" w:hAnsi="Times New Roman" w:eastAsia="楷体_GB2312" w:cs="Times New Roman"/>
                <w:color w:val="auto"/>
                <w:sz w:val="24"/>
                <w:szCs w:val="24"/>
                <w:lang w:val="en-US" w:eastAsia="zh-CN"/>
              </w:rPr>
              <w:t>3</w:t>
            </w:r>
          </w:p>
        </w:tc>
        <w:tc>
          <w:tcPr>
            <w:tcW w:w="1434"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环境监管能力建设</w:t>
            </w:r>
          </w:p>
        </w:tc>
        <w:tc>
          <w:tcPr>
            <w:tcW w:w="124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生态环境保护与监管能力建设</w:t>
            </w:r>
          </w:p>
        </w:tc>
        <w:tc>
          <w:tcPr>
            <w:tcW w:w="229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大气、水环境重点排污单位完成自动监控安装联网工作，运行、维护重点污染源自动监控系统，保障自动监控设施正常运行，提升自动监控监管水平</w:t>
            </w:r>
          </w:p>
        </w:tc>
        <w:tc>
          <w:tcPr>
            <w:tcW w:w="91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约束性工作</w:t>
            </w:r>
          </w:p>
        </w:tc>
        <w:tc>
          <w:tcPr>
            <w:tcW w:w="82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财政补助</w:t>
            </w:r>
          </w:p>
        </w:tc>
        <w:tc>
          <w:tcPr>
            <w:tcW w:w="133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不超过项目投资总额</w:t>
            </w:r>
          </w:p>
        </w:tc>
        <w:tc>
          <w:tcPr>
            <w:tcW w:w="519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rPr>
              <w:t>1.</w:t>
            </w:r>
            <w:r>
              <w:rPr>
                <w:rFonts w:hint="default" w:ascii="Times New Roman" w:hAnsi="Times New Roman" w:eastAsia="楷体_GB2312" w:cs="Times New Roman"/>
                <w:color w:val="auto"/>
                <w:sz w:val="24"/>
                <w:szCs w:val="24"/>
                <w:lang w:val="en-US" w:eastAsia="zh-CN"/>
              </w:rPr>
              <w:t>每年按照国家和省的要求，督查企业完成自动监控设备安装、联网工作；</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lang w:eastAsia="zh-CN"/>
              </w:rPr>
            </w:pPr>
            <w:r>
              <w:rPr>
                <w:rFonts w:hint="default" w:ascii="Times New Roman" w:hAnsi="Times New Roman" w:eastAsia="楷体_GB2312" w:cs="Times New Roman"/>
                <w:color w:val="auto"/>
                <w:sz w:val="24"/>
                <w:szCs w:val="24"/>
                <w:lang w:val="en-US" w:eastAsia="zh-CN"/>
              </w:rPr>
              <w:t>2.</w:t>
            </w:r>
            <w:r>
              <w:rPr>
                <w:rFonts w:hint="default" w:ascii="Times New Roman" w:hAnsi="Times New Roman" w:eastAsia="楷体_GB2312" w:cs="Times New Roman"/>
                <w:color w:val="auto"/>
                <w:sz w:val="24"/>
                <w:szCs w:val="24"/>
              </w:rPr>
              <w:t>维护保障重点污染源自动监控系统及各个子系统正常运行，保障自动监控数据稳定完整上传</w:t>
            </w:r>
            <w:r>
              <w:rPr>
                <w:rFonts w:hint="default" w:ascii="Times New Roman" w:hAnsi="Times New Roman" w:eastAsia="楷体_GB2312" w:cs="Times New Roman"/>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3</w:t>
            </w:r>
            <w:r>
              <w:rPr>
                <w:rFonts w:hint="default" w:ascii="Times New Roman" w:hAnsi="Times New Roman" w:eastAsia="楷体_GB2312" w:cs="Times New Roman"/>
                <w:color w:val="auto"/>
                <w:sz w:val="24"/>
                <w:szCs w:val="24"/>
              </w:rPr>
              <w:t>.巡检自动监控系统各个污染源战点的实时数据、历史数据以及传输有效率状况，对国发平台故障及污染源超标情况及时向相关负责人报告；</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4</w:t>
            </w:r>
            <w:r>
              <w:rPr>
                <w:rFonts w:hint="default" w:ascii="Times New Roman" w:hAnsi="Times New Roman" w:eastAsia="楷体_GB2312" w:cs="Times New Roman"/>
                <w:color w:val="auto"/>
                <w:sz w:val="24"/>
                <w:szCs w:val="24"/>
              </w:rPr>
              <w:t>.对企业关停产、停运情况等及时在自动监控平台录入相关凭证；</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5</w:t>
            </w:r>
            <w:r>
              <w:rPr>
                <w:rFonts w:hint="default" w:ascii="Times New Roman" w:hAnsi="Times New Roman" w:eastAsia="楷体_GB2312" w:cs="Times New Roman"/>
                <w:color w:val="auto"/>
                <w:sz w:val="24"/>
                <w:szCs w:val="24"/>
              </w:rPr>
              <w:t>.及时响应省工作平台各项任务，包括不限于数据修约、停运管理、及时通知相关人员跟踪处理。</w:t>
            </w:r>
          </w:p>
        </w:tc>
        <w:tc>
          <w:tcPr>
            <w:tcW w:w="99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2020年</w:t>
            </w:r>
          </w:p>
        </w:tc>
        <w:tc>
          <w:tcPr>
            <w:tcW w:w="13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河源市75万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80" w:hRule="atLeast"/>
          <w:jc w:val="center"/>
        </w:trPr>
        <w:tc>
          <w:tcPr>
            <w:tcW w:w="65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楷体_GB2312" w:cs="Times New Roman"/>
                <w:color w:val="auto"/>
                <w:sz w:val="24"/>
                <w:szCs w:val="24"/>
                <w:lang w:eastAsia="zh-CN"/>
              </w:rPr>
            </w:pPr>
            <w:r>
              <w:rPr>
                <w:rFonts w:hint="default" w:ascii="Times New Roman" w:hAnsi="Times New Roman" w:eastAsia="楷体_GB2312" w:cs="Times New Roman"/>
                <w:color w:val="auto"/>
                <w:sz w:val="24"/>
                <w:szCs w:val="24"/>
                <w:lang w:val="en-US" w:eastAsia="zh-CN"/>
              </w:rPr>
              <w:t>4</w:t>
            </w:r>
          </w:p>
        </w:tc>
        <w:tc>
          <w:tcPr>
            <w:tcW w:w="1434"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环境监管能力建设</w:t>
            </w:r>
          </w:p>
        </w:tc>
        <w:tc>
          <w:tcPr>
            <w:tcW w:w="124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生态环境保护与监管能力建设</w:t>
            </w:r>
          </w:p>
        </w:tc>
        <w:tc>
          <w:tcPr>
            <w:tcW w:w="229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大气、水环境重点排污单位完成自动监控安装联网工作，运行、维护重点污染源自动监控系统，保障自动监控设施正常运行，提升自动监控监管水平</w:t>
            </w:r>
          </w:p>
        </w:tc>
        <w:tc>
          <w:tcPr>
            <w:tcW w:w="91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约束性工作</w:t>
            </w:r>
          </w:p>
        </w:tc>
        <w:tc>
          <w:tcPr>
            <w:tcW w:w="82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财政补助</w:t>
            </w:r>
          </w:p>
        </w:tc>
        <w:tc>
          <w:tcPr>
            <w:tcW w:w="133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不超过项目投资总额</w:t>
            </w:r>
          </w:p>
        </w:tc>
        <w:tc>
          <w:tcPr>
            <w:tcW w:w="519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rPr>
              <w:t>1.</w:t>
            </w:r>
            <w:r>
              <w:rPr>
                <w:rFonts w:hint="default" w:ascii="Times New Roman" w:hAnsi="Times New Roman" w:eastAsia="楷体_GB2312" w:cs="Times New Roman"/>
                <w:color w:val="auto"/>
                <w:sz w:val="24"/>
                <w:szCs w:val="24"/>
                <w:lang w:val="en-US" w:eastAsia="zh-CN"/>
              </w:rPr>
              <w:t>每年按照国家和省的要求，督查企业完成自动监控设备安装、联网工作；</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lang w:eastAsia="zh-CN"/>
              </w:rPr>
            </w:pPr>
            <w:r>
              <w:rPr>
                <w:rFonts w:hint="default" w:ascii="Times New Roman" w:hAnsi="Times New Roman" w:eastAsia="楷体_GB2312" w:cs="Times New Roman"/>
                <w:color w:val="auto"/>
                <w:sz w:val="24"/>
                <w:szCs w:val="24"/>
                <w:lang w:val="en-US" w:eastAsia="zh-CN"/>
              </w:rPr>
              <w:t>2.</w:t>
            </w:r>
            <w:r>
              <w:rPr>
                <w:rFonts w:hint="default" w:ascii="Times New Roman" w:hAnsi="Times New Roman" w:eastAsia="楷体_GB2312" w:cs="Times New Roman"/>
                <w:color w:val="auto"/>
                <w:sz w:val="24"/>
                <w:szCs w:val="24"/>
              </w:rPr>
              <w:t>维护保障重点污染源自动监控系统及各个子系统正常运行，保障自动监控数据稳定完整上传</w:t>
            </w:r>
            <w:r>
              <w:rPr>
                <w:rFonts w:hint="default" w:ascii="Times New Roman" w:hAnsi="Times New Roman" w:eastAsia="楷体_GB2312" w:cs="Times New Roman"/>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3</w:t>
            </w:r>
            <w:r>
              <w:rPr>
                <w:rFonts w:hint="default" w:ascii="Times New Roman" w:hAnsi="Times New Roman" w:eastAsia="楷体_GB2312" w:cs="Times New Roman"/>
                <w:color w:val="auto"/>
                <w:sz w:val="24"/>
                <w:szCs w:val="24"/>
              </w:rPr>
              <w:t>.巡检自动监控系统各个污染源战点的实时数据、历史数据以及传输有效率状况，对国发平台故障及污染源超标情况及时向相关负责人报告；</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4</w:t>
            </w:r>
            <w:r>
              <w:rPr>
                <w:rFonts w:hint="default" w:ascii="Times New Roman" w:hAnsi="Times New Roman" w:eastAsia="楷体_GB2312" w:cs="Times New Roman"/>
                <w:color w:val="auto"/>
                <w:sz w:val="24"/>
                <w:szCs w:val="24"/>
              </w:rPr>
              <w:t>.对企业关停产、停运情况等及时在自动监控平台录入相关凭证；</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5</w:t>
            </w:r>
            <w:r>
              <w:rPr>
                <w:rFonts w:hint="default" w:ascii="Times New Roman" w:hAnsi="Times New Roman" w:eastAsia="楷体_GB2312" w:cs="Times New Roman"/>
                <w:color w:val="auto"/>
                <w:sz w:val="24"/>
                <w:szCs w:val="24"/>
              </w:rPr>
              <w:t>.及时响应省工作平台各项任务，包括不限于数据修约、停运管理、及时通知相关人员跟踪处理。</w:t>
            </w:r>
          </w:p>
        </w:tc>
        <w:tc>
          <w:tcPr>
            <w:tcW w:w="99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2020年</w:t>
            </w:r>
          </w:p>
        </w:tc>
        <w:tc>
          <w:tcPr>
            <w:tcW w:w="13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梅州市75万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49" w:hRule="atLeast"/>
          <w:jc w:val="center"/>
        </w:trPr>
        <w:tc>
          <w:tcPr>
            <w:tcW w:w="65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楷体_GB2312" w:cs="Times New Roman"/>
                <w:color w:val="auto"/>
                <w:sz w:val="24"/>
                <w:szCs w:val="24"/>
                <w:lang w:eastAsia="zh-CN"/>
              </w:rPr>
            </w:pPr>
            <w:r>
              <w:rPr>
                <w:rFonts w:hint="default" w:ascii="Times New Roman" w:hAnsi="Times New Roman" w:eastAsia="楷体_GB2312" w:cs="Times New Roman"/>
                <w:color w:val="auto"/>
                <w:sz w:val="24"/>
                <w:szCs w:val="24"/>
                <w:lang w:val="en-US" w:eastAsia="zh-CN"/>
              </w:rPr>
              <w:t>5</w:t>
            </w:r>
          </w:p>
        </w:tc>
        <w:tc>
          <w:tcPr>
            <w:tcW w:w="1434"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环境监管能力建设</w:t>
            </w:r>
          </w:p>
        </w:tc>
        <w:tc>
          <w:tcPr>
            <w:tcW w:w="124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生态环境保护与监管能力建设</w:t>
            </w:r>
          </w:p>
        </w:tc>
        <w:tc>
          <w:tcPr>
            <w:tcW w:w="229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大气、水环境重点排污单位完成自动监控安装联网工作，运行、维护重点污染源自动监控系统，保障自动监控设施正常运行，提升自动监控监管水平</w:t>
            </w:r>
          </w:p>
        </w:tc>
        <w:tc>
          <w:tcPr>
            <w:tcW w:w="91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约束性工作</w:t>
            </w:r>
          </w:p>
        </w:tc>
        <w:tc>
          <w:tcPr>
            <w:tcW w:w="82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财政补助</w:t>
            </w:r>
          </w:p>
        </w:tc>
        <w:tc>
          <w:tcPr>
            <w:tcW w:w="133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不超过项目投资总额</w:t>
            </w:r>
          </w:p>
        </w:tc>
        <w:tc>
          <w:tcPr>
            <w:tcW w:w="519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rPr>
              <w:t>1.</w:t>
            </w:r>
            <w:r>
              <w:rPr>
                <w:rFonts w:hint="default" w:ascii="Times New Roman" w:hAnsi="Times New Roman" w:eastAsia="楷体_GB2312" w:cs="Times New Roman"/>
                <w:color w:val="auto"/>
                <w:sz w:val="24"/>
                <w:szCs w:val="24"/>
                <w:lang w:val="en-US" w:eastAsia="zh-CN"/>
              </w:rPr>
              <w:t>每年按照国家和省的要求，督查企业完成自动监控设备安装、联网工作；</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lang w:eastAsia="zh-CN"/>
              </w:rPr>
            </w:pPr>
            <w:r>
              <w:rPr>
                <w:rFonts w:hint="default" w:ascii="Times New Roman" w:hAnsi="Times New Roman" w:eastAsia="楷体_GB2312" w:cs="Times New Roman"/>
                <w:color w:val="auto"/>
                <w:sz w:val="24"/>
                <w:szCs w:val="24"/>
                <w:lang w:val="en-US" w:eastAsia="zh-CN"/>
              </w:rPr>
              <w:t>2.</w:t>
            </w:r>
            <w:r>
              <w:rPr>
                <w:rFonts w:hint="default" w:ascii="Times New Roman" w:hAnsi="Times New Roman" w:eastAsia="楷体_GB2312" w:cs="Times New Roman"/>
                <w:color w:val="auto"/>
                <w:sz w:val="24"/>
                <w:szCs w:val="24"/>
              </w:rPr>
              <w:t>维护保障重点污染源自动监控系统及各个子系统正常运行，保障自动监控数据稳定完整上传</w:t>
            </w:r>
            <w:r>
              <w:rPr>
                <w:rFonts w:hint="default" w:ascii="Times New Roman" w:hAnsi="Times New Roman" w:eastAsia="楷体_GB2312" w:cs="Times New Roman"/>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3</w:t>
            </w:r>
            <w:r>
              <w:rPr>
                <w:rFonts w:hint="default" w:ascii="Times New Roman" w:hAnsi="Times New Roman" w:eastAsia="楷体_GB2312" w:cs="Times New Roman"/>
                <w:color w:val="auto"/>
                <w:sz w:val="24"/>
                <w:szCs w:val="24"/>
              </w:rPr>
              <w:t>.巡检自动监控系统各个污染源战点的实时数据、历史数据以及传输有效率状况，对国发平台故障及污染源超标情况及时向相关负责人报告；</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4</w:t>
            </w:r>
            <w:r>
              <w:rPr>
                <w:rFonts w:hint="default" w:ascii="Times New Roman" w:hAnsi="Times New Roman" w:eastAsia="楷体_GB2312" w:cs="Times New Roman"/>
                <w:color w:val="auto"/>
                <w:sz w:val="24"/>
                <w:szCs w:val="24"/>
              </w:rPr>
              <w:t>.对企业关停产、停运情况等及时在自动监控平台录入相关凭证；</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5</w:t>
            </w:r>
            <w:r>
              <w:rPr>
                <w:rFonts w:hint="default" w:ascii="Times New Roman" w:hAnsi="Times New Roman" w:eastAsia="楷体_GB2312" w:cs="Times New Roman"/>
                <w:color w:val="auto"/>
                <w:sz w:val="24"/>
                <w:szCs w:val="24"/>
              </w:rPr>
              <w:t>.及时响应省工作平台各项任务，包括不限于数据修约、停运管理、及时通知相关人员跟踪处理。</w:t>
            </w:r>
          </w:p>
        </w:tc>
        <w:tc>
          <w:tcPr>
            <w:tcW w:w="99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2020年</w:t>
            </w:r>
          </w:p>
        </w:tc>
        <w:tc>
          <w:tcPr>
            <w:tcW w:w="13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惠州市75万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49" w:hRule="atLeast"/>
          <w:jc w:val="center"/>
        </w:trPr>
        <w:tc>
          <w:tcPr>
            <w:tcW w:w="65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楷体_GB2312" w:cs="Times New Roman"/>
                <w:color w:val="auto"/>
                <w:sz w:val="24"/>
                <w:szCs w:val="24"/>
                <w:lang w:eastAsia="zh-CN"/>
              </w:rPr>
            </w:pPr>
            <w:r>
              <w:rPr>
                <w:rFonts w:hint="default" w:ascii="Times New Roman" w:hAnsi="Times New Roman" w:eastAsia="楷体_GB2312" w:cs="Times New Roman"/>
                <w:color w:val="auto"/>
                <w:sz w:val="24"/>
                <w:szCs w:val="24"/>
                <w:lang w:val="en-US" w:eastAsia="zh-CN"/>
              </w:rPr>
              <w:t>6</w:t>
            </w:r>
          </w:p>
        </w:tc>
        <w:tc>
          <w:tcPr>
            <w:tcW w:w="1434"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环境监管能力建设</w:t>
            </w:r>
          </w:p>
        </w:tc>
        <w:tc>
          <w:tcPr>
            <w:tcW w:w="124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生态环境保护与监管能力建设</w:t>
            </w:r>
          </w:p>
        </w:tc>
        <w:tc>
          <w:tcPr>
            <w:tcW w:w="229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大气、水环境重点排污单位完成自动监控安装联网工作，运行、维护重点污染源自动监控系统，保障自动监控设施正常运行，提升自动监控监管水平</w:t>
            </w:r>
          </w:p>
        </w:tc>
        <w:tc>
          <w:tcPr>
            <w:tcW w:w="91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约束性工作</w:t>
            </w:r>
          </w:p>
        </w:tc>
        <w:tc>
          <w:tcPr>
            <w:tcW w:w="82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财政补助</w:t>
            </w:r>
          </w:p>
        </w:tc>
        <w:tc>
          <w:tcPr>
            <w:tcW w:w="133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不超过项目投资总额</w:t>
            </w:r>
          </w:p>
        </w:tc>
        <w:tc>
          <w:tcPr>
            <w:tcW w:w="519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rPr>
              <w:t>1.</w:t>
            </w:r>
            <w:r>
              <w:rPr>
                <w:rFonts w:hint="default" w:ascii="Times New Roman" w:hAnsi="Times New Roman" w:eastAsia="楷体_GB2312" w:cs="Times New Roman"/>
                <w:color w:val="auto"/>
                <w:sz w:val="24"/>
                <w:szCs w:val="24"/>
                <w:lang w:val="en-US" w:eastAsia="zh-CN"/>
              </w:rPr>
              <w:t>每年按照国家和省的要求，督查企业完成自动监控设备安装、联网工作；</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lang w:eastAsia="zh-CN"/>
              </w:rPr>
            </w:pPr>
            <w:r>
              <w:rPr>
                <w:rFonts w:hint="default" w:ascii="Times New Roman" w:hAnsi="Times New Roman" w:eastAsia="楷体_GB2312" w:cs="Times New Roman"/>
                <w:color w:val="auto"/>
                <w:sz w:val="24"/>
                <w:szCs w:val="24"/>
                <w:lang w:val="en-US" w:eastAsia="zh-CN"/>
              </w:rPr>
              <w:t>2.</w:t>
            </w:r>
            <w:r>
              <w:rPr>
                <w:rFonts w:hint="default" w:ascii="Times New Roman" w:hAnsi="Times New Roman" w:eastAsia="楷体_GB2312" w:cs="Times New Roman"/>
                <w:color w:val="auto"/>
                <w:sz w:val="24"/>
                <w:szCs w:val="24"/>
              </w:rPr>
              <w:t>维护保障重点污染源自动监控系统及各个子系统正常运行，保障自动监控数据稳定完整上传</w:t>
            </w:r>
            <w:r>
              <w:rPr>
                <w:rFonts w:hint="default" w:ascii="Times New Roman" w:hAnsi="Times New Roman" w:eastAsia="楷体_GB2312" w:cs="Times New Roman"/>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3</w:t>
            </w:r>
            <w:r>
              <w:rPr>
                <w:rFonts w:hint="default" w:ascii="Times New Roman" w:hAnsi="Times New Roman" w:eastAsia="楷体_GB2312" w:cs="Times New Roman"/>
                <w:color w:val="auto"/>
                <w:sz w:val="24"/>
                <w:szCs w:val="24"/>
              </w:rPr>
              <w:t>.巡检自动监控系统各个污染源战点的实时数据、历史数据以及传输有效率状况，对国发平台故障及污染源超标情况及时向相关负责人报告；</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4</w:t>
            </w:r>
            <w:r>
              <w:rPr>
                <w:rFonts w:hint="default" w:ascii="Times New Roman" w:hAnsi="Times New Roman" w:eastAsia="楷体_GB2312" w:cs="Times New Roman"/>
                <w:color w:val="auto"/>
                <w:sz w:val="24"/>
                <w:szCs w:val="24"/>
              </w:rPr>
              <w:t>.对企业关停产、停运情况等及时在自动监控平台录入相关凭证；</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5</w:t>
            </w:r>
            <w:r>
              <w:rPr>
                <w:rFonts w:hint="default" w:ascii="Times New Roman" w:hAnsi="Times New Roman" w:eastAsia="楷体_GB2312" w:cs="Times New Roman"/>
                <w:color w:val="auto"/>
                <w:sz w:val="24"/>
                <w:szCs w:val="24"/>
              </w:rPr>
              <w:t>.及时响应省工作平台各项任务，包括不限于数据修约、停运管理、及时通知相关人员跟踪处理。</w:t>
            </w:r>
          </w:p>
        </w:tc>
        <w:tc>
          <w:tcPr>
            <w:tcW w:w="99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2020年</w:t>
            </w:r>
          </w:p>
        </w:tc>
        <w:tc>
          <w:tcPr>
            <w:tcW w:w="13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汕尾市75万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0" w:hRule="atLeast"/>
          <w:jc w:val="center"/>
        </w:trPr>
        <w:tc>
          <w:tcPr>
            <w:tcW w:w="65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楷体_GB2312" w:cs="Times New Roman"/>
                <w:color w:val="auto"/>
                <w:sz w:val="24"/>
                <w:szCs w:val="24"/>
                <w:lang w:eastAsia="zh-CN"/>
              </w:rPr>
            </w:pPr>
            <w:r>
              <w:rPr>
                <w:rFonts w:hint="default" w:ascii="Times New Roman" w:hAnsi="Times New Roman" w:eastAsia="楷体_GB2312" w:cs="Times New Roman"/>
                <w:color w:val="auto"/>
                <w:sz w:val="24"/>
                <w:szCs w:val="24"/>
                <w:lang w:val="en-US" w:eastAsia="zh-CN"/>
              </w:rPr>
              <w:t>7</w:t>
            </w:r>
          </w:p>
        </w:tc>
        <w:tc>
          <w:tcPr>
            <w:tcW w:w="1434"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环境监管能力建设</w:t>
            </w:r>
          </w:p>
        </w:tc>
        <w:tc>
          <w:tcPr>
            <w:tcW w:w="124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生态环境保护与监管能力建设</w:t>
            </w:r>
          </w:p>
        </w:tc>
        <w:tc>
          <w:tcPr>
            <w:tcW w:w="229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大气、水环境重点排污单位完成自动监控安装联网工作，运行、维护重点污染源自动监控系统，保障自动监控设施正常运行，提升自动监控监管水平</w:t>
            </w:r>
          </w:p>
        </w:tc>
        <w:tc>
          <w:tcPr>
            <w:tcW w:w="91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约束性工作</w:t>
            </w:r>
          </w:p>
        </w:tc>
        <w:tc>
          <w:tcPr>
            <w:tcW w:w="82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财政补助</w:t>
            </w:r>
          </w:p>
        </w:tc>
        <w:tc>
          <w:tcPr>
            <w:tcW w:w="133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不超过项目投资总额</w:t>
            </w:r>
          </w:p>
        </w:tc>
        <w:tc>
          <w:tcPr>
            <w:tcW w:w="519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rPr>
              <w:t>1.</w:t>
            </w:r>
            <w:r>
              <w:rPr>
                <w:rFonts w:hint="default" w:ascii="Times New Roman" w:hAnsi="Times New Roman" w:eastAsia="楷体_GB2312" w:cs="Times New Roman"/>
                <w:color w:val="auto"/>
                <w:sz w:val="24"/>
                <w:szCs w:val="24"/>
                <w:lang w:val="en-US" w:eastAsia="zh-CN"/>
              </w:rPr>
              <w:t>每年按照国家和省的要求，督查企业完成自动监控设备安装、联网工作；</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lang w:eastAsia="zh-CN"/>
              </w:rPr>
            </w:pPr>
            <w:r>
              <w:rPr>
                <w:rFonts w:hint="default" w:ascii="Times New Roman" w:hAnsi="Times New Roman" w:eastAsia="楷体_GB2312" w:cs="Times New Roman"/>
                <w:color w:val="auto"/>
                <w:sz w:val="24"/>
                <w:szCs w:val="24"/>
                <w:lang w:val="en-US" w:eastAsia="zh-CN"/>
              </w:rPr>
              <w:t>2.</w:t>
            </w:r>
            <w:r>
              <w:rPr>
                <w:rFonts w:hint="default" w:ascii="Times New Roman" w:hAnsi="Times New Roman" w:eastAsia="楷体_GB2312" w:cs="Times New Roman"/>
                <w:color w:val="auto"/>
                <w:sz w:val="24"/>
                <w:szCs w:val="24"/>
              </w:rPr>
              <w:t>维护保障重点污染源自动监控系统及各个子系统正常运行，保障自动监控数据稳定完整上传</w:t>
            </w:r>
            <w:r>
              <w:rPr>
                <w:rFonts w:hint="default" w:ascii="Times New Roman" w:hAnsi="Times New Roman" w:eastAsia="楷体_GB2312" w:cs="Times New Roman"/>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3</w:t>
            </w:r>
            <w:r>
              <w:rPr>
                <w:rFonts w:hint="default" w:ascii="Times New Roman" w:hAnsi="Times New Roman" w:eastAsia="楷体_GB2312" w:cs="Times New Roman"/>
                <w:color w:val="auto"/>
                <w:sz w:val="24"/>
                <w:szCs w:val="24"/>
              </w:rPr>
              <w:t>.巡检自动监控系统各个污染源战点的实时数据、历史数据以及传输有效率状况，对国发平台故障及污染源超标情况及时向相关负责人报告；</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4</w:t>
            </w:r>
            <w:r>
              <w:rPr>
                <w:rFonts w:hint="default" w:ascii="Times New Roman" w:hAnsi="Times New Roman" w:eastAsia="楷体_GB2312" w:cs="Times New Roman"/>
                <w:color w:val="auto"/>
                <w:sz w:val="24"/>
                <w:szCs w:val="24"/>
              </w:rPr>
              <w:t>.对企业关停产、停运情况等及时在自动监控平台录入相关凭证；</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5</w:t>
            </w:r>
            <w:r>
              <w:rPr>
                <w:rFonts w:hint="default" w:ascii="Times New Roman" w:hAnsi="Times New Roman" w:eastAsia="楷体_GB2312" w:cs="Times New Roman"/>
                <w:color w:val="auto"/>
                <w:sz w:val="24"/>
                <w:szCs w:val="24"/>
              </w:rPr>
              <w:t>.及时响应省工作平台各项任务，包括不限于数据修约、停运管理、及时通知相关人员跟踪处理。</w:t>
            </w:r>
          </w:p>
        </w:tc>
        <w:tc>
          <w:tcPr>
            <w:tcW w:w="99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2020年</w:t>
            </w:r>
          </w:p>
        </w:tc>
        <w:tc>
          <w:tcPr>
            <w:tcW w:w="13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江门市75万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75" w:hRule="atLeast"/>
          <w:jc w:val="center"/>
        </w:trPr>
        <w:tc>
          <w:tcPr>
            <w:tcW w:w="65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8</w:t>
            </w:r>
          </w:p>
        </w:tc>
        <w:tc>
          <w:tcPr>
            <w:tcW w:w="1434"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环境监管能力建设</w:t>
            </w:r>
          </w:p>
        </w:tc>
        <w:tc>
          <w:tcPr>
            <w:tcW w:w="124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生态环境保护与监管能力建设</w:t>
            </w:r>
          </w:p>
        </w:tc>
        <w:tc>
          <w:tcPr>
            <w:tcW w:w="229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大气、水环境重点排污单位完成自动监控安装联网工作，运行、维护重点污染源自动监控系统，保障自动监控设施正常运行，提升自动监控监管水平</w:t>
            </w:r>
          </w:p>
        </w:tc>
        <w:tc>
          <w:tcPr>
            <w:tcW w:w="91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约束性工作</w:t>
            </w:r>
          </w:p>
        </w:tc>
        <w:tc>
          <w:tcPr>
            <w:tcW w:w="82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财政补助</w:t>
            </w:r>
          </w:p>
        </w:tc>
        <w:tc>
          <w:tcPr>
            <w:tcW w:w="133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不超过项目投资总额</w:t>
            </w:r>
          </w:p>
        </w:tc>
        <w:tc>
          <w:tcPr>
            <w:tcW w:w="519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rPr>
              <w:t>1.</w:t>
            </w:r>
            <w:r>
              <w:rPr>
                <w:rFonts w:hint="default" w:ascii="Times New Roman" w:hAnsi="Times New Roman" w:eastAsia="楷体_GB2312" w:cs="Times New Roman"/>
                <w:color w:val="auto"/>
                <w:sz w:val="24"/>
                <w:szCs w:val="24"/>
                <w:lang w:val="en-US" w:eastAsia="zh-CN"/>
              </w:rPr>
              <w:t>每年按照国家和省的要求，督查企业完成自动监控设备安装、联网工作；</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lang w:eastAsia="zh-CN"/>
              </w:rPr>
            </w:pPr>
            <w:r>
              <w:rPr>
                <w:rFonts w:hint="default" w:ascii="Times New Roman" w:hAnsi="Times New Roman" w:eastAsia="楷体_GB2312" w:cs="Times New Roman"/>
                <w:color w:val="auto"/>
                <w:sz w:val="24"/>
                <w:szCs w:val="24"/>
                <w:lang w:val="en-US" w:eastAsia="zh-CN"/>
              </w:rPr>
              <w:t>2.</w:t>
            </w:r>
            <w:r>
              <w:rPr>
                <w:rFonts w:hint="default" w:ascii="Times New Roman" w:hAnsi="Times New Roman" w:eastAsia="楷体_GB2312" w:cs="Times New Roman"/>
                <w:color w:val="auto"/>
                <w:sz w:val="24"/>
                <w:szCs w:val="24"/>
              </w:rPr>
              <w:t>维护保障重点污染源自动监控系统及各个子系统正常运行，保障自动监控数据稳定完整上传</w:t>
            </w:r>
            <w:r>
              <w:rPr>
                <w:rFonts w:hint="default" w:ascii="Times New Roman" w:hAnsi="Times New Roman" w:eastAsia="楷体_GB2312" w:cs="Times New Roman"/>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3</w:t>
            </w:r>
            <w:r>
              <w:rPr>
                <w:rFonts w:hint="default" w:ascii="Times New Roman" w:hAnsi="Times New Roman" w:eastAsia="楷体_GB2312" w:cs="Times New Roman"/>
                <w:color w:val="auto"/>
                <w:sz w:val="24"/>
                <w:szCs w:val="24"/>
              </w:rPr>
              <w:t>.巡检自动监控系统各个污染源战点的实时数据、历史数据以及传输有效率状况，对国发平台故障及污染源超标情况及时向相关负责人报告；</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4</w:t>
            </w:r>
            <w:r>
              <w:rPr>
                <w:rFonts w:hint="default" w:ascii="Times New Roman" w:hAnsi="Times New Roman" w:eastAsia="楷体_GB2312" w:cs="Times New Roman"/>
                <w:color w:val="auto"/>
                <w:sz w:val="24"/>
                <w:szCs w:val="24"/>
              </w:rPr>
              <w:t>.对企业关停产、停运情况等及时在自动监控平台录入相关凭证；</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5</w:t>
            </w:r>
            <w:r>
              <w:rPr>
                <w:rFonts w:hint="default" w:ascii="Times New Roman" w:hAnsi="Times New Roman" w:eastAsia="楷体_GB2312" w:cs="Times New Roman"/>
                <w:color w:val="auto"/>
                <w:sz w:val="24"/>
                <w:szCs w:val="24"/>
              </w:rPr>
              <w:t>.及时响应省工作平台各项任务，包括不限于数据修约、停运管理、及时通知相关人员跟踪处理。</w:t>
            </w:r>
          </w:p>
        </w:tc>
        <w:tc>
          <w:tcPr>
            <w:tcW w:w="99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2020年</w:t>
            </w:r>
          </w:p>
        </w:tc>
        <w:tc>
          <w:tcPr>
            <w:tcW w:w="13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阳江市75万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10" w:hRule="atLeast"/>
          <w:jc w:val="center"/>
        </w:trPr>
        <w:tc>
          <w:tcPr>
            <w:tcW w:w="65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9</w:t>
            </w:r>
          </w:p>
        </w:tc>
        <w:tc>
          <w:tcPr>
            <w:tcW w:w="1434"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环境监管能力建设</w:t>
            </w:r>
          </w:p>
        </w:tc>
        <w:tc>
          <w:tcPr>
            <w:tcW w:w="124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生态环境保护与监管能力建设</w:t>
            </w:r>
          </w:p>
        </w:tc>
        <w:tc>
          <w:tcPr>
            <w:tcW w:w="229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大气、水环境重点排污单位完成自动监控安装联网工作，运行、维护重点污染源自动监控系统，保障自动监控设施正常运行，提升自动监控监管水平</w:t>
            </w:r>
          </w:p>
        </w:tc>
        <w:tc>
          <w:tcPr>
            <w:tcW w:w="91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约束性工作</w:t>
            </w:r>
          </w:p>
        </w:tc>
        <w:tc>
          <w:tcPr>
            <w:tcW w:w="82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财政补助</w:t>
            </w:r>
          </w:p>
        </w:tc>
        <w:tc>
          <w:tcPr>
            <w:tcW w:w="133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不超过项目投资总额</w:t>
            </w:r>
          </w:p>
        </w:tc>
        <w:tc>
          <w:tcPr>
            <w:tcW w:w="519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rPr>
              <w:t>1.</w:t>
            </w:r>
            <w:r>
              <w:rPr>
                <w:rFonts w:hint="default" w:ascii="Times New Roman" w:hAnsi="Times New Roman" w:eastAsia="楷体_GB2312" w:cs="Times New Roman"/>
                <w:color w:val="auto"/>
                <w:sz w:val="24"/>
                <w:szCs w:val="24"/>
                <w:lang w:val="en-US" w:eastAsia="zh-CN"/>
              </w:rPr>
              <w:t>每年按照国家和省的要求，督查企业完成自动监控设备安装、联网工作；</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lang w:eastAsia="zh-CN"/>
              </w:rPr>
            </w:pPr>
            <w:r>
              <w:rPr>
                <w:rFonts w:hint="default" w:ascii="Times New Roman" w:hAnsi="Times New Roman" w:eastAsia="楷体_GB2312" w:cs="Times New Roman"/>
                <w:color w:val="auto"/>
                <w:sz w:val="24"/>
                <w:szCs w:val="24"/>
                <w:lang w:val="en-US" w:eastAsia="zh-CN"/>
              </w:rPr>
              <w:t>2.</w:t>
            </w:r>
            <w:r>
              <w:rPr>
                <w:rFonts w:hint="default" w:ascii="Times New Roman" w:hAnsi="Times New Roman" w:eastAsia="楷体_GB2312" w:cs="Times New Roman"/>
                <w:color w:val="auto"/>
                <w:sz w:val="24"/>
                <w:szCs w:val="24"/>
              </w:rPr>
              <w:t>维护保障重点污染源自动监控系统及各个子系统正常运行，保障自动监控数据稳定完整上传</w:t>
            </w:r>
            <w:r>
              <w:rPr>
                <w:rFonts w:hint="default" w:ascii="Times New Roman" w:hAnsi="Times New Roman" w:eastAsia="楷体_GB2312" w:cs="Times New Roman"/>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3</w:t>
            </w:r>
            <w:r>
              <w:rPr>
                <w:rFonts w:hint="default" w:ascii="Times New Roman" w:hAnsi="Times New Roman" w:eastAsia="楷体_GB2312" w:cs="Times New Roman"/>
                <w:color w:val="auto"/>
                <w:sz w:val="24"/>
                <w:szCs w:val="24"/>
              </w:rPr>
              <w:t>.巡检自动监控系统各个污染源战点的实时数据、历史数据以及传输有效率状况，对国发平台故障及污染源超标情况及时向相关负责人报告；</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4</w:t>
            </w:r>
            <w:r>
              <w:rPr>
                <w:rFonts w:hint="default" w:ascii="Times New Roman" w:hAnsi="Times New Roman" w:eastAsia="楷体_GB2312" w:cs="Times New Roman"/>
                <w:color w:val="auto"/>
                <w:sz w:val="24"/>
                <w:szCs w:val="24"/>
              </w:rPr>
              <w:t>.对企业关停产、停运情况等及时在自动监控平台录入相关凭证；</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5</w:t>
            </w:r>
            <w:r>
              <w:rPr>
                <w:rFonts w:hint="default" w:ascii="Times New Roman" w:hAnsi="Times New Roman" w:eastAsia="楷体_GB2312" w:cs="Times New Roman"/>
                <w:color w:val="auto"/>
                <w:sz w:val="24"/>
                <w:szCs w:val="24"/>
              </w:rPr>
              <w:t>.及时响应省工作平台各项任务，包括不限于数据修约、停运管理、及时通知相关人员跟踪处理。</w:t>
            </w:r>
          </w:p>
        </w:tc>
        <w:tc>
          <w:tcPr>
            <w:tcW w:w="99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2020年</w:t>
            </w:r>
          </w:p>
        </w:tc>
        <w:tc>
          <w:tcPr>
            <w:tcW w:w="13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湛江市75万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80" w:hRule="atLeast"/>
          <w:jc w:val="center"/>
        </w:trPr>
        <w:tc>
          <w:tcPr>
            <w:tcW w:w="65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10</w:t>
            </w:r>
          </w:p>
        </w:tc>
        <w:tc>
          <w:tcPr>
            <w:tcW w:w="1434"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环境监管能力建设</w:t>
            </w:r>
          </w:p>
        </w:tc>
        <w:tc>
          <w:tcPr>
            <w:tcW w:w="124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生态环境保护与监管能力建设</w:t>
            </w:r>
          </w:p>
        </w:tc>
        <w:tc>
          <w:tcPr>
            <w:tcW w:w="229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大气、水环境重点排污单位完成自动监控安装联网工作，运行、维护重点污染源自动监控系统，保障自动监控设施正常运行，提升自动监控监管水平</w:t>
            </w:r>
          </w:p>
        </w:tc>
        <w:tc>
          <w:tcPr>
            <w:tcW w:w="91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约束性工作</w:t>
            </w:r>
          </w:p>
        </w:tc>
        <w:tc>
          <w:tcPr>
            <w:tcW w:w="82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财政补助</w:t>
            </w:r>
          </w:p>
        </w:tc>
        <w:tc>
          <w:tcPr>
            <w:tcW w:w="133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不超过项目投资总额</w:t>
            </w:r>
          </w:p>
        </w:tc>
        <w:tc>
          <w:tcPr>
            <w:tcW w:w="519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rPr>
              <w:t>1.</w:t>
            </w:r>
            <w:r>
              <w:rPr>
                <w:rFonts w:hint="default" w:ascii="Times New Roman" w:hAnsi="Times New Roman" w:eastAsia="楷体_GB2312" w:cs="Times New Roman"/>
                <w:color w:val="auto"/>
                <w:sz w:val="24"/>
                <w:szCs w:val="24"/>
                <w:lang w:val="en-US" w:eastAsia="zh-CN"/>
              </w:rPr>
              <w:t>每年按照国家和省的要求，督查企业完成自动监控设备安装、联网工作；</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lang w:eastAsia="zh-CN"/>
              </w:rPr>
            </w:pPr>
            <w:r>
              <w:rPr>
                <w:rFonts w:hint="default" w:ascii="Times New Roman" w:hAnsi="Times New Roman" w:eastAsia="楷体_GB2312" w:cs="Times New Roman"/>
                <w:color w:val="auto"/>
                <w:sz w:val="24"/>
                <w:szCs w:val="24"/>
                <w:lang w:val="en-US" w:eastAsia="zh-CN"/>
              </w:rPr>
              <w:t>2.</w:t>
            </w:r>
            <w:r>
              <w:rPr>
                <w:rFonts w:hint="default" w:ascii="Times New Roman" w:hAnsi="Times New Roman" w:eastAsia="楷体_GB2312" w:cs="Times New Roman"/>
                <w:color w:val="auto"/>
                <w:sz w:val="24"/>
                <w:szCs w:val="24"/>
              </w:rPr>
              <w:t>维护保障重点污染源自动监控系统及各个子系统正常运行，保障自动监控数据稳定完整上传</w:t>
            </w:r>
            <w:r>
              <w:rPr>
                <w:rFonts w:hint="default" w:ascii="Times New Roman" w:hAnsi="Times New Roman" w:eastAsia="楷体_GB2312" w:cs="Times New Roman"/>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3</w:t>
            </w:r>
            <w:r>
              <w:rPr>
                <w:rFonts w:hint="default" w:ascii="Times New Roman" w:hAnsi="Times New Roman" w:eastAsia="楷体_GB2312" w:cs="Times New Roman"/>
                <w:color w:val="auto"/>
                <w:sz w:val="24"/>
                <w:szCs w:val="24"/>
              </w:rPr>
              <w:t>.巡检自动监控系统各个污染源战点的实时数据、历史数据以及传输有效率状况，对国发平台故障及污染源超标情况及时向相关负责人报告；</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4</w:t>
            </w:r>
            <w:r>
              <w:rPr>
                <w:rFonts w:hint="default" w:ascii="Times New Roman" w:hAnsi="Times New Roman" w:eastAsia="楷体_GB2312" w:cs="Times New Roman"/>
                <w:color w:val="auto"/>
                <w:sz w:val="24"/>
                <w:szCs w:val="24"/>
              </w:rPr>
              <w:t>.对企业关停产、停运情况等及时在自动监控平台录入相关凭证；</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5</w:t>
            </w:r>
            <w:r>
              <w:rPr>
                <w:rFonts w:hint="default" w:ascii="Times New Roman" w:hAnsi="Times New Roman" w:eastAsia="楷体_GB2312" w:cs="Times New Roman"/>
                <w:color w:val="auto"/>
                <w:sz w:val="24"/>
                <w:szCs w:val="24"/>
              </w:rPr>
              <w:t>.及时响应省工作平台各项任务，包括不限于数据修约、停运管理、及时通知相关人员跟踪处理。</w:t>
            </w:r>
          </w:p>
        </w:tc>
        <w:tc>
          <w:tcPr>
            <w:tcW w:w="99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2020年</w:t>
            </w:r>
          </w:p>
        </w:tc>
        <w:tc>
          <w:tcPr>
            <w:tcW w:w="13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茂名市75万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49" w:hRule="atLeast"/>
          <w:jc w:val="center"/>
        </w:trPr>
        <w:tc>
          <w:tcPr>
            <w:tcW w:w="65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11</w:t>
            </w:r>
          </w:p>
        </w:tc>
        <w:tc>
          <w:tcPr>
            <w:tcW w:w="1434"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环境监管能力建设</w:t>
            </w:r>
          </w:p>
        </w:tc>
        <w:tc>
          <w:tcPr>
            <w:tcW w:w="124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生态环境保护与监管能力建设</w:t>
            </w:r>
          </w:p>
        </w:tc>
        <w:tc>
          <w:tcPr>
            <w:tcW w:w="229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大气、水环境重点排污单位完成自动监控安装联网工作，运行、维护重点污染源自动监控系统，保障自动监控设施正常运行，提升自动监控监管水平</w:t>
            </w:r>
          </w:p>
        </w:tc>
        <w:tc>
          <w:tcPr>
            <w:tcW w:w="91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约束性工作</w:t>
            </w:r>
          </w:p>
        </w:tc>
        <w:tc>
          <w:tcPr>
            <w:tcW w:w="82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财政补助</w:t>
            </w:r>
          </w:p>
        </w:tc>
        <w:tc>
          <w:tcPr>
            <w:tcW w:w="133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不超过项目投资总额</w:t>
            </w:r>
          </w:p>
        </w:tc>
        <w:tc>
          <w:tcPr>
            <w:tcW w:w="519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rPr>
              <w:t>1.</w:t>
            </w:r>
            <w:r>
              <w:rPr>
                <w:rFonts w:hint="default" w:ascii="Times New Roman" w:hAnsi="Times New Roman" w:eastAsia="楷体_GB2312" w:cs="Times New Roman"/>
                <w:color w:val="auto"/>
                <w:sz w:val="24"/>
                <w:szCs w:val="24"/>
                <w:lang w:val="en-US" w:eastAsia="zh-CN"/>
              </w:rPr>
              <w:t>每年按照国家和省的要求，督查企业完成自动监控设备安装、联网工作；</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lang w:eastAsia="zh-CN"/>
              </w:rPr>
            </w:pPr>
            <w:r>
              <w:rPr>
                <w:rFonts w:hint="default" w:ascii="Times New Roman" w:hAnsi="Times New Roman" w:eastAsia="楷体_GB2312" w:cs="Times New Roman"/>
                <w:color w:val="auto"/>
                <w:sz w:val="24"/>
                <w:szCs w:val="24"/>
                <w:lang w:val="en-US" w:eastAsia="zh-CN"/>
              </w:rPr>
              <w:t>2.</w:t>
            </w:r>
            <w:r>
              <w:rPr>
                <w:rFonts w:hint="default" w:ascii="Times New Roman" w:hAnsi="Times New Roman" w:eastAsia="楷体_GB2312" w:cs="Times New Roman"/>
                <w:color w:val="auto"/>
                <w:sz w:val="24"/>
                <w:szCs w:val="24"/>
              </w:rPr>
              <w:t>维护保障重点污染源自动监控系统及各个子系统正常运行，保障自动监控数据稳定完整上传</w:t>
            </w:r>
            <w:r>
              <w:rPr>
                <w:rFonts w:hint="default" w:ascii="Times New Roman" w:hAnsi="Times New Roman" w:eastAsia="楷体_GB2312" w:cs="Times New Roman"/>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3</w:t>
            </w:r>
            <w:r>
              <w:rPr>
                <w:rFonts w:hint="default" w:ascii="Times New Roman" w:hAnsi="Times New Roman" w:eastAsia="楷体_GB2312" w:cs="Times New Roman"/>
                <w:color w:val="auto"/>
                <w:sz w:val="24"/>
                <w:szCs w:val="24"/>
              </w:rPr>
              <w:t>.巡检自动监控系统各个污染源战点的实时数据、历史数据以及传输有效率状况，对国发平台故障及污染源超标情况及时向相关负责人报告；</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4</w:t>
            </w:r>
            <w:r>
              <w:rPr>
                <w:rFonts w:hint="default" w:ascii="Times New Roman" w:hAnsi="Times New Roman" w:eastAsia="楷体_GB2312" w:cs="Times New Roman"/>
                <w:color w:val="auto"/>
                <w:sz w:val="24"/>
                <w:szCs w:val="24"/>
              </w:rPr>
              <w:t>.对企业关停产、停运情况等及时在自动监控平台录入相关凭证；</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5</w:t>
            </w:r>
            <w:r>
              <w:rPr>
                <w:rFonts w:hint="default" w:ascii="Times New Roman" w:hAnsi="Times New Roman" w:eastAsia="楷体_GB2312" w:cs="Times New Roman"/>
                <w:color w:val="auto"/>
                <w:sz w:val="24"/>
                <w:szCs w:val="24"/>
              </w:rPr>
              <w:t>.及时响应省工作平台各项任务，包括不限于数据修约、停运管理、及时通知相关人员跟踪处理。</w:t>
            </w:r>
          </w:p>
        </w:tc>
        <w:tc>
          <w:tcPr>
            <w:tcW w:w="99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2020年</w:t>
            </w:r>
          </w:p>
        </w:tc>
        <w:tc>
          <w:tcPr>
            <w:tcW w:w="13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肇庆市75万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80" w:hRule="atLeast"/>
          <w:jc w:val="center"/>
        </w:trPr>
        <w:tc>
          <w:tcPr>
            <w:tcW w:w="65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12</w:t>
            </w:r>
          </w:p>
        </w:tc>
        <w:tc>
          <w:tcPr>
            <w:tcW w:w="1434"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环境监管能力建设</w:t>
            </w:r>
          </w:p>
        </w:tc>
        <w:tc>
          <w:tcPr>
            <w:tcW w:w="124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生态环境保护与监管能力建设</w:t>
            </w:r>
          </w:p>
        </w:tc>
        <w:tc>
          <w:tcPr>
            <w:tcW w:w="229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大气、水环境重点排污单位完成自动监控安装联网工作，运行、维护重点污染源自动监控系统，保障自动监控设施正常运行，提升自动监控监管水平</w:t>
            </w:r>
          </w:p>
        </w:tc>
        <w:tc>
          <w:tcPr>
            <w:tcW w:w="91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约束性工作</w:t>
            </w:r>
          </w:p>
        </w:tc>
        <w:tc>
          <w:tcPr>
            <w:tcW w:w="82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财政补助</w:t>
            </w:r>
          </w:p>
        </w:tc>
        <w:tc>
          <w:tcPr>
            <w:tcW w:w="133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不超过项目投资总额</w:t>
            </w:r>
          </w:p>
        </w:tc>
        <w:tc>
          <w:tcPr>
            <w:tcW w:w="519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rPr>
              <w:t>1.</w:t>
            </w:r>
            <w:r>
              <w:rPr>
                <w:rFonts w:hint="default" w:ascii="Times New Roman" w:hAnsi="Times New Roman" w:eastAsia="楷体_GB2312" w:cs="Times New Roman"/>
                <w:color w:val="auto"/>
                <w:sz w:val="24"/>
                <w:szCs w:val="24"/>
                <w:lang w:val="en-US" w:eastAsia="zh-CN"/>
              </w:rPr>
              <w:t>每年按照国家和省的要求，督查企业完成自动监控设备安装、联网工作；</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lang w:eastAsia="zh-CN"/>
              </w:rPr>
            </w:pPr>
            <w:r>
              <w:rPr>
                <w:rFonts w:hint="default" w:ascii="Times New Roman" w:hAnsi="Times New Roman" w:eastAsia="楷体_GB2312" w:cs="Times New Roman"/>
                <w:color w:val="auto"/>
                <w:sz w:val="24"/>
                <w:szCs w:val="24"/>
                <w:lang w:val="en-US" w:eastAsia="zh-CN"/>
              </w:rPr>
              <w:t>2.</w:t>
            </w:r>
            <w:r>
              <w:rPr>
                <w:rFonts w:hint="default" w:ascii="Times New Roman" w:hAnsi="Times New Roman" w:eastAsia="楷体_GB2312" w:cs="Times New Roman"/>
                <w:color w:val="auto"/>
                <w:sz w:val="24"/>
                <w:szCs w:val="24"/>
              </w:rPr>
              <w:t>维护保障重点污染源自动监控系统及各个子系统正常运行，保障自动监控数据稳定完整上传</w:t>
            </w:r>
            <w:r>
              <w:rPr>
                <w:rFonts w:hint="default" w:ascii="Times New Roman" w:hAnsi="Times New Roman" w:eastAsia="楷体_GB2312" w:cs="Times New Roman"/>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3</w:t>
            </w:r>
            <w:r>
              <w:rPr>
                <w:rFonts w:hint="default" w:ascii="Times New Roman" w:hAnsi="Times New Roman" w:eastAsia="楷体_GB2312" w:cs="Times New Roman"/>
                <w:color w:val="auto"/>
                <w:sz w:val="24"/>
                <w:szCs w:val="24"/>
              </w:rPr>
              <w:t>.巡检自动监控系统各个污染源战点的实时数据、历史数据以及传输有效率状况，对国发平台故障及污染源超标情况及时向相关负责人报告；</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4</w:t>
            </w:r>
            <w:r>
              <w:rPr>
                <w:rFonts w:hint="default" w:ascii="Times New Roman" w:hAnsi="Times New Roman" w:eastAsia="楷体_GB2312" w:cs="Times New Roman"/>
                <w:color w:val="auto"/>
                <w:sz w:val="24"/>
                <w:szCs w:val="24"/>
              </w:rPr>
              <w:t>.对企业关停产、停运情况等及时在自动监控平台录入相关凭证；</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5</w:t>
            </w:r>
            <w:r>
              <w:rPr>
                <w:rFonts w:hint="default" w:ascii="Times New Roman" w:hAnsi="Times New Roman" w:eastAsia="楷体_GB2312" w:cs="Times New Roman"/>
                <w:color w:val="auto"/>
                <w:sz w:val="24"/>
                <w:szCs w:val="24"/>
              </w:rPr>
              <w:t>.及时响应省工作平台各项任务，包括不限于数据修约、停运管理、及时通知相关人员跟踪处理。</w:t>
            </w:r>
          </w:p>
        </w:tc>
        <w:tc>
          <w:tcPr>
            <w:tcW w:w="99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2020年</w:t>
            </w:r>
          </w:p>
        </w:tc>
        <w:tc>
          <w:tcPr>
            <w:tcW w:w="13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清远市75万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50" w:hRule="atLeast"/>
          <w:jc w:val="center"/>
        </w:trPr>
        <w:tc>
          <w:tcPr>
            <w:tcW w:w="65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13</w:t>
            </w:r>
          </w:p>
        </w:tc>
        <w:tc>
          <w:tcPr>
            <w:tcW w:w="1434"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环境监管能力建设</w:t>
            </w:r>
          </w:p>
        </w:tc>
        <w:tc>
          <w:tcPr>
            <w:tcW w:w="124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生态环境保护与监管能力建设</w:t>
            </w:r>
          </w:p>
        </w:tc>
        <w:tc>
          <w:tcPr>
            <w:tcW w:w="229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大气、水环境重点排污单位完成自动监控安装联网工作，运行、维护重点污染源自动监控系统，保障自动监控设施正常运行，提升自动监控监管水平</w:t>
            </w:r>
          </w:p>
        </w:tc>
        <w:tc>
          <w:tcPr>
            <w:tcW w:w="91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约束性工作</w:t>
            </w:r>
          </w:p>
        </w:tc>
        <w:tc>
          <w:tcPr>
            <w:tcW w:w="82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财政补助</w:t>
            </w:r>
          </w:p>
        </w:tc>
        <w:tc>
          <w:tcPr>
            <w:tcW w:w="133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不超过项目投资总额</w:t>
            </w:r>
          </w:p>
        </w:tc>
        <w:tc>
          <w:tcPr>
            <w:tcW w:w="519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rPr>
              <w:t>1.</w:t>
            </w:r>
            <w:r>
              <w:rPr>
                <w:rFonts w:hint="default" w:ascii="Times New Roman" w:hAnsi="Times New Roman" w:eastAsia="楷体_GB2312" w:cs="Times New Roman"/>
                <w:color w:val="auto"/>
                <w:sz w:val="24"/>
                <w:szCs w:val="24"/>
                <w:lang w:val="en-US" w:eastAsia="zh-CN"/>
              </w:rPr>
              <w:t>每年按照国家和省的要求，督查企业完成自动监控设备安装、联网工作；</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lang w:eastAsia="zh-CN"/>
              </w:rPr>
            </w:pPr>
            <w:r>
              <w:rPr>
                <w:rFonts w:hint="default" w:ascii="Times New Roman" w:hAnsi="Times New Roman" w:eastAsia="楷体_GB2312" w:cs="Times New Roman"/>
                <w:color w:val="auto"/>
                <w:sz w:val="24"/>
                <w:szCs w:val="24"/>
                <w:lang w:val="en-US" w:eastAsia="zh-CN"/>
              </w:rPr>
              <w:t>2.</w:t>
            </w:r>
            <w:r>
              <w:rPr>
                <w:rFonts w:hint="default" w:ascii="Times New Roman" w:hAnsi="Times New Roman" w:eastAsia="楷体_GB2312" w:cs="Times New Roman"/>
                <w:color w:val="auto"/>
                <w:sz w:val="24"/>
                <w:szCs w:val="24"/>
              </w:rPr>
              <w:t>维护保障重点污染源自动监控系统及各个子系统正常运行，保障自动监控数据稳定完整上传</w:t>
            </w:r>
            <w:r>
              <w:rPr>
                <w:rFonts w:hint="default" w:ascii="Times New Roman" w:hAnsi="Times New Roman" w:eastAsia="楷体_GB2312" w:cs="Times New Roman"/>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3</w:t>
            </w:r>
            <w:r>
              <w:rPr>
                <w:rFonts w:hint="default" w:ascii="Times New Roman" w:hAnsi="Times New Roman" w:eastAsia="楷体_GB2312" w:cs="Times New Roman"/>
                <w:color w:val="auto"/>
                <w:sz w:val="24"/>
                <w:szCs w:val="24"/>
              </w:rPr>
              <w:t>.巡检自动监控系统各个污染源战点的实时数据、历史数据以及传输有效率状况，对国发平台故障及污染源超标情况及时向相关负责人报告；</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4</w:t>
            </w:r>
            <w:r>
              <w:rPr>
                <w:rFonts w:hint="default" w:ascii="Times New Roman" w:hAnsi="Times New Roman" w:eastAsia="楷体_GB2312" w:cs="Times New Roman"/>
                <w:color w:val="auto"/>
                <w:sz w:val="24"/>
                <w:szCs w:val="24"/>
              </w:rPr>
              <w:t>.对企业关停产、停运情况等及时在自动监控平台录入相关凭证；</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5</w:t>
            </w:r>
            <w:r>
              <w:rPr>
                <w:rFonts w:hint="default" w:ascii="Times New Roman" w:hAnsi="Times New Roman" w:eastAsia="楷体_GB2312" w:cs="Times New Roman"/>
                <w:color w:val="auto"/>
                <w:sz w:val="24"/>
                <w:szCs w:val="24"/>
              </w:rPr>
              <w:t>.及时响应省工作平台各项任务，包括不限于数据修约、停运管理、及时通知相关人员跟踪处理。</w:t>
            </w:r>
          </w:p>
        </w:tc>
        <w:tc>
          <w:tcPr>
            <w:tcW w:w="99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2020年</w:t>
            </w:r>
          </w:p>
        </w:tc>
        <w:tc>
          <w:tcPr>
            <w:tcW w:w="13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潮州市75万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05" w:hRule="atLeast"/>
          <w:jc w:val="center"/>
        </w:trPr>
        <w:tc>
          <w:tcPr>
            <w:tcW w:w="65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14</w:t>
            </w:r>
          </w:p>
        </w:tc>
        <w:tc>
          <w:tcPr>
            <w:tcW w:w="1434"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环境监管能力建设</w:t>
            </w:r>
          </w:p>
        </w:tc>
        <w:tc>
          <w:tcPr>
            <w:tcW w:w="124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生态环境保护与监管能力建设</w:t>
            </w:r>
          </w:p>
        </w:tc>
        <w:tc>
          <w:tcPr>
            <w:tcW w:w="229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大气、水环境重点排污单位完成自动监控安装联网工作，运行、维护重点污染源自动监控系统，保障自动监控设施正常运行，提升自动监控监管水平</w:t>
            </w:r>
          </w:p>
        </w:tc>
        <w:tc>
          <w:tcPr>
            <w:tcW w:w="91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约束性工作</w:t>
            </w:r>
          </w:p>
        </w:tc>
        <w:tc>
          <w:tcPr>
            <w:tcW w:w="82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财政补助</w:t>
            </w:r>
          </w:p>
        </w:tc>
        <w:tc>
          <w:tcPr>
            <w:tcW w:w="133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不超过项目投资总额</w:t>
            </w:r>
          </w:p>
        </w:tc>
        <w:tc>
          <w:tcPr>
            <w:tcW w:w="519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rPr>
              <w:t>1.</w:t>
            </w:r>
            <w:r>
              <w:rPr>
                <w:rFonts w:hint="default" w:ascii="Times New Roman" w:hAnsi="Times New Roman" w:eastAsia="楷体_GB2312" w:cs="Times New Roman"/>
                <w:color w:val="auto"/>
                <w:sz w:val="24"/>
                <w:szCs w:val="24"/>
                <w:lang w:val="en-US" w:eastAsia="zh-CN"/>
              </w:rPr>
              <w:t>每年按照国家和省的要求，督查企业完成自动监控设备安装、联网工作；</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lang w:eastAsia="zh-CN"/>
              </w:rPr>
            </w:pPr>
            <w:r>
              <w:rPr>
                <w:rFonts w:hint="default" w:ascii="Times New Roman" w:hAnsi="Times New Roman" w:eastAsia="楷体_GB2312" w:cs="Times New Roman"/>
                <w:color w:val="auto"/>
                <w:sz w:val="24"/>
                <w:szCs w:val="24"/>
                <w:lang w:val="en-US" w:eastAsia="zh-CN"/>
              </w:rPr>
              <w:t>2.</w:t>
            </w:r>
            <w:r>
              <w:rPr>
                <w:rFonts w:hint="default" w:ascii="Times New Roman" w:hAnsi="Times New Roman" w:eastAsia="楷体_GB2312" w:cs="Times New Roman"/>
                <w:color w:val="auto"/>
                <w:sz w:val="24"/>
                <w:szCs w:val="24"/>
              </w:rPr>
              <w:t>维护保障重点污染源自动监控系统及各个子系统正常运行，保障自动监控数据稳定完整上传</w:t>
            </w:r>
            <w:r>
              <w:rPr>
                <w:rFonts w:hint="default" w:ascii="Times New Roman" w:hAnsi="Times New Roman" w:eastAsia="楷体_GB2312" w:cs="Times New Roman"/>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3</w:t>
            </w:r>
            <w:r>
              <w:rPr>
                <w:rFonts w:hint="default" w:ascii="Times New Roman" w:hAnsi="Times New Roman" w:eastAsia="楷体_GB2312" w:cs="Times New Roman"/>
                <w:color w:val="auto"/>
                <w:sz w:val="24"/>
                <w:szCs w:val="24"/>
              </w:rPr>
              <w:t>.巡检自动监控系统各个污染源战点的实时数据、历史数据以及传输有效率状况，对国发平台故障及污染源超标情况及时向相关负责人报告；</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4</w:t>
            </w:r>
            <w:r>
              <w:rPr>
                <w:rFonts w:hint="default" w:ascii="Times New Roman" w:hAnsi="Times New Roman" w:eastAsia="楷体_GB2312" w:cs="Times New Roman"/>
                <w:color w:val="auto"/>
                <w:sz w:val="24"/>
                <w:szCs w:val="24"/>
              </w:rPr>
              <w:t>.对企业关停产、停运情况等及时在自动监控平台录入相关凭证；</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5</w:t>
            </w:r>
            <w:r>
              <w:rPr>
                <w:rFonts w:hint="default" w:ascii="Times New Roman" w:hAnsi="Times New Roman" w:eastAsia="楷体_GB2312" w:cs="Times New Roman"/>
                <w:color w:val="auto"/>
                <w:sz w:val="24"/>
                <w:szCs w:val="24"/>
              </w:rPr>
              <w:t>.及时响应省工作平台各项任务，包括不限于数据修约、停运管理、及时通知相关人员跟踪处理。</w:t>
            </w:r>
          </w:p>
        </w:tc>
        <w:tc>
          <w:tcPr>
            <w:tcW w:w="99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2020年</w:t>
            </w:r>
          </w:p>
        </w:tc>
        <w:tc>
          <w:tcPr>
            <w:tcW w:w="13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揭阳市75万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49" w:hRule="atLeast"/>
          <w:jc w:val="center"/>
        </w:trPr>
        <w:tc>
          <w:tcPr>
            <w:tcW w:w="65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lang w:val="en-US" w:eastAsia="zh-CN"/>
              </w:rPr>
              <w:t>15</w:t>
            </w:r>
          </w:p>
        </w:tc>
        <w:tc>
          <w:tcPr>
            <w:tcW w:w="1434"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环境监管能力建设</w:t>
            </w:r>
          </w:p>
        </w:tc>
        <w:tc>
          <w:tcPr>
            <w:tcW w:w="124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生态环境保护与监管能力建设</w:t>
            </w:r>
          </w:p>
        </w:tc>
        <w:tc>
          <w:tcPr>
            <w:tcW w:w="229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大气、水环境重点排污单位完成自动监控安装联网工作，运行、维护重点污染源自动监控系统，保障自动监控设施正常运行，提升自动监控监管水平</w:t>
            </w:r>
          </w:p>
        </w:tc>
        <w:tc>
          <w:tcPr>
            <w:tcW w:w="91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约束性工作</w:t>
            </w:r>
          </w:p>
        </w:tc>
        <w:tc>
          <w:tcPr>
            <w:tcW w:w="82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财政补助</w:t>
            </w:r>
          </w:p>
        </w:tc>
        <w:tc>
          <w:tcPr>
            <w:tcW w:w="133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不超过项目投资总额</w:t>
            </w:r>
          </w:p>
        </w:tc>
        <w:tc>
          <w:tcPr>
            <w:tcW w:w="519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lang w:val="en-US" w:eastAsia="zh-CN"/>
              </w:rPr>
            </w:pPr>
            <w:r>
              <w:rPr>
                <w:rFonts w:hint="default" w:ascii="Times New Roman" w:hAnsi="Times New Roman" w:eastAsia="楷体_GB2312" w:cs="Times New Roman"/>
                <w:color w:val="auto"/>
                <w:sz w:val="24"/>
                <w:szCs w:val="24"/>
              </w:rPr>
              <w:t>1.</w:t>
            </w:r>
            <w:r>
              <w:rPr>
                <w:rFonts w:hint="default" w:ascii="Times New Roman" w:hAnsi="Times New Roman" w:eastAsia="楷体_GB2312" w:cs="Times New Roman"/>
                <w:color w:val="auto"/>
                <w:sz w:val="24"/>
                <w:szCs w:val="24"/>
                <w:lang w:val="en-US" w:eastAsia="zh-CN"/>
              </w:rPr>
              <w:t>每年按照国家和省的要求，督查企业完成自动监控设备安装、联网工作；</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lang w:eastAsia="zh-CN"/>
              </w:rPr>
            </w:pPr>
            <w:r>
              <w:rPr>
                <w:rFonts w:hint="default" w:ascii="Times New Roman" w:hAnsi="Times New Roman" w:eastAsia="楷体_GB2312" w:cs="Times New Roman"/>
                <w:color w:val="auto"/>
                <w:sz w:val="24"/>
                <w:szCs w:val="24"/>
                <w:lang w:val="en-US" w:eastAsia="zh-CN"/>
              </w:rPr>
              <w:t>2.</w:t>
            </w:r>
            <w:r>
              <w:rPr>
                <w:rFonts w:hint="default" w:ascii="Times New Roman" w:hAnsi="Times New Roman" w:eastAsia="楷体_GB2312" w:cs="Times New Roman"/>
                <w:color w:val="auto"/>
                <w:sz w:val="24"/>
                <w:szCs w:val="24"/>
              </w:rPr>
              <w:t>维护保障重点污染源自动监控系统及各个子系统正常运行，保障自动监控数据稳定完整上传</w:t>
            </w:r>
            <w:r>
              <w:rPr>
                <w:rFonts w:hint="default" w:ascii="Times New Roman" w:hAnsi="Times New Roman" w:eastAsia="楷体_GB2312" w:cs="Times New Roman"/>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3</w:t>
            </w:r>
            <w:r>
              <w:rPr>
                <w:rFonts w:hint="default" w:ascii="Times New Roman" w:hAnsi="Times New Roman" w:eastAsia="楷体_GB2312" w:cs="Times New Roman"/>
                <w:color w:val="auto"/>
                <w:sz w:val="24"/>
                <w:szCs w:val="24"/>
              </w:rPr>
              <w:t>.巡检自动监控系统各个污染源战点的实时数据、历史数据以及传输有效率状况，对国发平台故障及污染源超标情况及时向相关负责人报告；</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4</w:t>
            </w:r>
            <w:r>
              <w:rPr>
                <w:rFonts w:hint="default" w:ascii="Times New Roman" w:hAnsi="Times New Roman" w:eastAsia="楷体_GB2312" w:cs="Times New Roman"/>
                <w:color w:val="auto"/>
                <w:sz w:val="24"/>
                <w:szCs w:val="24"/>
              </w:rPr>
              <w:t>.对企业关停产、停运情况等及时在自动监控平台录入相关凭证；</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lang w:val="en-US" w:eastAsia="zh-CN"/>
              </w:rPr>
              <w:t>5</w:t>
            </w:r>
            <w:r>
              <w:rPr>
                <w:rFonts w:hint="default" w:ascii="Times New Roman" w:hAnsi="Times New Roman" w:eastAsia="楷体_GB2312" w:cs="Times New Roman"/>
                <w:color w:val="auto"/>
                <w:sz w:val="24"/>
                <w:szCs w:val="24"/>
              </w:rPr>
              <w:t>.及时响应省工作平台各项任务，包括不限于数据修约、停运管理、及时通知相关人员跟踪处理。</w:t>
            </w:r>
          </w:p>
        </w:tc>
        <w:tc>
          <w:tcPr>
            <w:tcW w:w="991"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2020年</w:t>
            </w:r>
          </w:p>
        </w:tc>
        <w:tc>
          <w:tcPr>
            <w:tcW w:w="13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云浮市75万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20" w:hRule="atLeast"/>
          <w:jc w:val="center"/>
        </w:trPr>
        <w:tc>
          <w:tcPr>
            <w:tcW w:w="16191" w:type="dxa"/>
            <w:gridSpan w:val="10"/>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b/>
                <w:bCs/>
                <w:color w:val="auto"/>
                <w:sz w:val="24"/>
                <w:szCs w:val="24"/>
              </w:rPr>
              <w:t>负面清单：</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textAlignment w:val="auto"/>
              <w:outlineLvl w:val="9"/>
              <w:rPr>
                <w:rFonts w:hint="default" w:ascii="Times New Roman" w:hAnsi="Times New Roman" w:eastAsia="楷体_GB2312" w:cs="Times New Roman"/>
                <w:color w:val="auto"/>
                <w:sz w:val="24"/>
                <w:szCs w:val="24"/>
              </w:rPr>
            </w:pPr>
            <w:r>
              <w:rPr>
                <w:rFonts w:hint="default" w:ascii="Times New Roman" w:hAnsi="Times New Roman" w:eastAsia="楷体_GB2312" w:cs="Times New Roman"/>
                <w:color w:val="auto"/>
                <w:sz w:val="24"/>
                <w:szCs w:val="24"/>
              </w:rPr>
              <w:t>反映资金不得投入的领域、范围、对象和用途等。</w:t>
            </w:r>
          </w:p>
        </w:tc>
      </w:tr>
    </w:tbl>
    <w:p>
      <w:r>
        <w:br w:type="page"/>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污染源监督性监测补助经费任务清单</w:t>
      </w:r>
    </w:p>
    <w:tbl>
      <w:tblPr>
        <w:tblStyle w:val="6"/>
        <w:tblW w:w="15902" w:type="dxa"/>
        <w:jc w:val="center"/>
        <w:tblInd w:w="-1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50"/>
        <w:gridCol w:w="1372"/>
        <w:gridCol w:w="1335"/>
        <w:gridCol w:w="2655"/>
        <w:gridCol w:w="785"/>
        <w:gridCol w:w="843"/>
        <w:gridCol w:w="796"/>
        <w:gridCol w:w="5096"/>
        <w:gridCol w:w="870"/>
        <w:gridCol w:w="750"/>
        <w:gridCol w:w="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tblHeader/>
          <w:jc w:val="center"/>
        </w:trPr>
        <w:tc>
          <w:tcPr>
            <w:tcW w:w="4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rPr>
                <w:rFonts w:hint="default" w:ascii="Times New Roman" w:hAnsi="Times New Roman" w:eastAsia="楷体_GB2312" w:cs="Times New Roman"/>
                <w:b/>
                <w:i w:val="0"/>
                <w:color w:val="000000"/>
                <w:sz w:val="24"/>
                <w:szCs w:val="24"/>
                <w:u w:val="none"/>
              </w:rPr>
            </w:pPr>
            <w:r>
              <w:rPr>
                <w:rFonts w:hint="default" w:ascii="Times New Roman" w:hAnsi="Times New Roman" w:eastAsia="楷体_GB2312" w:cs="Times New Roman"/>
                <w:b/>
                <w:i w:val="0"/>
                <w:color w:val="000000"/>
                <w:kern w:val="0"/>
                <w:sz w:val="24"/>
                <w:szCs w:val="24"/>
                <w:u w:val="none"/>
                <w:lang w:val="en-US" w:eastAsia="zh-CN" w:bidi="ar"/>
              </w:rPr>
              <w:t>序号</w:t>
            </w:r>
          </w:p>
        </w:tc>
        <w:tc>
          <w:tcPr>
            <w:tcW w:w="1372"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rPr>
                <w:rStyle w:val="8"/>
                <w:rFonts w:hint="default" w:ascii="Times New Roman" w:hAnsi="Times New Roman" w:eastAsia="楷体_GB2312" w:cs="Times New Roman"/>
                <w:sz w:val="24"/>
                <w:szCs w:val="24"/>
                <w:lang w:val="en-US" w:eastAsia="zh-CN" w:bidi="ar"/>
              </w:rPr>
            </w:pPr>
            <w:r>
              <w:rPr>
                <w:rStyle w:val="8"/>
                <w:rFonts w:hint="default" w:ascii="Times New Roman" w:hAnsi="Times New Roman" w:eastAsia="楷体_GB2312" w:cs="Times New Roman"/>
                <w:sz w:val="24"/>
                <w:szCs w:val="24"/>
                <w:lang w:val="en-US" w:eastAsia="zh-CN" w:bidi="ar"/>
              </w:rPr>
              <w:t>“</w:t>
            </w:r>
            <w:r>
              <w:rPr>
                <w:rStyle w:val="7"/>
                <w:rFonts w:hint="default" w:ascii="Times New Roman" w:hAnsi="Times New Roman" w:eastAsia="楷体_GB2312" w:cs="Times New Roman"/>
                <w:sz w:val="24"/>
                <w:szCs w:val="24"/>
                <w:lang w:val="en-US" w:eastAsia="zh-CN" w:bidi="ar"/>
              </w:rPr>
              <w:t>财政事权</w:t>
            </w:r>
            <w:r>
              <w:rPr>
                <w:rStyle w:val="8"/>
                <w:rFonts w:hint="default" w:ascii="Times New Roman" w:hAnsi="Times New Roman" w:eastAsia="楷体_GB2312" w:cs="Times New Roman"/>
                <w:sz w:val="24"/>
                <w:szCs w:val="24"/>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rPr>
                <w:rFonts w:hint="default" w:ascii="Times New Roman" w:hAnsi="Times New Roman" w:eastAsia="楷体_GB2312" w:cs="Times New Roman"/>
                <w:b/>
                <w:i w:val="0"/>
                <w:color w:val="000000"/>
                <w:sz w:val="24"/>
                <w:szCs w:val="24"/>
                <w:u w:val="none"/>
              </w:rPr>
            </w:pPr>
            <w:r>
              <w:rPr>
                <w:rFonts w:hint="default" w:ascii="Times New Roman" w:hAnsi="Times New Roman" w:eastAsia="楷体_GB2312" w:cs="Times New Roman"/>
                <w:b/>
                <w:i w:val="0"/>
                <w:color w:val="000000"/>
                <w:kern w:val="0"/>
                <w:sz w:val="24"/>
                <w:szCs w:val="24"/>
                <w:u w:val="none"/>
                <w:lang w:val="en-US" w:eastAsia="zh-CN" w:bidi="ar"/>
              </w:rPr>
              <w:t>名称</w:t>
            </w:r>
          </w:p>
        </w:tc>
        <w:tc>
          <w:tcPr>
            <w:tcW w:w="1335"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rPr>
                <w:rFonts w:hint="default" w:ascii="Times New Roman" w:hAnsi="Times New Roman" w:eastAsia="楷体_GB2312" w:cs="Times New Roman"/>
                <w:b/>
                <w:i w:val="0"/>
                <w:color w:val="000000"/>
                <w:sz w:val="24"/>
                <w:szCs w:val="24"/>
                <w:u w:val="none"/>
              </w:rPr>
            </w:pPr>
            <w:r>
              <w:rPr>
                <w:rStyle w:val="8"/>
                <w:rFonts w:hint="default" w:ascii="Times New Roman" w:hAnsi="Times New Roman" w:eastAsia="楷体_GB2312" w:cs="Times New Roman"/>
                <w:sz w:val="24"/>
                <w:szCs w:val="24"/>
                <w:lang w:val="en-US" w:eastAsia="zh-CN" w:bidi="ar"/>
              </w:rPr>
              <w:t>“</w:t>
            </w:r>
            <w:r>
              <w:rPr>
                <w:rStyle w:val="7"/>
                <w:rFonts w:hint="default" w:ascii="Times New Roman" w:hAnsi="Times New Roman" w:eastAsia="楷体_GB2312" w:cs="Times New Roman"/>
                <w:sz w:val="24"/>
                <w:szCs w:val="24"/>
                <w:lang w:val="en-US" w:eastAsia="zh-CN" w:bidi="ar"/>
              </w:rPr>
              <w:t>政策任务</w:t>
            </w:r>
            <w:r>
              <w:rPr>
                <w:rStyle w:val="8"/>
                <w:rFonts w:hint="default" w:ascii="Times New Roman" w:hAnsi="Times New Roman" w:eastAsia="楷体_GB2312" w:cs="Times New Roman"/>
                <w:sz w:val="24"/>
                <w:szCs w:val="24"/>
                <w:lang w:val="en-US" w:eastAsia="zh-CN" w:bidi="ar"/>
              </w:rPr>
              <w:t>”</w:t>
            </w:r>
            <w:r>
              <w:rPr>
                <w:rStyle w:val="7"/>
                <w:rFonts w:hint="default" w:ascii="Times New Roman" w:hAnsi="Times New Roman" w:eastAsia="楷体_GB2312" w:cs="Times New Roman"/>
                <w:sz w:val="24"/>
                <w:szCs w:val="24"/>
                <w:lang w:val="en-US" w:eastAsia="zh-CN" w:bidi="ar"/>
              </w:rPr>
              <w:t>名称</w:t>
            </w:r>
          </w:p>
        </w:tc>
        <w:tc>
          <w:tcPr>
            <w:tcW w:w="2655"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rPr>
                <w:rFonts w:hint="default" w:ascii="Times New Roman" w:hAnsi="Times New Roman" w:eastAsia="楷体_GB2312" w:cs="Times New Roman"/>
                <w:b/>
                <w:i w:val="0"/>
                <w:color w:val="000000"/>
                <w:sz w:val="24"/>
                <w:szCs w:val="24"/>
                <w:u w:val="none"/>
              </w:rPr>
            </w:pPr>
            <w:r>
              <w:rPr>
                <w:rStyle w:val="7"/>
                <w:rFonts w:hint="default" w:ascii="Times New Roman" w:hAnsi="Times New Roman" w:eastAsia="楷体_GB2312" w:cs="Times New Roman"/>
                <w:sz w:val="24"/>
                <w:szCs w:val="24"/>
                <w:lang w:val="en-US" w:eastAsia="zh-CN" w:bidi="ar"/>
              </w:rPr>
              <w:t>任务</w:t>
            </w:r>
            <w:r>
              <w:rPr>
                <w:rStyle w:val="8"/>
                <w:rFonts w:hint="default" w:ascii="Times New Roman" w:hAnsi="Times New Roman" w:eastAsia="楷体_GB2312" w:cs="Times New Roman"/>
                <w:sz w:val="24"/>
                <w:szCs w:val="24"/>
                <w:lang w:val="en-US" w:eastAsia="zh-CN" w:bidi="ar"/>
              </w:rPr>
              <w:t>要求/</w:t>
            </w:r>
            <w:r>
              <w:rPr>
                <w:rStyle w:val="7"/>
                <w:rFonts w:hint="default" w:ascii="Times New Roman" w:hAnsi="Times New Roman" w:eastAsia="楷体_GB2312" w:cs="Times New Roman"/>
                <w:sz w:val="24"/>
                <w:szCs w:val="24"/>
                <w:lang w:val="en-US" w:eastAsia="zh-CN" w:bidi="ar"/>
              </w:rPr>
              <w:t>目标</w:t>
            </w:r>
          </w:p>
        </w:tc>
        <w:tc>
          <w:tcPr>
            <w:tcW w:w="785"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rPr>
                <w:rStyle w:val="7"/>
                <w:rFonts w:hint="default" w:ascii="Times New Roman" w:hAnsi="Times New Roman" w:eastAsia="楷体_GB2312" w:cs="Times New Roman"/>
                <w:sz w:val="24"/>
                <w:szCs w:val="24"/>
                <w:lang w:val="en-US" w:eastAsia="zh-CN" w:bidi="ar"/>
              </w:rPr>
            </w:pPr>
            <w:r>
              <w:rPr>
                <w:rStyle w:val="7"/>
                <w:rFonts w:hint="default" w:ascii="Times New Roman" w:hAnsi="Times New Roman" w:eastAsia="楷体_GB2312" w:cs="Times New Roman"/>
                <w:sz w:val="24"/>
                <w:szCs w:val="24"/>
                <w:lang w:val="en-US" w:eastAsia="zh-CN" w:bidi="ar"/>
              </w:rPr>
              <w:t>工作</w:t>
            </w:r>
          </w:p>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rPr>
                <w:rFonts w:hint="default" w:ascii="Times New Roman" w:hAnsi="Times New Roman" w:eastAsia="楷体_GB2312" w:cs="Times New Roman"/>
                <w:b/>
                <w:i w:val="0"/>
                <w:color w:val="000000"/>
                <w:sz w:val="24"/>
                <w:szCs w:val="24"/>
                <w:u w:val="none"/>
              </w:rPr>
            </w:pPr>
            <w:r>
              <w:rPr>
                <w:rStyle w:val="8"/>
                <w:rFonts w:hint="default" w:ascii="Times New Roman" w:hAnsi="Times New Roman" w:eastAsia="楷体_GB2312" w:cs="Times New Roman"/>
                <w:sz w:val="24"/>
                <w:szCs w:val="24"/>
                <w:lang w:val="en-US" w:eastAsia="zh-CN" w:bidi="ar"/>
              </w:rPr>
              <w:t>性质</w:t>
            </w:r>
          </w:p>
        </w:tc>
        <w:tc>
          <w:tcPr>
            <w:tcW w:w="843"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rPr>
                <w:rFonts w:hint="default" w:ascii="Times New Roman" w:hAnsi="Times New Roman" w:eastAsia="楷体_GB2312" w:cs="Times New Roman"/>
                <w:b/>
                <w:i w:val="0"/>
                <w:color w:val="000000"/>
                <w:kern w:val="0"/>
                <w:sz w:val="24"/>
                <w:szCs w:val="24"/>
                <w:u w:val="none"/>
                <w:lang w:val="en-US" w:eastAsia="zh-CN" w:bidi="ar"/>
              </w:rPr>
            </w:pPr>
            <w:r>
              <w:rPr>
                <w:rFonts w:hint="default" w:ascii="Times New Roman" w:hAnsi="Times New Roman" w:eastAsia="楷体_GB2312" w:cs="Times New Roman"/>
                <w:b/>
                <w:i w:val="0"/>
                <w:color w:val="000000"/>
                <w:kern w:val="0"/>
                <w:sz w:val="24"/>
                <w:szCs w:val="24"/>
                <w:u w:val="none"/>
                <w:lang w:val="en-US" w:eastAsia="zh-CN" w:bidi="ar"/>
              </w:rPr>
              <w:t>实施</w:t>
            </w:r>
          </w:p>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rPr>
                <w:rFonts w:hint="default" w:ascii="Times New Roman" w:hAnsi="Times New Roman" w:eastAsia="楷体_GB2312" w:cs="Times New Roman"/>
                <w:b/>
                <w:i w:val="0"/>
                <w:color w:val="000000"/>
                <w:sz w:val="24"/>
                <w:szCs w:val="24"/>
                <w:u w:val="none"/>
              </w:rPr>
            </w:pPr>
            <w:r>
              <w:rPr>
                <w:rFonts w:hint="default" w:ascii="Times New Roman" w:hAnsi="Times New Roman" w:eastAsia="楷体_GB2312" w:cs="Times New Roman"/>
                <w:b/>
                <w:i w:val="0"/>
                <w:color w:val="000000"/>
                <w:kern w:val="0"/>
                <w:sz w:val="24"/>
                <w:szCs w:val="24"/>
                <w:u w:val="none"/>
                <w:lang w:val="en-US" w:eastAsia="zh-CN" w:bidi="ar"/>
              </w:rPr>
              <w:t>方式</w:t>
            </w:r>
          </w:p>
        </w:tc>
        <w:tc>
          <w:tcPr>
            <w:tcW w:w="796"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rPr>
                <w:rFonts w:hint="default" w:ascii="Times New Roman" w:hAnsi="Times New Roman" w:eastAsia="楷体_GB2312" w:cs="Times New Roman"/>
                <w:b/>
                <w:i w:val="0"/>
                <w:color w:val="000000"/>
                <w:kern w:val="0"/>
                <w:sz w:val="24"/>
                <w:szCs w:val="24"/>
                <w:u w:val="none"/>
                <w:lang w:val="en-US" w:eastAsia="zh-CN" w:bidi="ar"/>
              </w:rPr>
            </w:pPr>
            <w:r>
              <w:rPr>
                <w:rFonts w:hint="default" w:ascii="Times New Roman" w:hAnsi="Times New Roman" w:eastAsia="楷体_GB2312" w:cs="Times New Roman"/>
                <w:b/>
                <w:i w:val="0"/>
                <w:color w:val="000000"/>
                <w:kern w:val="0"/>
                <w:sz w:val="24"/>
                <w:szCs w:val="24"/>
                <w:u w:val="none"/>
                <w:lang w:val="en-US" w:eastAsia="zh-CN" w:bidi="ar"/>
              </w:rPr>
              <w:t>实施</w:t>
            </w:r>
          </w:p>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rPr>
                <w:rFonts w:hint="default" w:ascii="Times New Roman" w:hAnsi="Times New Roman" w:eastAsia="楷体_GB2312" w:cs="Times New Roman"/>
                <w:b/>
                <w:i w:val="0"/>
                <w:color w:val="000000"/>
                <w:sz w:val="24"/>
                <w:szCs w:val="24"/>
                <w:u w:val="none"/>
              </w:rPr>
            </w:pPr>
            <w:r>
              <w:rPr>
                <w:rFonts w:hint="default" w:ascii="Times New Roman" w:hAnsi="Times New Roman" w:eastAsia="楷体_GB2312" w:cs="Times New Roman"/>
                <w:b/>
                <w:i w:val="0"/>
                <w:color w:val="000000"/>
                <w:kern w:val="0"/>
                <w:sz w:val="24"/>
                <w:szCs w:val="24"/>
                <w:u w:val="none"/>
                <w:lang w:val="en-US" w:eastAsia="zh-CN" w:bidi="ar"/>
              </w:rPr>
              <w:t>标准</w:t>
            </w:r>
          </w:p>
        </w:tc>
        <w:tc>
          <w:tcPr>
            <w:tcW w:w="5096"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rPr>
                <w:rFonts w:hint="default" w:ascii="Times New Roman" w:hAnsi="Times New Roman" w:eastAsia="楷体_GB2312" w:cs="Times New Roman"/>
                <w:b/>
                <w:i w:val="0"/>
                <w:color w:val="000000"/>
                <w:sz w:val="24"/>
                <w:szCs w:val="24"/>
                <w:u w:val="none"/>
              </w:rPr>
            </w:pPr>
            <w:r>
              <w:rPr>
                <w:rFonts w:hint="default" w:ascii="Times New Roman" w:hAnsi="Times New Roman" w:eastAsia="楷体_GB2312" w:cs="Times New Roman"/>
                <w:b/>
                <w:i w:val="0"/>
                <w:color w:val="000000"/>
                <w:kern w:val="0"/>
                <w:sz w:val="24"/>
                <w:szCs w:val="24"/>
                <w:u w:val="none"/>
                <w:lang w:val="en-US" w:eastAsia="zh-CN" w:bidi="ar"/>
              </w:rPr>
              <w:t>工作量</w:t>
            </w:r>
          </w:p>
        </w:tc>
        <w:tc>
          <w:tcPr>
            <w:tcW w:w="87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rPr>
                <w:rFonts w:hint="default" w:ascii="Times New Roman" w:hAnsi="Times New Roman" w:eastAsia="楷体_GB2312" w:cs="Times New Roman"/>
                <w:b/>
                <w:i w:val="0"/>
                <w:color w:val="000000"/>
                <w:kern w:val="0"/>
                <w:sz w:val="24"/>
                <w:szCs w:val="24"/>
                <w:u w:val="none"/>
                <w:lang w:val="en-US" w:eastAsia="zh-CN" w:bidi="ar"/>
              </w:rPr>
            </w:pPr>
            <w:r>
              <w:rPr>
                <w:rFonts w:hint="default" w:ascii="Times New Roman" w:hAnsi="Times New Roman" w:eastAsia="楷体_GB2312" w:cs="Times New Roman"/>
                <w:b/>
                <w:i w:val="0"/>
                <w:color w:val="000000"/>
                <w:kern w:val="0"/>
                <w:sz w:val="24"/>
                <w:szCs w:val="24"/>
                <w:u w:val="none"/>
                <w:lang w:val="en-US" w:eastAsia="zh-CN" w:bidi="ar"/>
              </w:rPr>
              <w:t>完成</w:t>
            </w:r>
          </w:p>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rPr>
                <w:rFonts w:hint="default" w:ascii="Times New Roman" w:hAnsi="Times New Roman" w:eastAsia="楷体_GB2312" w:cs="Times New Roman"/>
                <w:b/>
                <w:i w:val="0"/>
                <w:color w:val="000000"/>
                <w:sz w:val="24"/>
                <w:szCs w:val="24"/>
                <w:u w:val="none"/>
              </w:rPr>
            </w:pPr>
            <w:r>
              <w:rPr>
                <w:rFonts w:hint="default" w:ascii="Times New Roman" w:hAnsi="Times New Roman" w:eastAsia="楷体_GB2312" w:cs="Times New Roman"/>
                <w:b/>
                <w:i w:val="0"/>
                <w:color w:val="000000"/>
                <w:kern w:val="0"/>
                <w:sz w:val="24"/>
                <w:szCs w:val="24"/>
                <w:u w:val="none"/>
                <w:lang w:val="en-US" w:eastAsia="zh-CN" w:bidi="ar"/>
              </w:rPr>
              <w:t>时限</w:t>
            </w:r>
          </w:p>
        </w:tc>
        <w:tc>
          <w:tcPr>
            <w:tcW w:w="7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rPr>
                <w:rFonts w:hint="default" w:ascii="Times New Roman" w:hAnsi="Times New Roman" w:eastAsia="楷体_GB2312" w:cs="Times New Roman"/>
                <w:b/>
                <w:i w:val="0"/>
                <w:color w:val="000000"/>
                <w:sz w:val="24"/>
                <w:szCs w:val="24"/>
                <w:u w:val="none"/>
              </w:rPr>
            </w:pPr>
            <w:r>
              <w:rPr>
                <w:rFonts w:hint="default" w:ascii="Times New Roman" w:hAnsi="Times New Roman" w:eastAsia="楷体_GB2312" w:cs="Times New Roman"/>
                <w:b/>
                <w:i w:val="0"/>
                <w:color w:val="000000"/>
                <w:kern w:val="0"/>
                <w:sz w:val="24"/>
                <w:szCs w:val="24"/>
                <w:u w:val="none"/>
                <w:lang w:val="en-US" w:eastAsia="zh-CN" w:bidi="ar"/>
              </w:rPr>
              <w:t>备注</w:t>
            </w:r>
          </w:p>
        </w:tc>
        <w:tc>
          <w:tcPr>
            <w:tcW w:w="9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rPr>
                <w:rFonts w:hint="default" w:ascii="Times New Roman" w:hAnsi="Times New Roman" w:eastAsia="楷体_GB2312" w:cs="Times New Roman"/>
                <w:b/>
                <w:i w:val="0"/>
                <w:color w:val="000000"/>
                <w:kern w:val="0"/>
                <w:sz w:val="24"/>
                <w:szCs w:val="24"/>
                <w:u w:val="none"/>
                <w:lang w:val="en-US" w:eastAsia="zh-CN" w:bidi="ar"/>
              </w:rPr>
            </w:pPr>
            <w:r>
              <w:rPr>
                <w:rFonts w:hint="default" w:ascii="Times New Roman" w:hAnsi="Times New Roman" w:eastAsia="楷体_GB2312" w:cs="Times New Roman"/>
                <w:b/>
                <w:i w:val="0"/>
                <w:color w:val="000000"/>
                <w:kern w:val="0"/>
                <w:sz w:val="24"/>
                <w:szCs w:val="24"/>
                <w:u w:val="none"/>
                <w:lang w:val="en-US" w:eastAsia="zh-CN" w:bidi="ar"/>
              </w:rPr>
              <w:t>金额</w:t>
            </w:r>
          </w:p>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rPr>
                <w:rFonts w:hint="default" w:ascii="Times New Roman" w:hAnsi="Times New Roman" w:eastAsia="楷体_GB2312" w:cs="Times New Roman"/>
                <w:sz w:val="24"/>
                <w:szCs w:val="24"/>
                <w:lang w:val="en-US" w:eastAsia="zh-CN"/>
              </w:rPr>
            </w:pPr>
            <w:r>
              <w:rPr>
                <w:rFonts w:hint="default" w:ascii="Times New Roman" w:hAnsi="Times New Roman" w:eastAsia="楷体_GB2312" w:cs="Times New Roman"/>
                <w:b/>
                <w:i w:val="0"/>
                <w:color w:val="000000"/>
                <w:kern w:val="0"/>
                <w:sz w:val="24"/>
                <w:szCs w:val="24"/>
                <w:u w:val="none"/>
                <w:lang w:val="en-US" w:eastAsia="zh-CN" w:bidi="ar"/>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460" w:hRule="atLeast"/>
          <w:jc w:val="center"/>
        </w:trPr>
        <w:tc>
          <w:tcPr>
            <w:tcW w:w="4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sz w:val="24"/>
                <w:szCs w:val="24"/>
                <w:u w:val="none"/>
              </w:rPr>
            </w:pPr>
            <w:r>
              <w:rPr>
                <w:rFonts w:hint="default" w:ascii="Times New Roman" w:hAnsi="Times New Roman" w:eastAsia="楷体_GB2312" w:cs="Times New Roman"/>
                <w:i w:val="0"/>
                <w:color w:val="000000"/>
                <w:kern w:val="0"/>
                <w:sz w:val="24"/>
                <w:szCs w:val="24"/>
                <w:u w:val="none"/>
                <w:lang w:val="en-US" w:eastAsia="zh-CN" w:bidi="ar"/>
              </w:rPr>
              <w:t>1</w:t>
            </w:r>
          </w:p>
        </w:tc>
        <w:tc>
          <w:tcPr>
            <w:tcW w:w="1372"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环境监管能力建设</w:t>
            </w:r>
          </w:p>
        </w:tc>
        <w:tc>
          <w:tcPr>
            <w:tcW w:w="1335"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生态环境保护与监管能力建设</w:t>
            </w:r>
          </w:p>
        </w:tc>
        <w:tc>
          <w:tcPr>
            <w:tcW w:w="2655"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通过补助推动各地对辖区内重点排污单位进行监督性监测，对辖区内已核发排污许可证的企业自行监测情况进行抽查，并按规定报送监测数据。</w:t>
            </w:r>
          </w:p>
        </w:tc>
        <w:tc>
          <w:tcPr>
            <w:tcW w:w="785"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sz w:val="24"/>
                <w:szCs w:val="24"/>
                <w:u w:val="none"/>
              </w:rPr>
            </w:pPr>
            <w:r>
              <w:rPr>
                <w:rStyle w:val="9"/>
                <w:rFonts w:hint="default" w:ascii="Times New Roman" w:hAnsi="Times New Roman" w:eastAsia="楷体_GB2312" w:cs="Times New Roman"/>
                <w:sz w:val="24"/>
                <w:szCs w:val="24"/>
                <w:lang w:val="en-US" w:eastAsia="zh-CN" w:bidi="ar"/>
              </w:rPr>
              <w:t>约束性</w:t>
            </w:r>
            <w:r>
              <w:rPr>
                <w:rStyle w:val="10"/>
                <w:rFonts w:hint="default" w:ascii="Times New Roman" w:hAnsi="Times New Roman" w:eastAsia="楷体_GB2312" w:cs="Times New Roman"/>
                <w:sz w:val="24"/>
                <w:szCs w:val="24"/>
                <w:lang w:val="en-US" w:eastAsia="zh-CN" w:bidi="ar"/>
              </w:rPr>
              <w:t>工作</w:t>
            </w:r>
          </w:p>
        </w:tc>
        <w:tc>
          <w:tcPr>
            <w:tcW w:w="843"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0"/>
                <w:sz w:val="24"/>
                <w:szCs w:val="24"/>
                <w:u w:val="none"/>
                <w:lang w:val="en-US" w:eastAsia="zh-CN" w:bidi="ar"/>
              </w:rPr>
            </w:pPr>
            <w:r>
              <w:rPr>
                <w:rFonts w:hint="default" w:ascii="Times New Roman" w:hAnsi="Times New Roman" w:eastAsia="楷体_GB2312" w:cs="Times New Roman"/>
                <w:i w:val="0"/>
                <w:color w:val="000000"/>
                <w:kern w:val="0"/>
                <w:sz w:val="24"/>
                <w:szCs w:val="24"/>
                <w:u w:val="none"/>
                <w:lang w:val="en-US" w:eastAsia="zh-CN" w:bidi="ar"/>
              </w:rPr>
              <w:t>财政</w:t>
            </w:r>
          </w:p>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sz w:val="24"/>
                <w:szCs w:val="24"/>
                <w:u w:val="none"/>
              </w:rPr>
            </w:pPr>
            <w:r>
              <w:rPr>
                <w:rFonts w:hint="default" w:ascii="Times New Roman" w:hAnsi="Times New Roman" w:eastAsia="楷体_GB2312" w:cs="Times New Roman"/>
                <w:i w:val="0"/>
                <w:color w:val="000000"/>
                <w:kern w:val="0"/>
                <w:sz w:val="24"/>
                <w:szCs w:val="24"/>
                <w:u w:val="none"/>
                <w:lang w:val="en-US" w:eastAsia="zh-CN" w:bidi="ar"/>
              </w:rPr>
              <w:t>补助</w:t>
            </w:r>
          </w:p>
        </w:tc>
        <w:tc>
          <w:tcPr>
            <w:tcW w:w="796"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rPr>
            </w:pPr>
            <w:r>
              <w:rPr>
                <w:rStyle w:val="9"/>
                <w:rFonts w:hint="default" w:ascii="Times New Roman" w:hAnsi="Times New Roman" w:eastAsia="楷体_GB2312" w:cs="Times New Roman"/>
                <w:sz w:val="24"/>
                <w:szCs w:val="24"/>
                <w:lang w:val="en-US" w:eastAsia="zh-CN" w:bidi="ar"/>
              </w:rPr>
              <w:t>不超过项目投资总额</w:t>
            </w:r>
          </w:p>
        </w:tc>
        <w:tc>
          <w:tcPr>
            <w:tcW w:w="5096"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1.按照执行的排放标准、环评及批复和排污许可证等要求，对辖区内重点排污单位全年至少进行1次监督性监测，监测超标的排污单位，适当增加监测频次；</w:t>
            </w:r>
          </w:p>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rPr>
            </w:pPr>
            <w:r>
              <w:rPr>
                <w:rFonts w:hint="default" w:ascii="Times New Roman" w:hAnsi="Times New Roman" w:eastAsia="楷体_GB2312" w:cs="Times New Roman"/>
                <w:i w:val="0"/>
                <w:color w:val="000000"/>
                <w:sz w:val="24"/>
                <w:szCs w:val="24"/>
                <w:u w:val="none"/>
                <w:lang w:val="en-US" w:eastAsia="zh-CN"/>
              </w:rPr>
              <w:t>2.按照抽查时间随机，抽查对象随机的原则，对辖区内已核发排污许可证的企业自行监测情况进行抽查，抽查企业不少于10%。</w:t>
            </w:r>
          </w:p>
        </w:tc>
        <w:tc>
          <w:tcPr>
            <w:tcW w:w="87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sz w:val="24"/>
                <w:szCs w:val="24"/>
                <w:u w:val="none"/>
              </w:rPr>
            </w:pPr>
            <w:r>
              <w:rPr>
                <w:rFonts w:hint="default" w:ascii="Times New Roman" w:hAnsi="Times New Roman" w:eastAsia="楷体_GB2312" w:cs="Times New Roman"/>
                <w:i w:val="0"/>
                <w:color w:val="000000"/>
                <w:kern w:val="0"/>
                <w:sz w:val="24"/>
                <w:szCs w:val="24"/>
                <w:u w:val="none"/>
                <w:lang w:val="en-US" w:eastAsia="zh-CN" w:bidi="ar"/>
              </w:rPr>
              <w:t>2020年</w:t>
            </w:r>
          </w:p>
        </w:tc>
        <w:tc>
          <w:tcPr>
            <w:tcW w:w="7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0"/>
                <w:sz w:val="24"/>
                <w:szCs w:val="24"/>
                <w:u w:val="none"/>
                <w:lang w:val="en-US" w:eastAsia="zh-CN" w:bidi="ar"/>
              </w:rPr>
            </w:pPr>
            <w:r>
              <w:rPr>
                <w:rFonts w:hint="default" w:ascii="Times New Roman" w:hAnsi="Times New Roman" w:eastAsia="楷体_GB2312" w:cs="Times New Roman"/>
                <w:i w:val="0"/>
                <w:color w:val="000000"/>
                <w:kern w:val="0"/>
                <w:sz w:val="24"/>
                <w:szCs w:val="24"/>
                <w:u w:val="none"/>
                <w:lang w:val="en-US" w:eastAsia="zh-CN" w:bidi="ar"/>
              </w:rPr>
              <w:t>韶关市</w:t>
            </w:r>
          </w:p>
        </w:tc>
        <w:tc>
          <w:tcPr>
            <w:tcW w:w="9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b w:val="0"/>
                <w:bCs w:val="0"/>
                <w:i w:val="0"/>
                <w:color w:val="000000"/>
                <w:sz w:val="24"/>
                <w:szCs w:val="24"/>
                <w:u w:val="none"/>
                <w:lang w:val="en-US" w:eastAsia="zh-CN"/>
              </w:rPr>
            </w:pPr>
            <w:r>
              <w:rPr>
                <w:rFonts w:hint="default" w:ascii="Times New Roman" w:hAnsi="Times New Roman" w:eastAsia="楷体_GB2312" w:cs="Times New Roman"/>
                <w:b w:val="0"/>
                <w:bCs w:val="0"/>
                <w:i w:val="0"/>
                <w:color w:val="000000"/>
                <w:sz w:val="24"/>
                <w:szCs w:val="24"/>
                <w:u w:val="none"/>
                <w:lang w:val="en-US" w:eastAsia="zh-CN"/>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50" w:hRule="atLeast"/>
          <w:jc w:val="center"/>
        </w:trPr>
        <w:tc>
          <w:tcPr>
            <w:tcW w:w="4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sz w:val="24"/>
                <w:szCs w:val="24"/>
                <w:u w:val="none"/>
              </w:rPr>
            </w:pPr>
            <w:r>
              <w:rPr>
                <w:rFonts w:hint="default" w:ascii="Times New Roman" w:hAnsi="Times New Roman" w:eastAsia="楷体_GB2312" w:cs="Times New Roman"/>
                <w:i w:val="0"/>
                <w:color w:val="000000"/>
                <w:kern w:val="0"/>
                <w:sz w:val="24"/>
                <w:szCs w:val="24"/>
                <w:u w:val="none"/>
                <w:lang w:val="en-US" w:eastAsia="zh-CN" w:bidi="ar"/>
              </w:rPr>
              <w:t>2</w:t>
            </w:r>
          </w:p>
        </w:tc>
        <w:tc>
          <w:tcPr>
            <w:tcW w:w="1372"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环境监管能力建设</w:t>
            </w:r>
          </w:p>
        </w:tc>
        <w:tc>
          <w:tcPr>
            <w:tcW w:w="1335"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生态环境保护与监管能力建设</w:t>
            </w:r>
          </w:p>
        </w:tc>
        <w:tc>
          <w:tcPr>
            <w:tcW w:w="2655"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通过补助推动各地对辖区内重点排污单位进行监督性监测，对辖区内已核发排污许可证的企业自行监测情况进行抽查，并按规定报送监测数据。</w:t>
            </w:r>
          </w:p>
        </w:tc>
        <w:tc>
          <w:tcPr>
            <w:tcW w:w="785" w:type="dxa"/>
            <w:tcMar>
              <w:top w:w="10" w:type="dxa"/>
              <w:left w:w="10" w:type="dxa"/>
              <w:right w:w="10" w:type="dxa"/>
            </w:tcMar>
            <w:textDirection w:val="lrTb"/>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sz w:val="24"/>
                <w:szCs w:val="24"/>
                <w:u w:val="none"/>
              </w:rPr>
            </w:pPr>
            <w:r>
              <w:rPr>
                <w:rStyle w:val="9"/>
                <w:rFonts w:hint="default" w:ascii="Times New Roman" w:hAnsi="Times New Roman" w:eastAsia="楷体_GB2312" w:cs="Times New Roman"/>
                <w:sz w:val="24"/>
                <w:szCs w:val="24"/>
                <w:lang w:val="en-US" w:eastAsia="zh-CN" w:bidi="ar"/>
              </w:rPr>
              <w:t>约束性</w:t>
            </w:r>
            <w:r>
              <w:rPr>
                <w:rStyle w:val="10"/>
                <w:rFonts w:hint="default" w:ascii="Times New Roman" w:hAnsi="Times New Roman" w:eastAsia="楷体_GB2312" w:cs="Times New Roman"/>
                <w:sz w:val="24"/>
                <w:szCs w:val="24"/>
                <w:lang w:val="en-US" w:eastAsia="zh-CN" w:bidi="ar"/>
              </w:rPr>
              <w:t>工作</w:t>
            </w:r>
          </w:p>
        </w:tc>
        <w:tc>
          <w:tcPr>
            <w:tcW w:w="843" w:type="dxa"/>
            <w:tcMar>
              <w:top w:w="10" w:type="dxa"/>
              <w:left w:w="10" w:type="dxa"/>
              <w:right w:w="10" w:type="dxa"/>
            </w:tcMar>
            <w:textDirection w:val="lrTb"/>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0"/>
                <w:sz w:val="24"/>
                <w:szCs w:val="24"/>
                <w:u w:val="none"/>
                <w:lang w:val="en-US" w:eastAsia="zh-CN" w:bidi="ar"/>
              </w:rPr>
            </w:pPr>
            <w:r>
              <w:rPr>
                <w:rFonts w:hint="default" w:ascii="Times New Roman" w:hAnsi="Times New Roman" w:eastAsia="楷体_GB2312" w:cs="Times New Roman"/>
                <w:i w:val="0"/>
                <w:color w:val="000000"/>
                <w:kern w:val="0"/>
                <w:sz w:val="24"/>
                <w:szCs w:val="24"/>
                <w:u w:val="none"/>
                <w:lang w:val="en-US" w:eastAsia="zh-CN" w:bidi="ar"/>
              </w:rPr>
              <w:t>财政</w:t>
            </w:r>
          </w:p>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sz w:val="24"/>
                <w:szCs w:val="24"/>
                <w:u w:val="none"/>
              </w:rPr>
            </w:pPr>
            <w:r>
              <w:rPr>
                <w:rFonts w:hint="default" w:ascii="Times New Roman" w:hAnsi="Times New Roman" w:eastAsia="楷体_GB2312" w:cs="Times New Roman"/>
                <w:i w:val="0"/>
                <w:color w:val="000000"/>
                <w:kern w:val="0"/>
                <w:sz w:val="24"/>
                <w:szCs w:val="24"/>
                <w:u w:val="none"/>
                <w:lang w:val="en-US" w:eastAsia="zh-CN" w:bidi="ar"/>
              </w:rPr>
              <w:t>补助</w:t>
            </w:r>
          </w:p>
        </w:tc>
        <w:tc>
          <w:tcPr>
            <w:tcW w:w="796"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rPr>
            </w:pPr>
            <w:r>
              <w:rPr>
                <w:rStyle w:val="9"/>
                <w:rFonts w:hint="default" w:ascii="Times New Roman" w:hAnsi="Times New Roman" w:eastAsia="楷体_GB2312" w:cs="Times New Roman"/>
                <w:sz w:val="24"/>
                <w:szCs w:val="24"/>
                <w:lang w:val="en-US" w:eastAsia="zh-CN" w:bidi="ar"/>
              </w:rPr>
              <w:t>不超过项目投资总额</w:t>
            </w:r>
          </w:p>
        </w:tc>
        <w:tc>
          <w:tcPr>
            <w:tcW w:w="5096"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1.按照执行的排放标准、环评及批复和排污许可证等要求，对辖区内重点排污单位全年至少进行1次监督性监测，监测超标的排污单位，适当增加监测频次；</w:t>
            </w:r>
          </w:p>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rPr>
            </w:pPr>
            <w:r>
              <w:rPr>
                <w:rFonts w:hint="default" w:ascii="Times New Roman" w:hAnsi="Times New Roman" w:eastAsia="楷体_GB2312" w:cs="Times New Roman"/>
                <w:i w:val="0"/>
                <w:color w:val="000000"/>
                <w:sz w:val="24"/>
                <w:szCs w:val="24"/>
                <w:u w:val="none"/>
                <w:lang w:val="en-US" w:eastAsia="zh-CN"/>
              </w:rPr>
              <w:t>2.按照抽查时间随机，抽查对象随机的原则，对辖区内已核发排污许可证的企业自行监测情况进行抽查，抽查企业不少于10%。</w:t>
            </w:r>
          </w:p>
        </w:tc>
        <w:tc>
          <w:tcPr>
            <w:tcW w:w="87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sz w:val="24"/>
                <w:szCs w:val="24"/>
                <w:u w:val="none"/>
              </w:rPr>
            </w:pPr>
            <w:r>
              <w:rPr>
                <w:rFonts w:hint="default" w:ascii="Times New Roman" w:hAnsi="Times New Roman" w:eastAsia="楷体_GB2312" w:cs="Times New Roman"/>
                <w:i w:val="0"/>
                <w:color w:val="000000"/>
                <w:kern w:val="0"/>
                <w:sz w:val="24"/>
                <w:szCs w:val="24"/>
                <w:u w:val="none"/>
                <w:lang w:val="en-US" w:eastAsia="zh-CN" w:bidi="ar"/>
              </w:rPr>
              <w:t>2020年</w:t>
            </w:r>
          </w:p>
        </w:tc>
        <w:tc>
          <w:tcPr>
            <w:tcW w:w="7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0"/>
                <w:sz w:val="24"/>
                <w:szCs w:val="24"/>
                <w:u w:val="none"/>
                <w:lang w:val="en-US" w:eastAsia="zh-CN" w:bidi="ar"/>
              </w:rPr>
            </w:pPr>
            <w:r>
              <w:rPr>
                <w:rFonts w:hint="default" w:ascii="Times New Roman" w:hAnsi="Times New Roman" w:eastAsia="楷体_GB2312" w:cs="Times New Roman"/>
                <w:i w:val="0"/>
                <w:color w:val="000000"/>
                <w:kern w:val="0"/>
                <w:sz w:val="24"/>
                <w:szCs w:val="24"/>
                <w:u w:val="none"/>
                <w:lang w:val="en-US" w:eastAsia="zh-CN" w:bidi="ar"/>
              </w:rPr>
              <w:t>汕头市</w:t>
            </w:r>
          </w:p>
        </w:tc>
        <w:tc>
          <w:tcPr>
            <w:tcW w:w="9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b w:val="0"/>
                <w:bCs w:val="0"/>
                <w:i w:val="0"/>
                <w:color w:val="000000"/>
                <w:sz w:val="24"/>
                <w:szCs w:val="24"/>
                <w:u w:val="none"/>
                <w:lang w:val="en-US" w:eastAsia="zh-CN"/>
              </w:rPr>
            </w:pPr>
            <w:r>
              <w:rPr>
                <w:rFonts w:hint="default" w:ascii="Times New Roman" w:hAnsi="Times New Roman" w:eastAsia="楷体_GB2312" w:cs="Times New Roman"/>
                <w:b w:val="0"/>
                <w:bCs w:val="0"/>
                <w:i w:val="0"/>
                <w:color w:val="000000"/>
                <w:sz w:val="24"/>
                <w:szCs w:val="24"/>
                <w:u w:val="none"/>
                <w:lang w:val="en-US" w:eastAsia="zh-CN"/>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400" w:hRule="atLeast"/>
          <w:jc w:val="center"/>
        </w:trPr>
        <w:tc>
          <w:tcPr>
            <w:tcW w:w="4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2"/>
                <w:sz w:val="24"/>
                <w:szCs w:val="24"/>
                <w:u w:val="none"/>
                <w:lang w:val="en-US" w:eastAsia="zh-CN" w:bidi="ar-SA"/>
              </w:rPr>
            </w:pPr>
            <w:r>
              <w:rPr>
                <w:rFonts w:hint="default" w:ascii="Times New Roman" w:hAnsi="Times New Roman" w:eastAsia="楷体_GB2312" w:cs="Times New Roman"/>
                <w:i w:val="0"/>
                <w:color w:val="000000"/>
                <w:kern w:val="0"/>
                <w:sz w:val="24"/>
                <w:szCs w:val="24"/>
                <w:u w:val="none"/>
                <w:lang w:val="en-US" w:eastAsia="zh-CN" w:bidi="ar"/>
              </w:rPr>
              <w:t>3</w:t>
            </w:r>
          </w:p>
        </w:tc>
        <w:tc>
          <w:tcPr>
            <w:tcW w:w="1372"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环境监管能力建设</w:t>
            </w:r>
          </w:p>
        </w:tc>
        <w:tc>
          <w:tcPr>
            <w:tcW w:w="1335"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生态环境保护与监管能力建设</w:t>
            </w:r>
          </w:p>
        </w:tc>
        <w:tc>
          <w:tcPr>
            <w:tcW w:w="2655"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通过补助推动各地对辖区内重点排污单位进行监督性监测，对辖区内已核发排污许可证的企业自行监测情况进行抽查，并按规定报送监测数据。</w:t>
            </w:r>
          </w:p>
        </w:tc>
        <w:tc>
          <w:tcPr>
            <w:tcW w:w="785" w:type="dxa"/>
            <w:tcMar>
              <w:top w:w="10" w:type="dxa"/>
              <w:left w:w="10" w:type="dxa"/>
              <w:right w:w="10" w:type="dxa"/>
            </w:tcMar>
            <w:textDirection w:val="lrTb"/>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2"/>
                <w:sz w:val="24"/>
                <w:szCs w:val="24"/>
                <w:u w:val="none"/>
                <w:lang w:val="en-US" w:eastAsia="zh-CN" w:bidi="ar-SA"/>
              </w:rPr>
            </w:pPr>
            <w:r>
              <w:rPr>
                <w:rStyle w:val="9"/>
                <w:rFonts w:hint="default" w:ascii="Times New Roman" w:hAnsi="Times New Roman" w:eastAsia="楷体_GB2312" w:cs="Times New Roman"/>
                <w:sz w:val="24"/>
                <w:szCs w:val="24"/>
                <w:lang w:val="en-US" w:eastAsia="zh-CN" w:bidi="ar"/>
              </w:rPr>
              <w:t>约束性</w:t>
            </w:r>
            <w:r>
              <w:rPr>
                <w:rStyle w:val="10"/>
                <w:rFonts w:hint="default" w:ascii="Times New Roman" w:hAnsi="Times New Roman" w:eastAsia="楷体_GB2312" w:cs="Times New Roman"/>
                <w:sz w:val="24"/>
                <w:szCs w:val="24"/>
                <w:lang w:val="en-US" w:eastAsia="zh-CN" w:bidi="ar"/>
              </w:rPr>
              <w:t>工作</w:t>
            </w:r>
          </w:p>
        </w:tc>
        <w:tc>
          <w:tcPr>
            <w:tcW w:w="843" w:type="dxa"/>
            <w:tcMar>
              <w:top w:w="10" w:type="dxa"/>
              <w:left w:w="10" w:type="dxa"/>
              <w:right w:w="10" w:type="dxa"/>
            </w:tcMar>
            <w:textDirection w:val="lrTb"/>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0"/>
                <w:sz w:val="24"/>
                <w:szCs w:val="24"/>
                <w:u w:val="none"/>
                <w:lang w:val="en-US" w:eastAsia="zh-CN" w:bidi="ar"/>
              </w:rPr>
            </w:pPr>
            <w:r>
              <w:rPr>
                <w:rFonts w:hint="default" w:ascii="Times New Roman" w:hAnsi="Times New Roman" w:eastAsia="楷体_GB2312" w:cs="Times New Roman"/>
                <w:i w:val="0"/>
                <w:color w:val="000000"/>
                <w:kern w:val="0"/>
                <w:sz w:val="24"/>
                <w:szCs w:val="24"/>
                <w:u w:val="none"/>
                <w:lang w:val="en-US" w:eastAsia="zh-CN" w:bidi="ar"/>
              </w:rPr>
              <w:t>财政</w:t>
            </w:r>
          </w:p>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2"/>
                <w:sz w:val="24"/>
                <w:szCs w:val="24"/>
                <w:u w:val="none"/>
                <w:lang w:val="en-US" w:eastAsia="zh-CN" w:bidi="ar-SA"/>
              </w:rPr>
            </w:pPr>
            <w:r>
              <w:rPr>
                <w:rFonts w:hint="default" w:ascii="Times New Roman" w:hAnsi="Times New Roman" w:eastAsia="楷体_GB2312" w:cs="Times New Roman"/>
                <w:i w:val="0"/>
                <w:color w:val="000000"/>
                <w:kern w:val="0"/>
                <w:sz w:val="24"/>
                <w:szCs w:val="24"/>
                <w:u w:val="none"/>
                <w:lang w:val="en-US" w:eastAsia="zh-CN" w:bidi="ar"/>
              </w:rPr>
              <w:t>补助</w:t>
            </w:r>
          </w:p>
        </w:tc>
        <w:tc>
          <w:tcPr>
            <w:tcW w:w="796"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kern w:val="2"/>
                <w:sz w:val="24"/>
                <w:szCs w:val="24"/>
                <w:u w:val="none"/>
                <w:lang w:val="en-US" w:eastAsia="zh-CN" w:bidi="ar-SA"/>
              </w:rPr>
            </w:pPr>
            <w:r>
              <w:rPr>
                <w:rStyle w:val="9"/>
                <w:rFonts w:hint="default" w:ascii="Times New Roman" w:hAnsi="Times New Roman" w:eastAsia="楷体_GB2312" w:cs="Times New Roman"/>
                <w:sz w:val="24"/>
                <w:szCs w:val="24"/>
                <w:lang w:val="en-US" w:eastAsia="zh-CN" w:bidi="ar"/>
              </w:rPr>
              <w:t>不超过项目投资总额</w:t>
            </w:r>
          </w:p>
        </w:tc>
        <w:tc>
          <w:tcPr>
            <w:tcW w:w="5096"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1.按照执行的排放标准、环评及批复和排污许可证等要求，对辖区内重点排污单位全年至少进行1次监督性监测，监测超标的排污单位，适当增加监测频次；</w:t>
            </w:r>
          </w:p>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kern w:val="2"/>
                <w:sz w:val="24"/>
                <w:szCs w:val="24"/>
                <w:u w:val="none"/>
                <w:lang w:val="en-US" w:eastAsia="zh-CN" w:bidi="ar-SA"/>
              </w:rPr>
            </w:pPr>
            <w:r>
              <w:rPr>
                <w:rFonts w:hint="default" w:ascii="Times New Roman" w:hAnsi="Times New Roman" w:eastAsia="楷体_GB2312" w:cs="Times New Roman"/>
                <w:i w:val="0"/>
                <w:color w:val="000000"/>
                <w:sz w:val="24"/>
                <w:szCs w:val="24"/>
                <w:u w:val="none"/>
                <w:lang w:val="en-US" w:eastAsia="zh-CN"/>
              </w:rPr>
              <w:t>2.按照抽查时间随机，抽查对象随机的原则，对辖区内已核发排污许可证的企业自行监测情况进行抽查，抽查企业不少于10%。</w:t>
            </w:r>
          </w:p>
        </w:tc>
        <w:tc>
          <w:tcPr>
            <w:tcW w:w="87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2"/>
                <w:sz w:val="24"/>
                <w:szCs w:val="24"/>
                <w:u w:val="none"/>
                <w:lang w:val="en-US" w:eastAsia="zh-CN" w:bidi="ar-SA"/>
              </w:rPr>
            </w:pPr>
            <w:r>
              <w:rPr>
                <w:rFonts w:hint="default" w:ascii="Times New Roman" w:hAnsi="Times New Roman" w:eastAsia="楷体_GB2312" w:cs="Times New Roman"/>
                <w:i w:val="0"/>
                <w:color w:val="000000"/>
                <w:kern w:val="0"/>
                <w:sz w:val="24"/>
                <w:szCs w:val="24"/>
                <w:u w:val="none"/>
                <w:lang w:val="en-US" w:eastAsia="zh-CN" w:bidi="ar"/>
              </w:rPr>
              <w:t>2020年</w:t>
            </w:r>
          </w:p>
        </w:tc>
        <w:tc>
          <w:tcPr>
            <w:tcW w:w="7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0"/>
                <w:sz w:val="24"/>
                <w:szCs w:val="24"/>
                <w:u w:val="none"/>
                <w:lang w:val="en-US" w:eastAsia="zh-CN" w:bidi="ar"/>
              </w:rPr>
            </w:pPr>
            <w:r>
              <w:rPr>
                <w:rFonts w:hint="default" w:ascii="Times New Roman" w:hAnsi="Times New Roman" w:eastAsia="楷体_GB2312" w:cs="Times New Roman"/>
                <w:i w:val="0"/>
                <w:color w:val="000000"/>
                <w:kern w:val="0"/>
                <w:sz w:val="24"/>
                <w:szCs w:val="24"/>
                <w:u w:val="none"/>
                <w:lang w:val="en-US" w:eastAsia="zh-CN" w:bidi="ar"/>
              </w:rPr>
              <w:t>江门市</w:t>
            </w:r>
          </w:p>
        </w:tc>
        <w:tc>
          <w:tcPr>
            <w:tcW w:w="9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b w:val="0"/>
                <w:bCs w:val="0"/>
                <w:i w:val="0"/>
                <w:color w:val="000000"/>
                <w:sz w:val="24"/>
                <w:szCs w:val="24"/>
                <w:u w:val="none"/>
                <w:lang w:val="en-US" w:eastAsia="zh-CN"/>
              </w:rPr>
            </w:pPr>
            <w:r>
              <w:rPr>
                <w:rFonts w:hint="default" w:ascii="Times New Roman" w:hAnsi="Times New Roman" w:eastAsia="楷体_GB2312" w:cs="Times New Roman"/>
                <w:b w:val="0"/>
                <w:bCs w:val="0"/>
                <w:i w:val="0"/>
                <w:color w:val="000000"/>
                <w:sz w:val="24"/>
                <w:szCs w:val="24"/>
                <w:u w:val="none"/>
                <w:lang w:val="en-US" w:eastAsia="zh-CN"/>
              </w:rPr>
              <w:t>165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070" w:hRule="atLeast"/>
          <w:jc w:val="center"/>
        </w:trPr>
        <w:tc>
          <w:tcPr>
            <w:tcW w:w="4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sz w:val="24"/>
                <w:szCs w:val="24"/>
                <w:u w:val="none"/>
              </w:rPr>
            </w:pPr>
            <w:r>
              <w:rPr>
                <w:rFonts w:hint="default" w:ascii="Times New Roman" w:hAnsi="Times New Roman" w:eastAsia="楷体_GB2312" w:cs="Times New Roman"/>
                <w:i w:val="0"/>
                <w:color w:val="000000"/>
                <w:kern w:val="0"/>
                <w:sz w:val="24"/>
                <w:szCs w:val="24"/>
                <w:u w:val="none"/>
                <w:lang w:val="en-US" w:eastAsia="zh-CN" w:bidi="ar"/>
              </w:rPr>
              <w:t>4</w:t>
            </w:r>
          </w:p>
        </w:tc>
        <w:tc>
          <w:tcPr>
            <w:tcW w:w="1372"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环境监管能力建设</w:t>
            </w:r>
          </w:p>
        </w:tc>
        <w:tc>
          <w:tcPr>
            <w:tcW w:w="1335"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生态环境保护与监管能力建设</w:t>
            </w:r>
          </w:p>
        </w:tc>
        <w:tc>
          <w:tcPr>
            <w:tcW w:w="2655"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通过补助推动各地对辖区内重点排污单位进行监督性监测，对辖区内已核发排污许可证的企业自行监测情况进行抽查，并按规定报送监测数据。</w:t>
            </w:r>
          </w:p>
        </w:tc>
        <w:tc>
          <w:tcPr>
            <w:tcW w:w="785" w:type="dxa"/>
            <w:tcMar>
              <w:top w:w="10" w:type="dxa"/>
              <w:left w:w="10" w:type="dxa"/>
              <w:right w:w="10" w:type="dxa"/>
            </w:tcMar>
            <w:textDirection w:val="lrTb"/>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sz w:val="24"/>
                <w:szCs w:val="24"/>
                <w:u w:val="none"/>
              </w:rPr>
            </w:pPr>
            <w:r>
              <w:rPr>
                <w:rStyle w:val="9"/>
                <w:rFonts w:hint="default" w:ascii="Times New Roman" w:hAnsi="Times New Roman" w:eastAsia="楷体_GB2312" w:cs="Times New Roman"/>
                <w:sz w:val="24"/>
                <w:szCs w:val="24"/>
                <w:lang w:val="en-US" w:eastAsia="zh-CN" w:bidi="ar"/>
              </w:rPr>
              <w:t>约束性</w:t>
            </w:r>
            <w:r>
              <w:rPr>
                <w:rStyle w:val="10"/>
                <w:rFonts w:hint="default" w:ascii="Times New Roman" w:hAnsi="Times New Roman" w:eastAsia="楷体_GB2312" w:cs="Times New Roman"/>
                <w:sz w:val="24"/>
                <w:szCs w:val="24"/>
                <w:lang w:val="en-US" w:eastAsia="zh-CN" w:bidi="ar"/>
              </w:rPr>
              <w:t>工作</w:t>
            </w:r>
          </w:p>
        </w:tc>
        <w:tc>
          <w:tcPr>
            <w:tcW w:w="843" w:type="dxa"/>
            <w:tcMar>
              <w:top w:w="10" w:type="dxa"/>
              <w:left w:w="10" w:type="dxa"/>
              <w:right w:w="10" w:type="dxa"/>
            </w:tcMar>
            <w:textDirection w:val="lrTb"/>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0"/>
                <w:sz w:val="24"/>
                <w:szCs w:val="24"/>
                <w:u w:val="none"/>
                <w:lang w:val="en-US" w:eastAsia="zh-CN" w:bidi="ar"/>
              </w:rPr>
            </w:pPr>
            <w:r>
              <w:rPr>
                <w:rFonts w:hint="default" w:ascii="Times New Roman" w:hAnsi="Times New Roman" w:eastAsia="楷体_GB2312" w:cs="Times New Roman"/>
                <w:i w:val="0"/>
                <w:color w:val="000000"/>
                <w:kern w:val="0"/>
                <w:sz w:val="24"/>
                <w:szCs w:val="24"/>
                <w:u w:val="none"/>
                <w:lang w:val="en-US" w:eastAsia="zh-CN" w:bidi="ar"/>
              </w:rPr>
              <w:t>财政</w:t>
            </w:r>
          </w:p>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sz w:val="24"/>
                <w:szCs w:val="24"/>
                <w:u w:val="none"/>
              </w:rPr>
            </w:pPr>
            <w:r>
              <w:rPr>
                <w:rFonts w:hint="default" w:ascii="Times New Roman" w:hAnsi="Times New Roman" w:eastAsia="楷体_GB2312" w:cs="Times New Roman"/>
                <w:i w:val="0"/>
                <w:color w:val="000000"/>
                <w:kern w:val="0"/>
                <w:sz w:val="24"/>
                <w:szCs w:val="24"/>
                <w:u w:val="none"/>
                <w:lang w:val="en-US" w:eastAsia="zh-CN" w:bidi="ar"/>
              </w:rPr>
              <w:t>补助</w:t>
            </w:r>
          </w:p>
        </w:tc>
        <w:tc>
          <w:tcPr>
            <w:tcW w:w="796"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rPr>
            </w:pPr>
            <w:r>
              <w:rPr>
                <w:rStyle w:val="9"/>
                <w:rFonts w:hint="default" w:ascii="Times New Roman" w:hAnsi="Times New Roman" w:eastAsia="楷体_GB2312" w:cs="Times New Roman"/>
                <w:sz w:val="24"/>
                <w:szCs w:val="24"/>
                <w:lang w:val="en-US" w:eastAsia="zh-CN" w:bidi="ar"/>
              </w:rPr>
              <w:t>不超过项目投资总额</w:t>
            </w:r>
          </w:p>
        </w:tc>
        <w:tc>
          <w:tcPr>
            <w:tcW w:w="5096"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1.按照执行的排放标准、环评及批复和排污许可证等要求，对辖区内重点排污单位全年至少进行1次监督性监测，监测超标的排污单位，适当增加监测频次；</w:t>
            </w:r>
          </w:p>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rPr>
            </w:pPr>
            <w:r>
              <w:rPr>
                <w:rFonts w:hint="default" w:ascii="Times New Roman" w:hAnsi="Times New Roman" w:eastAsia="楷体_GB2312" w:cs="Times New Roman"/>
                <w:i w:val="0"/>
                <w:color w:val="000000"/>
                <w:sz w:val="24"/>
                <w:szCs w:val="24"/>
                <w:u w:val="none"/>
                <w:lang w:val="en-US" w:eastAsia="zh-CN"/>
              </w:rPr>
              <w:t>2.按照抽查时间随机，抽查对象随机的原则，对辖区内已核发排污许可证的企业自行监测情况进行抽查，抽查企业不少于10%。</w:t>
            </w:r>
          </w:p>
        </w:tc>
        <w:tc>
          <w:tcPr>
            <w:tcW w:w="87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sz w:val="24"/>
                <w:szCs w:val="24"/>
                <w:u w:val="none"/>
              </w:rPr>
            </w:pPr>
            <w:r>
              <w:rPr>
                <w:rFonts w:hint="default" w:ascii="Times New Roman" w:hAnsi="Times New Roman" w:eastAsia="楷体_GB2312" w:cs="Times New Roman"/>
                <w:i w:val="0"/>
                <w:color w:val="000000"/>
                <w:kern w:val="0"/>
                <w:sz w:val="24"/>
                <w:szCs w:val="24"/>
                <w:u w:val="none"/>
                <w:lang w:val="en-US" w:eastAsia="zh-CN" w:bidi="ar"/>
              </w:rPr>
              <w:t>2020年</w:t>
            </w:r>
          </w:p>
        </w:tc>
        <w:tc>
          <w:tcPr>
            <w:tcW w:w="7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0"/>
                <w:sz w:val="24"/>
                <w:szCs w:val="24"/>
                <w:u w:val="none"/>
                <w:lang w:val="en-US" w:eastAsia="zh-CN" w:bidi="ar"/>
              </w:rPr>
            </w:pPr>
            <w:r>
              <w:rPr>
                <w:rFonts w:hint="default" w:ascii="Times New Roman" w:hAnsi="Times New Roman" w:eastAsia="楷体_GB2312" w:cs="Times New Roman"/>
                <w:i w:val="0"/>
                <w:color w:val="000000"/>
                <w:kern w:val="0"/>
                <w:sz w:val="24"/>
                <w:szCs w:val="24"/>
                <w:u w:val="none"/>
                <w:lang w:val="en-US" w:eastAsia="zh-CN" w:bidi="ar"/>
              </w:rPr>
              <w:t>湛江市</w:t>
            </w:r>
          </w:p>
        </w:tc>
        <w:tc>
          <w:tcPr>
            <w:tcW w:w="9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b w:val="0"/>
                <w:bCs w:val="0"/>
                <w:i w:val="0"/>
                <w:color w:val="000000"/>
                <w:sz w:val="24"/>
                <w:szCs w:val="24"/>
                <w:u w:val="none"/>
                <w:lang w:val="en-US" w:eastAsia="zh-CN"/>
              </w:rPr>
            </w:pPr>
            <w:r>
              <w:rPr>
                <w:rFonts w:hint="default" w:ascii="Times New Roman" w:hAnsi="Times New Roman" w:eastAsia="楷体_GB2312" w:cs="Times New Roman"/>
                <w:b w:val="0"/>
                <w:bCs w:val="0"/>
                <w:i w:val="0"/>
                <w:color w:val="000000"/>
                <w:sz w:val="24"/>
                <w:szCs w:val="24"/>
                <w:u w:val="none"/>
                <w:lang w:val="en-US" w:eastAsia="zh-CN"/>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460" w:hRule="atLeast"/>
          <w:jc w:val="center"/>
        </w:trPr>
        <w:tc>
          <w:tcPr>
            <w:tcW w:w="4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2"/>
                <w:sz w:val="24"/>
                <w:szCs w:val="24"/>
                <w:u w:val="none"/>
                <w:lang w:val="en-US" w:eastAsia="zh-CN" w:bidi="ar-SA"/>
              </w:rPr>
            </w:pPr>
            <w:r>
              <w:rPr>
                <w:rFonts w:hint="default" w:ascii="Times New Roman" w:hAnsi="Times New Roman" w:eastAsia="楷体_GB2312" w:cs="Times New Roman"/>
                <w:i w:val="0"/>
                <w:color w:val="000000"/>
                <w:kern w:val="0"/>
                <w:sz w:val="24"/>
                <w:szCs w:val="24"/>
                <w:u w:val="none"/>
                <w:lang w:val="en-US" w:eastAsia="zh-CN" w:bidi="ar"/>
              </w:rPr>
              <w:t>5</w:t>
            </w:r>
          </w:p>
        </w:tc>
        <w:tc>
          <w:tcPr>
            <w:tcW w:w="1372"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环境监管能力建设</w:t>
            </w:r>
          </w:p>
        </w:tc>
        <w:tc>
          <w:tcPr>
            <w:tcW w:w="1335"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生态环境保护与监管能力建设</w:t>
            </w:r>
          </w:p>
        </w:tc>
        <w:tc>
          <w:tcPr>
            <w:tcW w:w="2655"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通过补助推动各地对辖区内重点排污单位进行监督性监测，对辖区内已核发排污许可证的企业自行监测情况进行抽查，并按规定报送监测数据。</w:t>
            </w:r>
          </w:p>
        </w:tc>
        <w:tc>
          <w:tcPr>
            <w:tcW w:w="785" w:type="dxa"/>
            <w:tcMar>
              <w:top w:w="10" w:type="dxa"/>
              <w:left w:w="10" w:type="dxa"/>
              <w:right w:w="10" w:type="dxa"/>
            </w:tcMar>
            <w:textDirection w:val="lrTb"/>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2"/>
                <w:sz w:val="24"/>
                <w:szCs w:val="24"/>
                <w:u w:val="none"/>
                <w:lang w:val="en-US" w:eastAsia="zh-CN" w:bidi="ar-SA"/>
              </w:rPr>
            </w:pPr>
            <w:r>
              <w:rPr>
                <w:rStyle w:val="9"/>
                <w:rFonts w:hint="default" w:ascii="Times New Roman" w:hAnsi="Times New Roman" w:eastAsia="楷体_GB2312" w:cs="Times New Roman"/>
                <w:sz w:val="24"/>
                <w:szCs w:val="24"/>
                <w:lang w:val="en-US" w:eastAsia="zh-CN" w:bidi="ar"/>
              </w:rPr>
              <w:t>约束性</w:t>
            </w:r>
            <w:r>
              <w:rPr>
                <w:rStyle w:val="10"/>
                <w:rFonts w:hint="default" w:ascii="Times New Roman" w:hAnsi="Times New Roman" w:eastAsia="楷体_GB2312" w:cs="Times New Roman"/>
                <w:sz w:val="24"/>
                <w:szCs w:val="24"/>
                <w:lang w:val="en-US" w:eastAsia="zh-CN" w:bidi="ar"/>
              </w:rPr>
              <w:t>工作</w:t>
            </w:r>
          </w:p>
        </w:tc>
        <w:tc>
          <w:tcPr>
            <w:tcW w:w="843" w:type="dxa"/>
            <w:tcMar>
              <w:top w:w="10" w:type="dxa"/>
              <w:left w:w="10" w:type="dxa"/>
              <w:right w:w="10" w:type="dxa"/>
            </w:tcMar>
            <w:textDirection w:val="lrTb"/>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0"/>
                <w:sz w:val="24"/>
                <w:szCs w:val="24"/>
                <w:u w:val="none"/>
                <w:lang w:val="en-US" w:eastAsia="zh-CN" w:bidi="ar"/>
              </w:rPr>
            </w:pPr>
            <w:r>
              <w:rPr>
                <w:rFonts w:hint="default" w:ascii="Times New Roman" w:hAnsi="Times New Roman" w:eastAsia="楷体_GB2312" w:cs="Times New Roman"/>
                <w:i w:val="0"/>
                <w:color w:val="000000"/>
                <w:kern w:val="0"/>
                <w:sz w:val="24"/>
                <w:szCs w:val="24"/>
                <w:u w:val="none"/>
                <w:lang w:val="en-US" w:eastAsia="zh-CN" w:bidi="ar"/>
              </w:rPr>
              <w:t>财政</w:t>
            </w:r>
          </w:p>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2"/>
                <w:sz w:val="24"/>
                <w:szCs w:val="24"/>
                <w:u w:val="none"/>
                <w:lang w:val="en-US" w:eastAsia="zh-CN" w:bidi="ar-SA"/>
              </w:rPr>
            </w:pPr>
            <w:r>
              <w:rPr>
                <w:rFonts w:hint="default" w:ascii="Times New Roman" w:hAnsi="Times New Roman" w:eastAsia="楷体_GB2312" w:cs="Times New Roman"/>
                <w:i w:val="0"/>
                <w:color w:val="000000"/>
                <w:kern w:val="0"/>
                <w:sz w:val="24"/>
                <w:szCs w:val="24"/>
                <w:u w:val="none"/>
                <w:lang w:val="en-US" w:eastAsia="zh-CN" w:bidi="ar"/>
              </w:rPr>
              <w:t>补助</w:t>
            </w:r>
          </w:p>
        </w:tc>
        <w:tc>
          <w:tcPr>
            <w:tcW w:w="796"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kern w:val="2"/>
                <w:sz w:val="24"/>
                <w:szCs w:val="24"/>
                <w:u w:val="none"/>
                <w:lang w:val="en-US" w:eastAsia="zh-CN" w:bidi="ar-SA"/>
              </w:rPr>
            </w:pPr>
            <w:r>
              <w:rPr>
                <w:rStyle w:val="9"/>
                <w:rFonts w:hint="default" w:ascii="Times New Roman" w:hAnsi="Times New Roman" w:eastAsia="楷体_GB2312" w:cs="Times New Roman"/>
                <w:sz w:val="24"/>
                <w:szCs w:val="24"/>
                <w:lang w:val="en-US" w:eastAsia="zh-CN" w:bidi="ar"/>
              </w:rPr>
              <w:t>不超过项目投资总额</w:t>
            </w:r>
          </w:p>
        </w:tc>
        <w:tc>
          <w:tcPr>
            <w:tcW w:w="5096"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1.按照执行的排放标准、环评及批复和排污许可证等要求，对辖区内重点排污单位全年至少进行1次监督性监测，监测超标的排污单位，适当增加监测频次；</w:t>
            </w:r>
          </w:p>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kern w:val="2"/>
                <w:sz w:val="24"/>
                <w:szCs w:val="24"/>
                <w:u w:val="none"/>
                <w:lang w:val="en-US" w:eastAsia="zh-CN" w:bidi="ar-SA"/>
              </w:rPr>
            </w:pPr>
            <w:r>
              <w:rPr>
                <w:rFonts w:hint="default" w:ascii="Times New Roman" w:hAnsi="Times New Roman" w:eastAsia="楷体_GB2312" w:cs="Times New Roman"/>
                <w:i w:val="0"/>
                <w:color w:val="000000"/>
                <w:sz w:val="24"/>
                <w:szCs w:val="24"/>
                <w:u w:val="none"/>
                <w:lang w:val="en-US" w:eastAsia="zh-CN"/>
              </w:rPr>
              <w:t>2.按照抽查时间随机，抽查对象随机的原则，对辖区内已核发排污许可证的企业自行监测情况进行抽查，抽查企业不少于10%。</w:t>
            </w:r>
          </w:p>
        </w:tc>
        <w:tc>
          <w:tcPr>
            <w:tcW w:w="87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2"/>
                <w:sz w:val="24"/>
                <w:szCs w:val="24"/>
                <w:u w:val="none"/>
                <w:lang w:val="en-US" w:eastAsia="zh-CN" w:bidi="ar-SA"/>
              </w:rPr>
            </w:pPr>
            <w:r>
              <w:rPr>
                <w:rFonts w:hint="default" w:ascii="Times New Roman" w:hAnsi="Times New Roman" w:eastAsia="楷体_GB2312" w:cs="Times New Roman"/>
                <w:i w:val="0"/>
                <w:color w:val="000000"/>
                <w:kern w:val="0"/>
                <w:sz w:val="24"/>
                <w:szCs w:val="24"/>
                <w:u w:val="none"/>
                <w:lang w:val="en-US" w:eastAsia="zh-CN" w:bidi="ar"/>
              </w:rPr>
              <w:t>2020年</w:t>
            </w:r>
          </w:p>
        </w:tc>
        <w:tc>
          <w:tcPr>
            <w:tcW w:w="7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0"/>
                <w:sz w:val="24"/>
                <w:szCs w:val="24"/>
                <w:u w:val="none"/>
                <w:lang w:val="en-US" w:eastAsia="zh-CN" w:bidi="ar"/>
              </w:rPr>
            </w:pPr>
            <w:r>
              <w:rPr>
                <w:rFonts w:hint="default" w:ascii="Times New Roman" w:hAnsi="Times New Roman" w:eastAsia="楷体_GB2312" w:cs="Times New Roman"/>
                <w:i w:val="0"/>
                <w:color w:val="000000"/>
                <w:kern w:val="0"/>
                <w:sz w:val="24"/>
                <w:szCs w:val="24"/>
                <w:u w:val="none"/>
                <w:lang w:val="en-US" w:eastAsia="zh-CN" w:bidi="ar"/>
              </w:rPr>
              <w:t>茂名市</w:t>
            </w:r>
          </w:p>
        </w:tc>
        <w:tc>
          <w:tcPr>
            <w:tcW w:w="9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b w:val="0"/>
                <w:bCs w:val="0"/>
                <w:i w:val="0"/>
                <w:color w:val="000000"/>
                <w:sz w:val="24"/>
                <w:szCs w:val="24"/>
                <w:u w:val="none"/>
                <w:lang w:val="en-US" w:eastAsia="zh-CN"/>
              </w:rPr>
            </w:pPr>
            <w:r>
              <w:rPr>
                <w:rFonts w:hint="default" w:ascii="Times New Roman" w:hAnsi="Times New Roman" w:eastAsia="楷体_GB2312" w:cs="Times New Roman"/>
                <w:b w:val="0"/>
                <w:bCs w:val="0"/>
                <w:i w:val="0"/>
                <w:color w:val="000000"/>
                <w:sz w:val="24"/>
                <w:szCs w:val="24"/>
                <w:u w:val="none"/>
                <w:lang w:val="en-US" w:eastAsia="zh-CN"/>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20" w:hRule="atLeast"/>
          <w:jc w:val="center"/>
        </w:trPr>
        <w:tc>
          <w:tcPr>
            <w:tcW w:w="4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2"/>
                <w:sz w:val="24"/>
                <w:szCs w:val="24"/>
                <w:u w:val="none"/>
                <w:lang w:val="en-US" w:eastAsia="zh-CN" w:bidi="ar-SA"/>
              </w:rPr>
            </w:pPr>
            <w:r>
              <w:rPr>
                <w:rFonts w:hint="default" w:ascii="Times New Roman" w:hAnsi="Times New Roman" w:eastAsia="楷体_GB2312" w:cs="Times New Roman"/>
                <w:i w:val="0"/>
                <w:color w:val="000000"/>
                <w:kern w:val="0"/>
                <w:sz w:val="24"/>
                <w:szCs w:val="24"/>
                <w:u w:val="none"/>
                <w:lang w:val="en-US" w:eastAsia="zh-CN" w:bidi="ar"/>
              </w:rPr>
              <w:t>6</w:t>
            </w:r>
          </w:p>
        </w:tc>
        <w:tc>
          <w:tcPr>
            <w:tcW w:w="1372"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环境监管能力建设</w:t>
            </w:r>
          </w:p>
        </w:tc>
        <w:tc>
          <w:tcPr>
            <w:tcW w:w="1335"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生态环境保护与监管能力建设</w:t>
            </w:r>
          </w:p>
        </w:tc>
        <w:tc>
          <w:tcPr>
            <w:tcW w:w="2655"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通过补助推动各地对辖区内重点排污单位进行监督性监测，对辖区内已核发排污许可证的企业自行监测情况进行抽查，并按规定报送监测数据。</w:t>
            </w:r>
          </w:p>
        </w:tc>
        <w:tc>
          <w:tcPr>
            <w:tcW w:w="785" w:type="dxa"/>
            <w:tcMar>
              <w:top w:w="10" w:type="dxa"/>
              <w:left w:w="10" w:type="dxa"/>
              <w:right w:w="10" w:type="dxa"/>
            </w:tcMar>
            <w:textDirection w:val="lrTb"/>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2"/>
                <w:sz w:val="24"/>
                <w:szCs w:val="24"/>
                <w:u w:val="none"/>
                <w:lang w:val="en-US" w:eastAsia="zh-CN" w:bidi="ar-SA"/>
              </w:rPr>
            </w:pPr>
            <w:r>
              <w:rPr>
                <w:rStyle w:val="9"/>
                <w:rFonts w:hint="default" w:ascii="Times New Roman" w:hAnsi="Times New Roman" w:eastAsia="楷体_GB2312" w:cs="Times New Roman"/>
                <w:sz w:val="24"/>
                <w:szCs w:val="24"/>
                <w:lang w:val="en-US" w:eastAsia="zh-CN" w:bidi="ar"/>
              </w:rPr>
              <w:t>约束性</w:t>
            </w:r>
            <w:r>
              <w:rPr>
                <w:rStyle w:val="10"/>
                <w:rFonts w:hint="default" w:ascii="Times New Roman" w:hAnsi="Times New Roman" w:eastAsia="楷体_GB2312" w:cs="Times New Roman"/>
                <w:sz w:val="24"/>
                <w:szCs w:val="24"/>
                <w:lang w:val="en-US" w:eastAsia="zh-CN" w:bidi="ar"/>
              </w:rPr>
              <w:t>工作</w:t>
            </w:r>
          </w:p>
        </w:tc>
        <w:tc>
          <w:tcPr>
            <w:tcW w:w="843" w:type="dxa"/>
            <w:tcMar>
              <w:top w:w="10" w:type="dxa"/>
              <w:left w:w="10" w:type="dxa"/>
              <w:right w:w="10" w:type="dxa"/>
            </w:tcMar>
            <w:textDirection w:val="lrTb"/>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0"/>
                <w:sz w:val="24"/>
                <w:szCs w:val="24"/>
                <w:u w:val="none"/>
                <w:lang w:val="en-US" w:eastAsia="zh-CN" w:bidi="ar"/>
              </w:rPr>
            </w:pPr>
            <w:r>
              <w:rPr>
                <w:rFonts w:hint="default" w:ascii="Times New Roman" w:hAnsi="Times New Roman" w:eastAsia="楷体_GB2312" w:cs="Times New Roman"/>
                <w:i w:val="0"/>
                <w:color w:val="000000"/>
                <w:kern w:val="0"/>
                <w:sz w:val="24"/>
                <w:szCs w:val="24"/>
                <w:u w:val="none"/>
                <w:lang w:val="en-US" w:eastAsia="zh-CN" w:bidi="ar"/>
              </w:rPr>
              <w:t>财政</w:t>
            </w:r>
          </w:p>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2"/>
                <w:sz w:val="24"/>
                <w:szCs w:val="24"/>
                <w:u w:val="none"/>
                <w:lang w:val="en-US" w:eastAsia="zh-CN" w:bidi="ar-SA"/>
              </w:rPr>
            </w:pPr>
            <w:r>
              <w:rPr>
                <w:rFonts w:hint="default" w:ascii="Times New Roman" w:hAnsi="Times New Roman" w:eastAsia="楷体_GB2312" w:cs="Times New Roman"/>
                <w:i w:val="0"/>
                <w:color w:val="000000"/>
                <w:kern w:val="0"/>
                <w:sz w:val="24"/>
                <w:szCs w:val="24"/>
                <w:u w:val="none"/>
                <w:lang w:val="en-US" w:eastAsia="zh-CN" w:bidi="ar"/>
              </w:rPr>
              <w:t>补助</w:t>
            </w:r>
          </w:p>
        </w:tc>
        <w:tc>
          <w:tcPr>
            <w:tcW w:w="796"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kern w:val="2"/>
                <w:sz w:val="24"/>
                <w:szCs w:val="24"/>
                <w:u w:val="none"/>
                <w:lang w:val="en-US" w:eastAsia="zh-CN" w:bidi="ar-SA"/>
              </w:rPr>
            </w:pPr>
            <w:r>
              <w:rPr>
                <w:rStyle w:val="9"/>
                <w:rFonts w:hint="default" w:ascii="Times New Roman" w:hAnsi="Times New Roman" w:eastAsia="楷体_GB2312" w:cs="Times New Roman"/>
                <w:sz w:val="24"/>
                <w:szCs w:val="24"/>
                <w:lang w:val="en-US" w:eastAsia="zh-CN" w:bidi="ar"/>
              </w:rPr>
              <w:t>不超过项目投资总额</w:t>
            </w:r>
          </w:p>
        </w:tc>
        <w:tc>
          <w:tcPr>
            <w:tcW w:w="5096"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1.按照执行的排放标准、环评及批复和排污许可证等要求，对辖区内重点排污单位全年至少进行1次监督性监测，监测超标的排污单位，适当增加监测频次；</w:t>
            </w:r>
          </w:p>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kern w:val="2"/>
                <w:sz w:val="24"/>
                <w:szCs w:val="24"/>
                <w:u w:val="none"/>
                <w:lang w:val="en-US" w:eastAsia="zh-CN" w:bidi="ar-SA"/>
              </w:rPr>
            </w:pPr>
            <w:r>
              <w:rPr>
                <w:rFonts w:hint="default" w:ascii="Times New Roman" w:hAnsi="Times New Roman" w:eastAsia="楷体_GB2312" w:cs="Times New Roman"/>
                <w:i w:val="0"/>
                <w:color w:val="000000"/>
                <w:sz w:val="24"/>
                <w:szCs w:val="24"/>
                <w:u w:val="none"/>
                <w:lang w:val="en-US" w:eastAsia="zh-CN"/>
              </w:rPr>
              <w:t>2.按照抽查时间随机，抽查对象随机的原则，对辖区内已核发排污许可证的企业自行监测情况进行抽查，抽查企业不少于10%。</w:t>
            </w:r>
          </w:p>
        </w:tc>
        <w:tc>
          <w:tcPr>
            <w:tcW w:w="87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2"/>
                <w:sz w:val="24"/>
                <w:szCs w:val="24"/>
                <w:u w:val="none"/>
                <w:lang w:val="en-US" w:eastAsia="zh-CN" w:bidi="ar-SA"/>
              </w:rPr>
            </w:pPr>
            <w:r>
              <w:rPr>
                <w:rFonts w:hint="default" w:ascii="Times New Roman" w:hAnsi="Times New Roman" w:eastAsia="楷体_GB2312" w:cs="Times New Roman"/>
                <w:i w:val="0"/>
                <w:color w:val="000000"/>
                <w:kern w:val="0"/>
                <w:sz w:val="24"/>
                <w:szCs w:val="24"/>
                <w:u w:val="none"/>
                <w:lang w:val="en-US" w:eastAsia="zh-CN" w:bidi="ar"/>
              </w:rPr>
              <w:t>2020年</w:t>
            </w:r>
          </w:p>
        </w:tc>
        <w:tc>
          <w:tcPr>
            <w:tcW w:w="7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0"/>
                <w:sz w:val="24"/>
                <w:szCs w:val="24"/>
                <w:u w:val="none"/>
                <w:lang w:val="en-US" w:eastAsia="zh-CN" w:bidi="ar"/>
              </w:rPr>
            </w:pPr>
            <w:r>
              <w:rPr>
                <w:rFonts w:hint="default" w:ascii="Times New Roman" w:hAnsi="Times New Roman" w:eastAsia="楷体_GB2312" w:cs="Times New Roman"/>
                <w:i w:val="0"/>
                <w:color w:val="000000"/>
                <w:kern w:val="0"/>
                <w:sz w:val="24"/>
                <w:szCs w:val="24"/>
                <w:u w:val="none"/>
                <w:lang w:val="en-US" w:eastAsia="zh-CN" w:bidi="ar"/>
              </w:rPr>
              <w:t>肇庆市</w:t>
            </w:r>
          </w:p>
        </w:tc>
        <w:tc>
          <w:tcPr>
            <w:tcW w:w="9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楷体_GB2312" w:cs="Times New Roman"/>
                <w:b w:val="0"/>
                <w:bCs w:val="0"/>
                <w:i w:val="0"/>
                <w:color w:val="000000"/>
                <w:sz w:val="24"/>
                <w:szCs w:val="24"/>
                <w:u w:val="none"/>
                <w:lang w:val="en-US" w:eastAsia="zh-CN"/>
              </w:rPr>
            </w:pPr>
            <w:r>
              <w:rPr>
                <w:rFonts w:hint="default" w:ascii="Times New Roman" w:hAnsi="Times New Roman" w:eastAsia="楷体_GB2312" w:cs="Times New Roman"/>
                <w:b w:val="0"/>
                <w:bCs w:val="0"/>
                <w:i w:val="0"/>
                <w:color w:val="000000"/>
                <w:sz w:val="24"/>
                <w:szCs w:val="24"/>
                <w:u w:val="none"/>
                <w:lang w:val="en-US" w:eastAsia="zh-CN"/>
              </w:rPr>
              <w:t>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80" w:hRule="atLeast"/>
          <w:jc w:val="center"/>
        </w:trPr>
        <w:tc>
          <w:tcPr>
            <w:tcW w:w="4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2"/>
                <w:sz w:val="24"/>
                <w:szCs w:val="24"/>
                <w:u w:val="none"/>
                <w:lang w:val="en-US" w:eastAsia="zh-CN" w:bidi="ar-SA"/>
              </w:rPr>
            </w:pPr>
            <w:r>
              <w:rPr>
                <w:rFonts w:hint="default" w:ascii="Times New Roman" w:hAnsi="Times New Roman" w:eastAsia="楷体_GB2312" w:cs="Times New Roman"/>
                <w:i w:val="0"/>
                <w:color w:val="000000"/>
                <w:kern w:val="0"/>
                <w:sz w:val="24"/>
                <w:szCs w:val="24"/>
                <w:u w:val="none"/>
                <w:lang w:val="en-US" w:eastAsia="zh-CN" w:bidi="ar"/>
              </w:rPr>
              <w:t>7</w:t>
            </w:r>
          </w:p>
        </w:tc>
        <w:tc>
          <w:tcPr>
            <w:tcW w:w="1372"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环境监管能力建设</w:t>
            </w:r>
          </w:p>
        </w:tc>
        <w:tc>
          <w:tcPr>
            <w:tcW w:w="1335"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生态环境保护与监管能力建设</w:t>
            </w:r>
          </w:p>
        </w:tc>
        <w:tc>
          <w:tcPr>
            <w:tcW w:w="2655"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通过补助推动各地对辖区内重点排污单位进行监督性监测，对辖区内已核发排污许可证的企业自行监测情况进行抽查，并按规定报送监测数据。</w:t>
            </w:r>
          </w:p>
        </w:tc>
        <w:tc>
          <w:tcPr>
            <w:tcW w:w="785" w:type="dxa"/>
            <w:tcMar>
              <w:top w:w="10" w:type="dxa"/>
              <w:left w:w="10" w:type="dxa"/>
              <w:right w:w="10" w:type="dxa"/>
            </w:tcMar>
            <w:textDirection w:val="lrTb"/>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2"/>
                <w:sz w:val="24"/>
                <w:szCs w:val="24"/>
                <w:u w:val="none"/>
                <w:lang w:val="en-US" w:eastAsia="zh-CN" w:bidi="ar-SA"/>
              </w:rPr>
            </w:pPr>
            <w:r>
              <w:rPr>
                <w:rStyle w:val="9"/>
                <w:rFonts w:hint="default" w:ascii="Times New Roman" w:hAnsi="Times New Roman" w:eastAsia="楷体_GB2312" w:cs="Times New Roman"/>
                <w:sz w:val="24"/>
                <w:szCs w:val="24"/>
                <w:lang w:val="en-US" w:eastAsia="zh-CN" w:bidi="ar"/>
              </w:rPr>
              <w:t>约束性</w:t>
            </w:r>
            <w:r>
              <w:rPr>
                <w:rStyle w:val="10"/>
                <w:rFonts w:hint="default" w:ascii="Times New Roman" w:hAnsi="Times New Roman" w:eastAsia="楷体_GB2312" w:cs="Times New Roman"/>
                <w:sz w:val="24"/>
                <w:szCs w:val="24"/>
                <w:lang w:val="en-US" w:eastAsia="zh-CN" w:bidi="ar"/>
              </w:rPr>
              <w:t>工作</w:t>
            </w:r>
          </w:p>
        </w:tc>
        <w:tc>
          <w:tcPr>
            <w:tcW w:w="843" w:type="dxa"/>
            <w:tcMar>
              <w:top w:w="10" w:type="dxa"/>
              <w:left w:w="10" w:type="dxa"/>
              <w:right w:w="10" w:type="dxa"/>
            </w:tcMar>
            <w:textDirection w:val="lrTb"/>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0"/>
                <w:sz w:val="24"/>
                <w:szCs w:val="24"/>
                <w:u w:val="none"/>
                <w:lang w:val="en-US" w:eastAsia="zh-CN" w:bidi="ar"/>
              </w:rPr>
            </w:pPr>
            <w:r>
              <w:rPr>
                <w:rFonts w:hint="default" w:ascii="Times New Roman" w:hAnsi="Times New Roman" w:eastAsia="楷体_GB2312" w:cs="Times New Roman"/>
                <w:i w:val="0"/>
                <w:color w:val="000000"/>
                <w:kern w:val="0"/>
                <w:sz w:val="24"/>
                <w:szCs w:val="24"/>
                <w:u w:val="none"/>
                <w:lang w:val="en-US" w:eastAsia="zh-CN" w:bidi="ar"/>
              </w:rPr>
              <w:t>财政</w:t>
            </w:r>
          </w:p>
          <w:p>
            <w:pPr>
              <w:keepNext w:val="0"/>
              <w:keepLines w:val="0"/>
              <w:pageBreakBefore w:val="0"/>
              <w:widowControl/>
              <w:suppressLineNumbers w:val="0"/>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2"/>
                <w:sz w:val="24"/>
                <w:szCs w:val="24"/>
                <w:u w:val="none"/>
                <w:lang w:val="en-US" w:eastAsia="zh-CN" w:bidi="ar-SA"/>
              </w:rPr>
            </w:pPr>
            <w:r>
              <w:rPr>
                <w:rFonts w:hint="default" w:ascii="Times New Roman" w:hAnsi="Times New Roman" w:eastAsia="楷体_GB2312" w:cs="Times New Roman"/>
                <w:i w:val="0"/>
                <w:color w:val="000000"/>
                <w:kern w:val="0"/>
                <w:sz w:val="24"/>
                <w:szCs w:val="24"/>
                <w:u w:val="none"/>
                <w:lang w:val="en-US" w:eastAsia="zh-CN" w:bidi="ar"/>
              </w:rPr>
              <w:t>补助</w:t>
            </w:r>
          </w:p>
        </w:tc>
        <w:tc>
          <w:tcPr>
            <w:tcW w:w="796"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kern w:val="2"/>
                <w:sz w:val="24"/>
                <w:szCs w:val="24"/>
                <w:u w:val="none"/>
                <w:lang w:val="en-US" w:eastAsia="zh-CN" w:bidi="ar-SA"/>
              </w:rPr>
            </w:pPr>
            <w:r>
              <w:rPr>
                <w:rStyle w:val="9"/>
                <w:rFonts w:hint="default" w:ascii="Times New Roman" w:hAnsi="Times New Roman" w:eastAsia="楷体_GB2312" w:cs="Times New Roman"/>
                <w:sz w:val="24"/>
                <w:szCs w:val="24"/>
                <w:lang w:val="en-US" w:eastAsia="zh-CN" w:bidi="ar"/>
              </w:rPr>
              <w:t>不超过项目投资总额</w:t>
            </w:r>
          </w:p>
        </w:tc>
        <w:tc>
          <w:tcPr>
            <w:tcW w:w="5096"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1.按照执行的排放标准、环评及批复和排污许可证等要求，对辖区内重点排污单位全年至少进行1次监督性监测，监测超标的排污单位，适当增加监测频次；</w:t>
            </w:r>
          </w:p>
          <w:p>
            <w:pPr>
              <w:keepNext w:val="0"/>
              <w:keepLines w:val="0"/>
              <w:pageBreakBefore w:val="0"/>
              <w:widowControl/>
              <w:suppressLineNumbers w:val="0"/>
              <w:kinsoku/>
              <w:wordWrap/>
              <w:overflowPunct/>
              <w:topLinePunct w:val="0"/>
              <w:autoSpaceDE/>
              <w:autoSpaceDN/>
              <w:bidi w:val="0"/>
              <w:adjustRightInd/>
              <w:snapToGrid/>
              <w:spacing w:line="38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kern w:val="2"/>
                <w:sz w:val="24"/>
                <w:szCs w:val="24"/>
                <w:u w:val="none"/>
                <w:lang w:val="en-US" w:eastAsia="zh-CN" w:bidi="ar-SA"/>
              </w:rPr>
            </w:pPr>
            <w:r>
              <w:rPr>
                <w:rFonts w:hint="default" w:ascii="Times New Roman" w:hAnsi="Times New Roman" w:eastAsia="楷体_GB2312" w:cs="Times New Roman"/>
                <w:i w:val="0"/>
                <w:color w:val="000000"/>
                <w:sz w:val="24"/>
                <w:szCs w:val="24"/>
                <w:u w:val="none"/>
                <w:lang w:val="en-US" w:eastAsia="zh-CN"/>
              </w:rPr>
              <w:t>2.按照抽查时间随机，抽查对象随机的原则，对辖区内已核发排污许可证的企业自行监测情况进行抽查，抽查企业不少于10%。</w:t>
            </w:r>
          </w:p>
        </w:tc>
        <w:tc>
          <w:tcPr>
            <w:tcW w:w="87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2"/>
                <w:sz w:val="24"/>
                <w:szCs w:val="24"/>
                <w:u w:val="none"/>
                <w:lang w:val="en-US" w:eastAsia="zh-CN" w:bidi="ar-SA"/>
              </w:rPr>
            </w:pPr>
            <w:r>
              <w:rPr>
                <w:rFonts w:hint="default" w:ascii="Times New Roman" w:hAnsi="Times New Roman" w:eastAsia="楷体_GB2312" w:cs="Times New Roman"/>
                <w:i w:val="0"/>
                <w:color w:val="000000"/>
                <w:kern w:val="0"/>
                <w:sz w:val="24"/>
                <w:szCs w:val="24"/>
                <w:u w:val="none"/>
                <w:lang w:val="en-US" w:eastAsia="zh-CN" w:bidi="ar"/>
              </w:rPr>
              <w:t>2020年</w:t>
            </w:r>
          </w:p>
        </w:tc>
        <w:tc>
          <w:tcPr>
            <w:tcW w:w="7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0"/>
                <w:sz w:val="24"/>
                <w:szCs w:val="24"/>
                <w:u w:val="none"/>
                <w:lang w:val="en-US" w:eastAsia="zh-CN" w:bidi="ar"/>
              </w:rPr>
            </w:pPr>
            <w:r>
              <w:rPr>
                <w:rFonts w:hint="default" w:ascii="Times New Roman" w:hAnsi="Times New Roman" w:eastAsia="楷体_GB2312" w:cs="Times New Roman"/>
                <w:i w:val="0"/>
                <w:color w:val="000000"/>
                <w:kern w:val="0"/>
                <w:sz w:val="24"/>
                <w:szCs w:val="24"/>
                <w:u w:val="none"/>
                <w:lang w:val="en-US" w:eastAsia="zh-CN" w:bidi="ar"/>
              </w:rPr>
              <w:t>惠州市</w:t>
            </w:r>
          </w:p>
        </w:tc>
        <w:tc>
          <w:tcPr>
            <w:tcW w:w="9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b w:val="0"/>
                <w:bCs w:val="0"/>
                <w:i w:val="0"/>
                <w:color w:val="000000"/>
                <w:sz w:val="24"/>
                <w:szCs w:val="24"/>
                <w:u w:val="none"/>
                <w:lang w:val="en-US" w:eastAsia="zh-CN"/>
              </w:rPr>
            </w:pPr>
            <w:r>
              <w:rPr>
                <w:rFonts w:hint="default" w:ascii="Times New Roman" w:hAnsi="Times New Roman" w:eastAsia="楷体_GB2312" w:cs="Times New Roman"/>
                <w:b w:val="0"/>
                <w:bCs w:val="0"/>
                <w:i w:val="0"/>
                <w:color w:val="000000"/>
                <w:sz w:val="24"/>
                <w:szCs w:val="24"/>
                <w:u w:val="none"/>
                <w:lang w:val="en-US" w:eastAsia="zh-CN"/>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670" w:hRule="atLeast"/>
          <w:jc w:val="center"/>
        </w:trPr>
        <w:tc>
          <w:tcPr>
            <w:tcW w:w="4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2"/>
                <w:sz w:val="24"/>
                <w:szCs w:val="24"/>
                <w:u w:val="none"/>
                <w:lang w:val="en-US" w:eastAsia="zh-CN" w:bidi="ar-SA"/>
              </w:rPr>
            </w:pPr>
            <w:r>
              <w:rPr>
                <w:rFonts w:hint="default" w:ascii="Times New Roman" w:hAnsi="Times New Roman" w:eastAsia="楷体_GB2312" w:cs="Times New Roman"/>
                <w:i w:val="0"/>
                <w:color w:val="000000"/>
                <w:kern w:val="0"/>
                <w:sz w:val="24"/>
                <w:szCs w:val="24"/>
                <w:u w:val="none"/>
                <w:lang w:val="en-US" w:eastAsia="zh-CN" w:bidi="ar"/>
              </w:rPr>
              <w:t>8</w:t>
            </w:r>
          </w:p>
        </w:tc>
        <w:tc>
          <w:tcPr>
            <w:tcW w:w="1372"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环境监管能力建设</w:t>
            </w:r>
          </w:p>
        </w:tc>
        <w:tc>
          <w:tcPr>
            <w:tcW w:w="1335"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生态环境保护与监管能力建设</w:t>
            </w:r>
          </w:p>
        </w:tc>
        <w:tc>
          <w:tcPr>
            <w:tcW w:w="2655"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通过补助推动各地对辖区内重点排污单位进行监督性监测，对辖区内已核发排污许可证的企业自行监测情况进行抽查，并按规定报送监测数据。</w:t>
            </w:r>
          </w:p>
        </w:tc>
        <w:tc>
          <w:tcPr>
            <w:tcW w:w="785" w:type="dxa"/>
            <w:tcMar>
              <w:top w:w="10" w:type="dxa"/>
              <w:left w:w="10" w:type="dxa"/>
              <w:right w:w="10" w:type="dxa"/>
            </w:tcMar>
            <w:textDirection w:val="lrTb"/>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2"/>
                <w:sz w:val="24"/>
                <w:szCs w:val="24"/>
                <w:u w:val="none"/>
                <w:lang w:val="en-US" w:eastAsia="zh-CN" w:bidi="ar-SA"/>
              </w:rPr>
            </w:pPr>
            <w:r>
              <w:rPr>
                <w:rStyle w:val="9"/>
                <w:rFonts w:hint="default" w:ascii="Times New Roman" w:hAnsi="Times New Roman" w:eastAsia="楷体_GB2312" w:cs="Times New Roman"/>
                <w:sz w:val="24"/>
                <w:szCs w:val="24"/>
                <w:lang w:val="en-US" w:eastAsia="zh-CN" w:bidi="ar"/>
              </w:rPr>
              <w:t>约束性</w:t>
            </w:r>
            <w:r>
              <w:rPr>
                <w:rStyle w:val="10"/>
                <w:rFonts w:hint="default" w:ascii="Times New Roman" w:hAnsi="Times New Roman" w:eastAsia="楷体_GB2312" w:cs="Times New Roman"/>
                <w:sz w:val="24"/>
                <w:szCs w:val="24"/>
                <w:lang w:val="en-US" w:eastAsia="zh-CN" w:bidi="ar"/>
              </w:rPr>
              <w:t>工作</w:t>
            </w:r>
          </w:p>
        </w:tc>
        <w:tc>
          <w:tcPr>
            <w:tcW w:w="843" w:type="dxa"/>
            <w:tcMar>
              <w:top w:w="10" w:type="dxa"/>
              <w:left w:w="10" w:type="dxa"/>
              <w:right w:w="10" w:type="dxa"/>
            </w:tcMar>
            <w:textDirection w:val="lrTb"/>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0"/>
                <w:sz w:val="24"/>
                <w:szCs w:val="24"/>
                <w:u w:val="none"/>
                <w:lang w:val="en-US" w:eastAsia="zh-CN" w:bidi="ar"/>
              </w:rPr>
            </w:pPr>
            <w:r>
              <w:rPr>
                <w:rFonts w:hint="default" w:ascii="Times New Roman" w:hAnsi="Times New Roman" w:eastAsia="楷体_GB2312" w:cs="Times New Roman"/>
                <w:i w:val="0"/>
                <w:color w:val="000000"/>
                <w:kern w:val="0"/>
                <w:sz w:val="24"/>
                <w:szCs w:val="24"/>
                <w:u w:val="none"/>
                <w:lang w:val="en-US" w:eastAsia="zh-CN" w:bidi="ar"/>
              </w:rPr>
              <w:t>财政</w:t>
            </w:r>
          </w:p>
          <w:p>
            <w:pPr>
              <w:keepNext w:val="0"/>
              <w:keepLines w:val="0"/>
              <w:pageBreakBefore w:val="0"/>
              <w:widowControl/>
              <w:suppressLineNumbers w:val="0"/>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2"/>
                <w:sz w:val="24"/>
                <w:szCs w:val="24"/>
                <w:u w:val="none"/>
                <w:lang w:val="en-US" w:eastAsia="zh-CN" w:bidi="ar-SA"/>
              </w:rPr>
            </w:pPr>
            <w:r>
              <w:rPr>
                <w:rFonts w:hint="default" w:ascii="Times New Roman" w:hAnsi="Times New Roman" w:eastAsia="楷体_GB2312" w:cs="Times New Roman"/>
                <w:i w:val="0"/>
                <w:color w:val="000000"/>
                <w:kern w:val="0"/>
                <w:sz w:val="24"/>
                <w:szCs w:val="24"/>
                <w:u w:val="none"/>
                <w:lang w:val="en-US" w:eastAsia="zh-CN" w:bidi="ar"/>
              </w:rPr>
              <w:t>补助</w:t>
            </w:r>
          </w:p>
        </w:tc>
        <w:tc>
          <w:tcPr>
            <w:tcW w:w="796"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kern w:val="2"/>
                <w:sz w:val="24"/>
                <w:szCs w:val="24"/>
                <w:u w:val="none"/>
                <w:lang w:val="en-US" w:eastAsia="zh-CN" w:bidi="ar-SA"/>
              </w:rPr>
            </w:pPr>
            <w:r>
              <w:rPr>
                <w:rStyle w:val="9"/>
                <w:rFonts w:hint="default" w:ascii="Times New Roman" w:hAnsi="Times New Roman" w:eastAsia="楷体_GB2312" w:cs="Times New Roman"/>
                <w:sz w:val="24"/>
                <w:szCs w:val="24"/>
                <w:lang w:val="en-US" w:eastAsia="zh-CN" w:bidi="ar"/>
              </w:rPr>
              <w:t>不超过项目投资总额</w:t>
            </w:r>
          </w:p>
        </w:tc>
        <w:tc>
          <w:tcPr>
            <w:tcW w:w="5096"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1.按照执行的排放标准、环评及批复和排污许可证等要求，对辖区内重点排污单位全年至少进行1次监督性监测，监测超标的排污单位，适当增加监测频次；</w:t>
            </w:r>
          </w:p>
          <w:p>
            <w:pPr>
              <w:keepNext w:val="0"/>
              <w:keepLines w:val="0"/>
              <w:pageBreakBefore w:val="0"/>
              <w:widowControl/>
              <w:suppressLineNumbers w:val="0"/>
              <w:kinsoku/>
              <w:wordWrap/>
              <w:overflowPunct/>
              <w:topLinePunct w:val="0"/>
              <w:autoSpaceDE/>
              <w:autoSpaceDN/>
              <w:bidi w:val="0"/>
              <w:adjustRightInd/>
              <w:snapToGrid/>
              <w:spacing w:line="38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kern w:val="2"/>
                <w:sz w:val="24"/>
                <w:szCs w:val="24"/>
                <w:u w:val="none"/>
                <w:lang w:val="en-US" w:eastAsia="zh-CN" w:bidi="ar-SA"/>
              </w:rPr>
            </w:pPr>
            <w:r>
              <w:rPr>
                <w:rFonts w:hint="default" w:ascii="Times New Roman" w:hAnsi="Times New Roman" w:eastAsia="楷体_GB2312" w:cs="Times New Roman"/>
                <w:i w:val="0"/>
                <w:color w:val="000000"/>
                <w:sz w:val="24"/>
                <w:szCs w:val="24"/>
                <w:u w:val="none"/>
                <w:lang w:val="en-US" w:eastAsia="zh-CN"/>
              </w:rPr>
              <w:t>2.按照抽查时间随机，抽查对象随机的原则，对辖区内已核发排污许可证的企业自行监测情况进行抽查，抽查企业不少于10%。</w:t>
            </w:r>
          </w:p>
        </w:tc>
        <w:tc>
          <w:tcPr>
            <w:tcW w:w="87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2"/>
                <w:sz w:val="24"/>
                <w:szCs w:val="24"/>
                <w:u w:val="none"/>
                <w:lang w:val="en-US" w:eastAsia="zh-CN" w:bidi="ar-SA"/>
              </w:rPr>
            </w:pPr>
            <w:r>
              <w:rPr>
                <w:rFonts w:hint="default" w:ascii="Times New Roman" w:hAnsi="Times New Roman" w:eastAsia="楷体_GB2312" w:cs="Times New Roman"/>
                <w:i w:val="0"/>
                <w:color w:val="000000"/>
                <w:kern w:val="0"/>
                <w:sz w:val="24"/>
                <w:szCs w:val="24"/>
                <w:u w:val="none"/>
                <w:lang w:val="en-US" w:eastAsia="zh-CN" w:bidi="ar"/>
              </w:rPr>
              <w:t>2020年</w:t>
            </w:r>
          </w:p>
        </w:tc>
        <w:tc>
          <w:tcPr>
            <w:tcW w:w="7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0"/>
                <w:sz w:val="24"/>
                <w:szCs w:val="24"/>
                <w:u w:val="none"/>
                <w:lang w:val="en-US" w:eastAsia="zh-CN" w:bidi="ar"/>
              </w:rPr>
            </w:pPr>
            <w:r>
              <w:rPr>
                <w:rFonts w:hint="default" w:ascii="Times New Roman" w:hAnsi="Times New Roman" w:eastAsia="楷体_GB2312" w:cs="Times New Roman"/>
                <w:i w:val="0"/>
                <w:color w:val="000000"/>
                <w:kern w:val="0"/>
                <w:sz w:val="24"/>
                <w:szCs w:val="24"/>
                <w:u w:val="none"/>
                <w:lang w:val="en-US" w:eastAsia="zh-CN" w:bidi="ar"/>
              </w:rPr>
              <w:t>梅州市</w:t>
            </w:r>
          </w:p>
        </w:tc>
        <w:tc>
          <w:tcPr>
            <w:tcW w:w="9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b w:val="0"/>
                <w:bCs w:val="0"/>
                <w:i w:val="0"/>
                <w:color w:val="000000"/>
                <w:sz w:val="24"/>
                <w:szCs w:val="24"/>
                <w:u w:val="none"/>
                <w:lang w:val="en-US" w:eastAsia="zh-CN"/>
              </w:rPr>
            </w:pPr>
            <w:r>
              <w:rPr>
                <w:rFonts w:hint="default" w:ascii="Times New Roman" w:hAnsi="Times New Roman" w:eastAsia="楷体_GB2312" w:cs="Times New Roman"/>
                <w:b w:val="0"/>
                <w:bCs w:val="0"/>
                <w:i w:val="0"/>
                <w:color w:val="000000"/>
                <w:sz w:val="24"/>
                <w:szCs w:val="24"/>
                <w:u w:val="none"/>
                <w:lang w:val="en-US" w:eastAsia="zh-CN"/>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65" w:hRule="atLeast"/>
          <w:jc w:val="center"/>
        </w:trPr>
        <w:tc>
          <w:tcPr>
            <w:tcW w:w="4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2"/>
                <w:sz w:val="24"/>
                <w:szCs w:val="24"/>
                <w:u w:val="none"/>
                <w:lang w:val="en-US" w:eastAsia="zh-CN" w:bidi="ar-SA"/>
              </w:rPr>
            </w:pPr>
            <w:r>
              <w:rPr>
                <w:rFonts w:hint="default" w:ascii="Times New Roman" w:hAnsi="Times New Roman" w:eastAsia="楷体_GB2312" w:cs="Times New Roman"/>
                <w:i w:val="0"/>
                <w:color w:val="000000"/>
                <w:kern w:val="0"/>
                <w:sz w:val="24"/>
                <w:szCs w:val="24"/>
                <w:u w:val="none"/>
                <w:lang w:val="en-US" w:eastAsia="zh-CN" w:bidi="ar"/>
              </w:rPr>
              <w:t>9</w:t>
            </w:r>
          </w:p>
        </w:tc>
        <w:tc>
          <w:tcPr>
            <w:tcW w:w="1372"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环境监管能力建设</w:t>
            </w:r>
          </w:p>
        </w:tc>
        <w:tc>
          <w:tcPr>
            <w:tcW w:w="1335"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生态环境保护与监管能力建设</w:t>
            </w:r>
          </w:p>
        </w:tc>
        <w:tc>
          <w:tcPr>
            <w:tcW w:w="2655"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通过补助推动各地对辖区内重点排污单位进行监督性监测，对辖区内已核发排污许可证的企业自行监测情况进行抽查，并按规定报送监测数据。</w:t>
            </w:r>
          </w:p>
        </w:tc>
        <w:tc>
          <w:tcPr>
            <w:tcW w:w="785" w:type="dxa"/>
            <w:tcMar>
              <w:top w:w="10" w:type="dxa"/>
              <w:left w:w="10" w:type="dxa"/>
              <w:right w:w="10" w:type="dxa"/>
            </w:tcMar>
            <w:textDirection w:val="lrTb"/>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2"/>
                <w:sz w:val="24"/>
                <w:szCs w:val="24"/>
                <w:u w:val="none"/>
                <w:lang w:val="en-US" w:eastAsia="zh-CN" w:bidi="ar-SA"/>
              </w:rPr>
            </w:pPr>
            <w:r>
              <w:rPr>
                <w:rStyle w:val="9"/>
                <w:rFonts w:hint="default" w:ascii="Times New Roman" w:hAnsi="Times New Roman" w:eastAsia="楷体_GB2312" w:cs="Times New Roman"/>
                <w:sz w:val="24"/>
                <w:szCs w:val="24"/>
                <w:lang w:val="en-US" w:eastAsia="zh-CN" w:bidi="ar"/>
              </w:rPr>
              <w:t>约束性</w:t>
            </w:r>
            <w:r>
              <w:rPr>
                <w:rStyle w:val="10"/>
                <w:rFonts w:hint="default" w:ascii="Times New Roman" w:hAnsi="Times New Roman" w:eastAsia="楷体_GB2312" w:cs="Times New Roman"/>
                <w:sz w:val="24"/>
                <w:szCs w:val="24"/>
                <w:lang w:val="en-US" w:eastAsia="zh-CN" w:bidi="ar"/>
              </w:rPr>
              <w:t>工作</w:t>
            </w:r>
          </w:p>
        </w:tc>
        <w:tc>
          <w:tcPr>
            <w:tcW w:w="843" w:type="dxa"/>
            <w:tcMar>
              <w:top w:w="10" w:type="dxa"/>
              <w:left w:w="10" w:type="dxa"/>
              <w:right w:w="10" w:type="dxa"/>
            </w:tcMar>
            <w:textDirection w:val="lrTb"/>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0"/>
                <w:sz w:val="24"/>
                <w:szCs w:val="24"/>
                <w:u w:val="none"/>
                <w:lang w:val="en-US" w:eastAsia="zh-CN" w:bidi="ar"/>
              </w:rPr>
            </w:pPr>
            <w:r>
              <w:rPr>
                <w:rFonts w:hint="default" w:ascii="Times New Roman" w:hAnsi="Times New Roman" w:eastAsia="楷体_GB2312" w:cs="Times New Roman"/>
                <w:i w:val="0"/>
                <w:color w:val="000000"/>
                <w:kern w:val="0"/>
                <w:sz w:val="24"/>
                <w:szCs w:val="24"/>
                <w:u w:val="none"/>
                <w:lang w:val="en-US" w:eastAsia="zh-CN" w:bidi="ar"/>
              </w:rPr>
              <w:t>财政</w:t>
            </w:r>
          </w:p>
          <w:p>
            <w:pPr>
              <w:keepNext w:val="0"/>
              <w:keepLines w:val="0"/>
              <w:pageBreakBefore w:val="0"/>
              <w:widowControl/>
              <w:suppressLineNumbers w:val="0"/>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2"/>
                <w:sz w:val="24"/>
                <w:szCs w:val="24"/>
                <w:u w:val="none"/>
                <w:lang w:val="en-US" w:eastAsia="zh-CN" w:bidi="ar-SA"/>
              </w:rPr>
            </w:pPr>
            <w:r>
              <w:rPr>
                <w:rFonts w:hint="default" w:ascii="Times New Roman" w:hAnsi="Times New Roman" w:eastAsia="楷体_GB2312" w:cs="Times New Roman"/>
                <w:i w:val="0"/>
                <w:color w:val="000000"/>
                <w:kern w:val="0"/>
                <w:sz w:val="24"/>
                <w:szCs w:val="24"/>
                <w:u w:val="none"/>
                <w:lang w:val="en-US" w:eastAsia="zh-CN" w:bidi="ar"/>
              </w:rPr>
              <w:t>补助</w:t>
            </w:r>
          </w:p>
        </w:tc>
        <w:tc>
          <w:tcPr>
            <w:tcW w:w="796"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2"/>
                <w:sz w:val="24"/>
                <w:szCs w:val="24"/>
                <w:u w:val="none"/>
                <w:lang w:val="en-US" w:eastAsia="zh-CN" w:bidi="ar-SA"/>
              </w:rPr>
            </w:pPr>
            <w:r>
              <w:rPr>
                <w:rStyle w:val="9"/>
                <w:rFonts w:hint="default" w:ascii="Times New Roman" w:hAnsi="Times New Roman" w:eastAsia="楷体_GB2312" w:cs="Times New Roman"/>
                <w:sz w:val="24"/>
                <w:szCs w:val="24"/>
                <w:lang w:val="en-US" w:eastAsia="zh-CN" w:bidi="ar"/>
              </w:rPr>
              <w:t>不超过项目投资总额</w:t>
            </w:r>
          </w:p>
        </w:tc>
        <w:tc>
          <w:tcPr>
            <w:tcW w:w="5096"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1.按照执行的排放标准、环评及批复和排污许可证等要求，对辖区内重点排污单位全年至少进行1次监督性监测，监测超标的排污单位，适当增加监测频次；</w:t>
            </w:r>
          </w:p>
          <w:p>
            <w:pPr>
              <w:keepNext w:val="0"/>
              <w:keepLines w:val="0"/>
              <w:pageBreakBefore w:val="0"/>
              <w:widowControl/>
              <w:suppressLineNumbers w:val="0"/>
              <w:kinsoku/>
              <w:wordWrap/>
              <w:overflowPunct/>
              <w:topLinePunct w:val="0"/>
              <w:autoSpaceDE/>
              <w:autoSpaceDN/>
              <w:bidi w:val="0"/>
              <w:adjustRightInd/>
              <w:snapToGrid/>
              <w:spacing w:line="38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kern w:val="2"/>
                <w:sz w:val="24"/>
                <w:szCs w:val="24"/>
                <w:u w:val="none"/>
                <w:lang w:val="en-US" w:eastAsia="zh-CN" w:bidi="ar-SA"/>
              </w:rPr>
            </w:pPr>
            <w:r>
              <w:rPr>
                <w:rFonts w:hint="default" w:ascii="Times New Roman" w:hAnsi="Times New Roman" w:eastAsia="楷体_GB2312" w:cs="Times New Roman"/>
                <w:i w:val="0"/>
                <w:color w:val="000000"/>
                <w:sz w:val="24"/>
                <w:szCs w:val="24"/>
                <w:u w:val="none"/>
                <w:lang w:val="en-US" w:eastAsia="zh-CN"/>
              </w:rPr>
              <w:t>2.按照抽查时间随机，抽查对象随机的原则，对辖区内已核发排污许可证的企业自行监测情况进行抽查，抽查企业不少于10%。</w:t>
            </w:r>
          </w:p>
        </w:tc>
        <w:tc>
          <w:tcPr>
            <w:tcW w:w="87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2"/>
                <w:sz w:val="24"/>
                <w:szCs w:val="24"/>
                <w:u w:val="none"/>
                <w:lang w:val="en-US" w:eastAsia="zh-CN" w:bidi="ar-SA"/>
              </w:rPr>
            </w:pPr>
            <w:r>
              <w:rPr>
                <w:rFonts w:hint="default" w:ascii="Times New Roman" w:hAnsi="Times New Roman" w:eastAsia="楷体_GB2312" w:cs="Times New Roman"/>
                <w:i w:val="0"/>
                <w:color w:val="000000"/>
                <w:kern w:val="0"/>
                <w:sz w:val="24"/>
                <w:szCs w:val="24"/>
                <w:u w:val="none"/>
                <w:lang w:val="en-US" w:eastAsia="zh-CN" w:bidi="ar"/>
              </w:rPr>
              <w:t>2020年</w:t>
            </w:r>
          </w:p>
        </w:tc>
        <w:tc>
          <w:tcPr>
            <w:tcW w:w="7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0"/>
                <w:sz w:val="24"/>
                <w:szCs w:val="24"/>
                <w:u w:val="none"/>
                <w:lang w:val="en-US" w:eastAsia="zh-CN" w:bidi="ar"/>
              </w:rPr>
            </w:pPr>
            <w:r>
              <w:rPr>
                <w:rFonts w:hint="default" w:ascii="Times New Roman" w:hAnsi="Times New Roman" w:eastAsia="楷体_GB2312" w:cs="Times New Roman"/>
                <w:i w:val="0"/>
                <w:color w:val="000000"/>
                <w:kern w:val="0"/>
                <w:sz w:val="24"/>
                <w:szCs w:val="24"/>
                <w:u w:val="none"/>
                <w:lang w:val="en-US" w:eastAsia="zh-CN" w:bidi="ar"/>
              </w:rPr>
              <w:t>汕尾市</w:t>
            </w:r>
          </w:p>
        </w:tc>
        <w:tc>
          <w:tcPr>
            <w:tcW w:w="9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leftChars="0" w:right="0" w:rightChars="0" w:firstLine="0" w:firstLineChars="0"/>
              <w:jc w:val="center"/>
              <w:textAlignment w:val="center"/>
              <w:outlineLvl w:val="9"/>
              <w:rPr>
                <w:rFonts w:hint="default" w:ascii="Times New Roman" w:hAnsi="Times New Roman" w:eastAsia="楷体_GB2312" w:cs="Times New Roman"/>
                <w:b w:val="0"/>
                <w:bCs w:val="0"/>
                <w:i w:val="0"/>
                <w:color w:val="000000"/>
                <w:sz w:val="24"/>
                <w:szCs w:val="24"/>
                <w:u w:val="none"/>
                <w:lang w:val="en-US" w:eastAsia="zh-CN"/>
              </w:rPr>
            </w:pPr>
            <w:r>
              <w:rPr>
                <w:rFonts w:hint="default" w:ascii="Times New Roman" w:hAnsi="Times New Roman" w:eastAsia="楷体_GB2312" w:cs="Times New Roman"/>
                <w:b w:val="0"/>
                <w:bCs w:val="0"/>
                <w:i w:val="0"/>
                <w:color w:val="000000"/>
                <w:sz w:val="24"/>
                <w:szCs w:val="24"/>
                <w:u w:val="none"/>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4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sz w:val="24"/>
                <w:szCs w:val="24"/>
                <w:u w:val="none"/>
                <w:lang w:val="en-US"/>
              </w:rPr>
            </w:pPr>
            <w:bookmarkStart w:id="0" w:name="_GoBack" w:colFirst="0" w:colLast="10"/>
            <w:r>
              <w:rPr>
                <w:rFonts w:hint="default" w:ascii="Times New Roman" w:hAnsi="Times New Roman" w:eastAsia="楷体_GB2312" w:cs="Times New Roman"/>
                <w:i w:val="0"/>
                <w:color w:val="000000"/>
                <w:kern w:val="0"/>
                <w:sz w:val="24"/>
                <w:szCs w:val="24"/>
                <w:u w:val="none"/>
                <w:lang w:val="en-US" w:eastAsia="zh-CN" w:bidi="ar"/>
              </w:rPr>
              <w:t>10</w:t>
            </w:r>
          </w:p>
        </w:tc>
        <w:tc>
          <w:tcPr>
            <w:tcW w:w="1372"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环境监管能力建设</w:t>
            </w:r>
          </w:p>
        </w:tc>
        <w:tc>
          <w:tcPr>
            <w:tcW w:w="1335"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生态环境保护与监管能力建设</w:t>
            </w:r>
          </w:p>
        </w:tc>
        <w:tc>
          <w:tcPr>
            <w:tcW w:w="2655"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通过补助推动各地对辖区内重点排污单位进行监督性监测，对辖区内已核发排污许可证的企业自行监测情况进行抽查，并按规定报送监测数据。</w:t>
            </w:r>
          </w:p>
        </w:tc>
        <w:tc>
          <w:tcPr>
            <w:tcW w:w="785" w:type="dxa"/>
            <w:tcMar>
              <w:top w:w="10" w:type="dxa"/>
              <w:left w:w="10" w:type="dxa"/>
              <w:right w:w="10" w:type="dxa"/>
            </w:tcMar>
            <w:textDirection w:val="lrTb"/>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sz w:val="24"/>
                <w:szCs w:val="24"/>
                <w:u w:val="none"/>
              </w:rPr>
            </w:pPr>
            <w:r>
              <w:rPr>
                <w:rStyle w:val="9"/>
                <w:rFonts w:hint="default" w:ascii="Times New Roman" w:hAnsi="Times New Roman" w:eastAsia="楷体_GB2312" w:cs="Times New Roman"/>
                <w:sz w:val="24"/>
                <w:szCs w:val="24"/>
                <w:lang w:val="en-US" w:eastAsia="zh-CN" w:bidi="ar"/>
              </w:rPr>
              <w:t>约束性</w:t>
            </w:r>
            <w:r>
              <w:rPr>
                <w:rStyle w:val="10"/>
                <w:rFonts w:hint="default" w:ascii="Times New Roman" w:hAnsi="Times New Roman" w:eastAsia="楷体_GB2312" w:cs="Times New Roman"/>
                <w:sz w:val="24"/>
                <w:szCs w:val="24"/>
                <w:lang w:val="en-US" w:eastAsia="zh-CN" w:bidi="ar"/>
              </w:rPr>
              <w:t>工作</w:t>
            </w:r>
          </w:p>
        </w:tc>
        <w:tc>
          <w:tcPr>
            <w:tcW w:w="843" w:type="dxa"/>
            <w:tcMar>
              <w:top w:w="10" w:type="dxa"/>
              <w:left w:w="10" w:type="dxa"/>
              <w:right w:w="10" w:type="dxa"/>
            </w:tcMar>
            <w:textDirection w:val="lrTb"/>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0"/>
                <w:sz w:val="24"/>
                <w:szCs w:val="24"/>
                <w:u w:val="none"/>
                <w:lang w:val="en-US" w:eastAsia="zh-CN" w:bidi="ar"/>
              </w:rPr>
            </w:pPr>
            <w:r>
              <w:rPr>
                <w:rFonts w:hint="default" w:ascii="Times New Roman" w:hAnsi="Times New Roman" w:eastAsia="楷体_GB2312" w:cs="Times New Roman"/>
                <w:i w:val="0"/>
                <w:color w:val="000000"/>
                <w:kern w:val="0"/>
                <w:sz w:val="24"/>
                <w:szCs w:val="24"/>
                <w:u w:val="none"/>
                <w:lang w:val="en-US" w:eastAsia="zh-CN" w:bidi="ar"/>
              </w:rPr>
              <w:t>财政</w:t>
            </w:r>
          </w:p>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sz w:val="24"/>
                <w:szCs w:val="24"/>
                <w:u w:val="none"/>
              </w:rPr>
            </w:pPr>
            <w:r>
              <w:rPr>
                <w:rFonts w:hint="default" w:ascii="Times New Roman" w:hAnsi="Times New Roman" w:eastAsia="楷体_GB2312" w:cs="Times New Roman"/>
                <w:i w:val="0"/>
                <w:color w:val="000000"/>
                <w:kern w:val="0"/>
                <w:sz w:val="24"/>
                <w:szCs w:val="24"/>
                <w:u w:val="none"/>
                <w:lang w:val="en-US" w:eastAsia="zh-CN" w:bidi="ar"/>
              </w:rPr>
              <w:t>补助</w:t>
            </w:r>
          </w:p>
        </w:tc>
        <w:tc>
          <w:tcPr>
            <w:tcW w:w="796"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rPr>
            </w:pPr>
            <w:r>
              <w:rPr>
                <w:rStyle w:val="9"/>
                <w:rFonts w:hint="default" w:ascii="Times New Roman" w:hAnsi="Times New Roman" w:eastAsia="楷体_GB2312" w:cs="Times New Roman"/>
                <w:sz w:val="24"/>
                <w:szCs w:val="24"/>
                <w:lang w:val="en-US" w:eastAsia="zh-CN" w:bidi="ar"/>
              </w:rPr>
              <w:t>不超过项目投资总额</w:t>
            </w:r>
          </w:p>
        </w:tc>
        <w:tc>
          <w:tcPr>
            <w:tcW w:w="5096"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1.按照执行的排放标准、环评及批复和排污许可证等要求，对辖区内重点排污单位全年至少进行1次监督性监测，监测超标的排污单位，适当增加监测频次；</w:t>
            </w:r>
          </w:p>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rPr>
            </w:pPr>
            <w:r>
              <w:rPr>
                <w:rFonts w:hint="default" w:ascii="Times New Roman" w:hAnsi="Times New Roman" w:eastAsia="楷体_GB2312" w:cs="Times New Roman"/>
                <w:i w:val="0"/>
                <w:color w:val="000000"/>
                <w:sz w:val="24"/>
                <w:szCs w:val="24"/>
                <w:u w:val="none"/>
                <w:lang w:val="en-US" w:eastAsia="zh-CN"/>
              </w:rPr>
              <w:t>2.按照抽查时间随机，抽查对象随机的原则，对辖区内已核发排污许可证的企业自行监测情况进行抽查，抽查企业不少于10%。</w:t>
            </w:r>
          </w:p>
        </w:tc>
        <w:tc>
          <w:tcPr>
            <w:tcW w:w="87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sz w:val="24"/>
                <w:szCs w:val="24"/>
                <w:u w:val="none"/>
              </w:rPr>
            </w:pPr>
            <w:r>
              <w:rPr>
                <w:rFonts w:hint="default" w:ascii="Times New Roman" w:hAnsi="Times New Roman" w:eastAsia="楷体_GB2312" w:cs="Times New Roman"/>
                <w:i w:val="0"/>
                <w:color w:val="000000"/>
                <w:kern w:val="0"/>
                <w:sz w:val="24"/>
                <w:szCs w:val="24"/>
                <w:u w:val="none"/>
                <w:lang w:val="en-US" w:eastAsia="zh-CN" w:bidi="ar"/>
              </w:rPr>
              <w:t>2020年</w:t>
            </w:r>
          </w:p>
        </w:tc>
        <w:tc>
          <w:tcPr>
            <w:tcW w:w="7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0"/>
                <w:sz w:val="24"/>
                <w:szCs w:val="24"/>
                <w:u w:val="none"/>
                <w:lang w:val="en-US" w:eastAsia="zh-CN" w:bidi="ar"/>
              </w:rPr>
            </w:pPr>
            <w:r>
              <w:rPr>
                <w:rFonts w:hint="default" w:ascii="Times New Roman" w:hAnsi="Times New Roman" w:eastAsia="楷体_GB2312" w:cs="Times New Roman"/>
                <w:i w:val="0"/>
                <w:color w:val="000000"/>
                <w:kern w:val="0"/>
                <w:sz w:val="24"/>
                <w:szCs w:val="24"/>
                <w:u w:val="none"/>
                <w:lang w:val="en-US" w:eastAsia="zh-CN" w:bidi="ar"/>
              </w:rPr>
              <w:t>河源市</w:t>
            </w:r>
          </w:p>
        </w:tc>
        <w:tc>
          <w:tcPr>
            <w:tcW w:w="9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val="0"/>
                <w:bCs w:val="0"/>
                <w:i w:val="0"/>
                <w:color w:val="000000"/>
                <w:sz w:val="24"/>
                <w:szCs w:val="24"/>
                <w:u w:val="none"/>
                <w:lang w:val="en-US" w:eastAsia="zh-CN"/>
              </w:rPr>
            </w:pPr>
            <w:r>
              <w:rPr>
                <w:rFonts w:hint="default" w:ascii="Times New Roman" w:hAnsi="Times New Roman" w:eastAsia="楷体_GB2312" w:cs="Times New Roman"/>
                <w:b w:val="0"/>
                <w:bCs w:val="0"/>
                <w:i w:val="0"/>
                <w:color w:val="000000"/>
                <w:sz w:val="24"/>
                <w:szCs w:val="24"/>
                <w:u w:val="none"/>
                <w:lang w:val="en-US" w:eastAsia="zh-CN"/>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80" w:hRule="atLeast"/>
          <w:jc w:val="center"/>
        </w:trPr>
        <w:tc>
          <w:tcPr>
            <w:tcW w:w="4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sz w:val="24"/>
                <w:szCs w:val="24"/>
                <w:u w:val="none"/>
              </w:rPr>
            </w:pPr>
            <w:r>
              <w:rPr>
                <w:rFonts w:hint="default" w:ascii="Times New Roman" w:hAnsi="Times New Roman" w:eastAsia="楷体_GB2312" w:cs="Times New Roman"/>
                <w:i w:val="0"/>
                <w:color w:val="000000"/>
                <w:kern w:val="0"/>
                <w:sz w:val="24"/>
                <w:szCs w:val="24"/>
                <w:u w:val="none"/>
                <w:lang w:val="en-US" w:eastAsia="zh-CN" w:bidi="ar"/>
              </w:rPr>
              <w:t>11</w:t>
            </w:r>
          </w:p>
        </w:tc>
        <w:tc>
          <w:tcPr>
            <w:tcW w:w="1372"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环境监管能力建设</w:t>
            </w:r>
          </w:p>
        </w:tc>
        <w:tc>
          <w:tcPr>
            <w:tcW w:w="1335"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生态环境保护与监管能力建设</w:t>
            </w:r>
          </w:p>
        </w:tc>
        <w:tc>
          <w:tcPr>
            <w:tcW w:w="2655"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通过补助推动各地对辖区内重点排污单位进行监督性监测，对辖区内已核发排污许可证的企业自行监测情况进行抽查，并按规定报送监测数据。</w:t>
            </w:r>
          </w:p>
        </w:tc>
        <w:tc>
          <w:tcPr>
            <w:tcW w:w="785" w:type="dxa"/>
            <w:tcMar>
              <w:top w:w="10" w:type="dxa"/>
              <w:left w:w="10" w:type="dxa"/>
              <w:right w:w="10" w:type="dxa"/>
            </w:tcMar>
            <w:textDirection w:val="lrTb"/>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sz w:val="24"/>
                <w:szCs w:val="24"/>
                <w:u w:val="none"/>
              </w:rPr>
            </w:pPr>
            <w:r>
              <w:rPr>
                <w:rStyle w:val="9"/>
                <w:rFonts w:hint="default" w:ascii="Times New Roman" w:hAnsi="Times New Roman" w:eastAsia="楷体_GB2312" w:cs="Times New Roman"/>
                <w:sz w:val="24"/>
                <w:szCs w:val="24"/>
                <w:lang w:val="en-US" w:eastAsia="zh-CN" w:bidi="ar"/>
              </w:rPr>
              <w:t>约束性</w:t>
            </w:r>
            <w:r>
              <w:rPr>
                <w:rStyle w:val="10"/>
                <w:rFonts w:hint="default" w:ascii="Times New Roman" w:hAnsi="Times New Roman" w:eastAsia="楷体_GB2312" w:cs="Times New Roman"/>
                <w:sz w:val="24"/>
                <w:szCs w:val="24"/>
                <w:lang w:val="en-US" w:eastAsia="zh-CN" w:bidi="ar"/>
              </w:rPr>
              <w:t>工作</w:t>
            </w:r>
          </w:p>
        </w:tc>
        <w:tc>
          <w:tcPr>
            <w:tcW w:w="843" w:type="dxa"/>
            <w:tcMar>
              <w:top w:w="10" w:type="dxa"/>
              <w:left w:w="10" w:type="dxa"/>
              <w:right w:w="10" w:type="dxa"/>
            </w:tcMar>
            <w:textDirection w:val="lrTb"/>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0"/>
                <w:sz w:val="24"/>
                <w:szCs w:val="24"/>
                <w:u w:val="none"/>
                <w:lang w:val="en-US" w:eastAsia="zh-CN" w:bidi="ar"/>
              </w:rPr>
            </w:pPr>
            <w:r>
              <w:rPr>
                <w:rFonts w:hint="default" w:ascii="Times New Roman" w:hAnsi="Times New Roman" w:eastAsia="楷体_GB2312" w:cs="Times New Roman"/>
                <w:i w:val="0"/>
                <w:color w:val="000000"/>
                <w:kern w:val="0"/>
                <w:sz w:val="24"/>
                <w:szCs w:val="24"/>
                <w:u w:val="none"/>
                <w:lang w:val="en-US" w:eastAsia="zh-CN" w:bidi="ar"/>
              </w:rPr>
              <w:t>财政</w:t>
            </w:r>
          </w:p>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sz w:val="24"/>
                <w:szCs w:val="24"/>
                <w:u w:val="none"/>
              </w:rPr>
            </w:pPr>
            <w:r>
              <w:rPr>
                <w:rFonts w:hint="default" w:ascii="Times New Roman" w:hAnsi="Times New Roman" w:eastAsia="楷体_GB2312" w:cs="Times New Roman"/>
                <w:i w:val="0"/>
                <w:color w:val="000000"/>
                <w:kern w:val="0"/>
                <w:sz w:val="24"/>
                <w:szCs w:val="24"/>
                <w:u w:val="none"/>
                <w:lang w:val="en-US" w:eastAsia="zh-CN" w:bidi="ar"/>
              </w:rPr>
              <w:t>补助</w:t>
            </w:r>
          </w:p>
        </w:tc>
        <w:tc>
          <w:tcPr>
            <w:tcW w:w="796"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rPr>
            </w:pPr>
            <w:r>
              <w:rPr>
                <w:rStyle w:val="9"/>
                <w:rFonts w:hint="default" w:ascii="Times New Roman" w:hAnsi="Times New Roman" w:eastAsia="楷体_GB2312" w:cs="Times New Roman"/>
                <w:sz w:val="24"/>
                <w:szCs w:val="24"/>
                <w:lang w:val="en-US" w:eastAsia="zh-CN" w:bidi="ar"/>
              </w:rPr>
              <w:t>不超过项目投资总额</w:t>
            </w:r>
          </w:p>
        </w:tc>
        <w:tc>
          <w:tcPr>
            <w:tcW w:w="5096"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1.按照执行的排放标准、环评及批复和排污许可证等要求，对辖区内重点排污单位全年至少进行1次监督性监测，监测超标的排污单位，适当增加监测频次；</w:t>
            </w:r>
          </w:p>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rPr>
            </w:pPr>
            <w:r>
              <w:rPr>
                <w:rFonts w:hint="default" w:ascii="Times New Roman" w:hAnsi="Times New Roman" w:eastAsia="楷体_GB2312" w:cs="Times New Roman"/>
                <w:i w:val="0"/>
                <w:color w:val="000000"/>
                <w:sz w:val="24"/>
                <w:szCs w:val="24"/>
                <w:u w:val="none"/>
                <w:lang w:val="en-US" w:eastAsia="zh-CN"/>
              </w:rPr>
              <w:t>2.按照抽查时间随机，抽查对象随机的原则，对辖区内已核发排污许可证的企业自行监测情况进行抽查，抽查企业不少于10%。</w:t>
            </w:r>
          </w:p>
        </w:tc>
        <w:tc>
          <w:tcPr>
            <w:tcW w:w="87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sz w:val="24"/>
                <w:szCs w:val="24"/>
                <w:u w:val="none"/>
              </w:rPr>
            </w:pPr>
            <w:r>
              <w:rPr>
                <w:rFonts w:hint="default" w:ascii="Times New Roman" w:hAnsi="Times New Roman" w:eastAsia="楷体_GB2312" w:cs="Times New Roman"/>
                <w:i w:val="0"/>
                <w:color w:val="000000"/>
                <w:kern w:val="0"/>
                <w:sz w:val="24"/>
                <w:szCs w:val="24"/>
                <w:u w:val="none"/>
                <w:lang w:val="en-US" w:eastAsia="zh-CN" w:bidi="ar"/>
              </w:rPr>
              <w:t>2020年</w:t>
            </w:r>
          </w:p>
        </w:tc>
        <w:tc>
          <w:tcPr>
            <w:tcW w:w="7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0"/>
                <w:sz w:val="24"/>
                <w:szCs w:val="24"/>
                <w:u w:val="none"/>
                <w:lang w:val="en-US" w:eastAsia="zh-CN" w:bidi="ar"/>
              </w:rPr>
            </w:pPr>
            <w:r>
              <w:rPr>
                <w:rFonts w:hint="default" w:ascii="Times New Roman" w:hAnsi="Times New Roman" w:eastAsia="楷体_GB2312" w:cs="Times New Roman"/>
                <w:i w:val="0"/>
                <w:color w:val="000000"/>
                <w:kern w:val="0"/>
                <w:sz w:val="24"/>
                <w:szCs w:val="24"/>
                <w:u w:val="none"/>
                <w:lang w:val="en-US" w:eastAsia="zh-CN" w:bidi="ar"/>
              </w:rPr>
              <w:t>阳江市</w:t>
            </w:r>
          </w:p>
        </w:tc>
        <w:tc>
          <w:tcPr>
            <w:tcW w:w="9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val="0"/>
                <w:bCs w:val="0"/>
                <w:i w:val="0"/>
                <w:color w:val="000000"/>
                <w:sz w:val="24"/>
                <w:szCs w:val="24"/>
                <w:u w:val="none"/>
                <w:lang w:val="en-US" w:eastAsia="zh-CN"/>
              </w:rPr>
            </w:pPr>
            <w:r>
              <w:rPr>
                <w:rFonts w:hint="default" w:ascii="Times New Roman" w:hAnsi="Times New Roman" w:eastAsia="楷体_GB2312" w:cs="Times New Roman"/>
                <w:b w:val="0"/>
                <w:bCs w:val="0"/>
                <w:i w:val="0"/>
                <w:color w:val="000000"/>
                <w:sz w:val="24"/>
                <w:szCs w:val="24"/>
                <w:u w:val="none"/>
                <w:lang w:val="en-US" w:eastAsia="zh-CN"/>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4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0"/>
                <w:sz w:val="24"/>
                <w:szCs w:val="24"/>
                <w:u w:val="none"/>
                <w:lang w:val="en-US" w:eastAsia="zh-CN" w:bidi="ar"/>
              </w:rPr>
            </w:pPr>
            <w:r>
              <w:rPr>
                <w:rFonts w:hint="default" w:ascii="Times New Roman" w:hAnsi="Times New Roman" w:eastAsia="楷体_GB2312" w:cs="Times New Roman"/>
                <w:i w:val="0"/>
                <w:color w:val="000000"/>
                <w:kern w:val="0"/>
                <w:sz w:val="24"/>
                <w:szCs w:val="24"/>
                <w:u w:val="none"/>
                <w:lang w:val="en-US" w:eastAsia="zh-CN" w:bidi="ar"/>
              </w:rPr>
              <w:t>12</w:t>
            </w:r>
          </w:p>
        </w:tc>
        <w:tc>
          <w:tcPr>
            <w:tcW w:w="1372"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环境监管能力建设</w:t>
            </w:r>
          </w:p>
        </w:tc>
        <w:tc>
          <w:tcPr>
            <w:tcW w:w="1335"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生态环境保护与监管能力建设</w:t>
            </w:r>
          </w:p>
        </w:tc>
        <w:tc>
          <w:tcPr>
            <w:tcW w:w="2655"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通过补助推动各地对辖区内重点排污单位进行监督性监测，对辖区内已核发排污许可证的企业自行监测情况进行抽查，并按规定报送监测数据。</w:t>
            </w:r>
          </w:p>
        </w:tc>
        <w:tc>
          <w:tcPr>
            <w:tcW w:w="785" w:type="dxa"/>
            <w:tcMar>
              <w:top w:w="10" w:type="dxa"/>
              <w:left w:w="10" w:type="dxa"/>
              <w:right w:w="10" w:type="dxa"/>
            </w:tcMar>
            <w:textDirection w:val="lrTb"/>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sz w:val="24"/>
                <w:szCs w:val="24"/>
                <w:u w:val="none"/>
              </w:rPr>
            </w:pPr>
            <w:r>
              <w:rPr>
                <w:rStyle w:val="9"/>
                <w:rFonts w:hint="default" w:ascii="Times New Roman" w:hAnsi="Times New Roman" w:eastAsia="楷体_GB2312" w:cs="Times New Roman"/>
                <w:sz w:val="24"/>
                <w:szCs w:val="24"/>
                <w:lang w:val="en-US" w:eastAsia="zh-CN" w:bidi="ar"/>
              </w:rPr>
              <w:t>约束性</w:t>
            </w:r>
            <w:r>
              <w:rPr>
                <w:rStyle w:val="10"/>
                <w:rFonts w:hint="default" w:ascii="Times New Roman" w:hAnsi="Times New Roman" w:eastAsia="楷体_GB2312" w:cs="Times New Roman"/>
                <w:sz w:val="24"/>
                <w:szCs w:val="24"/>
                <w:lang w:val="en-US" w:eastAsia="zh-CN" w:bidi="ar"/>
              </w:rPr>
              <w:t>工作</w:t>
            </w:r>
          </w:p>
        </w:tc>
        <w:tc>
          <w:tcPr>
            <w:tcW w:w="843" w:type="dxa"/>
            <w:tcMar>
              <w:top w:w="10" w:type="dxa"/>
              <w:left w:w="10" w:type="dxa"/>
              <w:right w:w="10" w:type="dxa"/>
            </w:tcMar>
            <w:textDirection w:val="lrTb"/>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0"/>
                <w:sz w:val="24"/>
                <w:szCs w:val="24"/>
                <w:u w:val="none"/>
                <w:lang w:val="en-US" w:eastAsia="zh-CN" w:bidi="ar"/>
              </w:rPr>
            </w:pPr>
            <w:r>
              <w:rPr>
                <w:rFonts w:hint="default" w:ascii="Times New Roman" w:hAnsi="Times New Roman" w:eastAsia="楷体_GB2312" w:cs="Times New Roman"/>
                <w:i w:val="0"/>
                <w:color w:val="000000"/>
                <w:kern w:val="0"/>
                <w:sz w:val="24"/>
                <w:szCs w:val="24"/>
                <w:u w:val="none"/>
                <w:lang w:val="en-US" w:eastAsia="zh-CN" w:bidi="ar"/>
              </w:rPr>
              <w:t>财政</w:t>
            </w:r>
          </w:p>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sz w:val="24"/>
                <w:szCs w:val="24"/>
                <w:u w:val="none"/>
              </w:rPr>
            </w:pPr>
            <w:r>
              <w:rPr>
                <w:rFonts w:hint="default" w:ascii="Times New Roman" w:hAnsi="Times New Roman" w:eastAsia="楷体_GB2312" w:cs="Times New Roman"/>
                <w:i w:val="0"/>
                <w:color w:val="000000"/>
                <w:kern w:val="0"/>
                <w:sz w:val="24"/>
                <w:szCs w:val="24"/>
                <w:u w:val="none"/>
                <w:lang w:val="en-US" w:eastAsia="zh-CN" w:bidi="ar"/>
              </w:rPr>
              <w:t>补助</w:t>
            </w:r>
          </w:p>
        </w:tc>
        <w:tc>
          <w:tcPr>
            <w:tcW w:w="796"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rPr>
            </w:pPr>
            <w:r>
              <w:rPr>
                <w:rStyle w:val="9"/>
                <w:rFonts w:hint="default" w:ascii="Times New Roman" w:hAnsi="Times New Roman" w:eastAsia="楷体_GB2312" w:cs="Times New Roman"/>
                <w:sz w:val="24"/>
                <w:szCs w:val="24"/>
                <w:lang w:val="en-US" w:eastAsia="zh-CN" w:bidi="ar"/>
              </w:rPr>
              <w:t>不超过项目投资总额</w:t>
            </w:r>
          </w:p>
        </w:tc>
        <w:tc>
          <w:tcPr>
            <w:tcW w:w="5096"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1.按照执行的排放标准、环评及批复和排污许可证等要求，对辖区内重点排污单位全年至少进行1次监督性监测，监测超标的排污单位，适当增加监测频次；</w:t>
            </w:r>
          </w:p>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rPr>
            </w:pPr>
            <w:r>
              <w:rPr>
                <w:rFonts w:hint="default" w:ascii="Times New Roman" w:hAnsi="Times New Roman" w:eastAsia="楷体_GB2312" w:cs="Times New Roman"/>
                <w:i w:val="0"/>
                <w:color w:val="000000"/>
                <w:sz w:val="24"/>
                <w:szCs w:val="24"/>
                <w:u w:val="none"/>
                <w:lang w:val="en-US" w:eastAsia="zh-CN"/>
              </w:rPr>
              <w:t>2.按照抽查时间随机，抽查对象随机的原则，对辖区内已核发排污许可证的企业自行监测情况进行抽查，抽查企业不少于10%。</w:t>
            </w:r>
          </w:p>
        </w:tc>
        <w:tc>
          <w:tcPr>
            <w:tcW w:w="87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sz w:val="24"/>
                <w:szCs w:val="24"/>
                <w:u w:val="none"/>
              </w:rPr>
            </w:pPr>
            <w:r>
              <w:rPr>
                <w:rFonts w:hint="default" w:ascii="Times New Roman" w:hAnsi="Times New Roman" w:eastAsia="楷体_GB2312" w:cs="Times New Roman"/>
                <w:i w:val="0"/>
                <w:color w:val="000000"/>
                <w:kern w:val="0"/>
                <w:sz w:val="24"/>
                <w:szCs w:val="24"/>
                <w:u w:val="none"/>
                <w:lang w:val="en-US" w:eastAsia="zh-CN" w:bidi="ar"/>
              </w:rPr>
              <w:t>2020年</w:t>
            </w:r>
          </w:p>
        </w:tc>
        <w:tc>
          <w:tcPr>
            <w:tcW w:w="7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0"/>
                <w:sz w:val="24"/>
                <w:szCs w:val="24"/>
                <w:u w:val="none"/>
                <w:lang w:val="en-US" w:eastAsia="zh-CN" w:bidi="ar"/>
              </w:rPr>
            </w:pPr>
            <w:r>
              <w:rPr>
                <w:rFonts w:hint="default" w:ascii="Times New Roman" w:hAnsi="Times New Roman" w:eastAsia="楷体_GB2312" w:cs="Times New Roman"/>
                <w:i w:val="0"/>
                <w:color w:val="000000"/>
                <w:kern w:val="0"/>
                <w:sz w:val="24"/>
                <w:szCs w:val="24"/>
                <w:u w:val="none"/>
                <w:lang w:val="en-US" w:eastAsia="zh-CN" w:bidi="ar"/>
              </w:rPr>
              <w:t>清远市</w:t>
            </w:r>
          </w:p>
        </w:tc>
        <w:tc>
          <w:tcPr>
            <w:tcW w:w="9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val="0"/>
                <w:bCs w:val="0"/>
                <w:i w:val="0"/>
                <w:color w:val="000000"/>
                <w:sz w:val="24"/>
                <w:szCs w:val="24"/>
                <w:u w:val="none"/>
                <w:lang w:val="en-US" w:eastAsia="zh-CN"/>
              </w:rPr>
            </w:pPr>
            <w:r>
              <w:rPr>
                <w:rFonts w:hint="default" w:ascii="Times New Roman" w:hAnsi="Times New Roman" w:eastAsia="楷体_GB2312" w:cs="Times New Roman"/>
                <w:b w:val="0"/>
                <w:bCs w:val="0"/>
                <w:i w:val="0"/>
                <w:color w:val="000000"/>
                <w:sz w:val="24"/>
                <w:szCs w:val="24"/>
                <w:u w:val="none"/>
                <w:lang w:val="en-US" w:eastAsia="zh-CN"/>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4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0"/>
                <w:sz w:val="24"/>
                <w:szCs w:val="24"/>
                <w:u w:val="none"/>
                <w:lang w:val="en-US" w:eastAsia="zh-CN" w:bidi="ar"/>
              </w:rPr>
            </w:pPr>
            <w:r>
              <w:rPr>
                <w:rFonts w:hint="default" w:ascii="Times New Roman" w:hAnsi="Times New Roman" w:eastAsia="楷体_GB2312" w:cs="Times New Roman"/>
                <w:i w:val="0"/>
                <w:color w:val="000000"/>
                <w:kern w:val="0"/>
                <w:sz w:val="24"/>
                <w:szCs w:val="24"/>
                <w:u w:val="none"/>
                <w:lang w:val="en-US" w:eastAsia="zh-CN" w:bidi="ar"/>
              </w:rPr>
              <w:t>13</w:t>
            </w:r>
          </w:p>
        </w:tc>
        <w:tc>
          <w:tcPr>
            <w:tcW w:w="1372"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环境监管能力建设</w:t>
            </w:r>
          </w:p>
        </w:tc>
        <w:tc>
          <w:tcPr>
            <w:tcW w:w="1335"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生态环境保护与监管能力建设</w:t>
            </w:r>
          </w:p>
        </w:tc>
        <w:tc>
          <w:tcPr>
            <w:tcW w:w="2655"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通过补助推动各地对辖区内重点排污单位进行监督性监测，对辖区内已核发排污许可证的企业自行监测情况进行抽查，并按规定报送监测数据。</w:t>
            </w:r>
          </w:p>
        </w:tc>
        <w:tc>
          <w:tcPr>
            <w:tcW w:w="785" w:type="dxa"/>
            <w:tcMar>
              <w:top w:w="10" w:type="dxa"/>
              <w:left w:w="10" w:type="dxa"/>
              <w:right w:w="10" w:type="dxa"/>
            </w:tcMar>
            <w:textDirection w:val="lrTb"/>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sz w:val="24"/>
                <w:szCs w:val="24"/>
                <w:u w:val="none"/>
              </w:rPr>
            </w:pPr>
            <w:r>
              <w:rPr>
                <w:rStyle w:val="9"/>
                <w:rFonts w:hint="default" w:ascii="Times New Roman" w:hAnsi="Times New Roman" w:eastAsia="楷体_GB2312" w:cs="Times New Roman"/>
                <w:sz w:val="24"/>
                <w:szCs w:val="24"/>
                <w:lang w:val="en-US" w:eastAsia="zh-CN" w:bidi="ar"/>
              </w:rPr>
              <w:t>约束性</w:t>
            </w:r>
            <w:r>
              <w:rPr>
                <w:rStyle w:val="10"/>
                <w:rFonts w:hint="default" w:ascii="Times New Roman" w:hAnsi="Times New Roman" w:eastAsia="楷体_GB2312" w:cs="Times New Roman"/>
                <w:sz w:val="24"/>
                <w:szCs w:val="24"/>
                <w:lang w:val="en-US" w:eastAsia="zh-CN" w:bidi="ar"/>
              </w:rPr>
              <w:t>工作</w:t>
            </w:r>
          </w:p>
        </w:tc>
        <w:tc>
          <w:tcPr>
            <w:tcW w:w="843" w:type="dxa"/>
            <w:tcMar>
              <w:top w:w="10" w:type="dxa"/>
              <w:left w:w="10" w:type="dxa"/>
              <w:right w:w="10" w:type="dxa"/>
            </w:tcMar>
            <w:textDirection w:val="lrTb"/>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0"/>
                <w:sz w:val="24"/>
                <w:szCs w:val="24"/>
                <w:u w:val="none"/>
                <w:lang w:val="en-US" w:eastAsia="zh-CN" w:bidi="ar"/>
              </w:rPr>
            </w:pPr>
            <w:r>
              <w:rPr>
                <w:rFonts w:hint="default" w:ascii="Times New Roman" w:hAnsi="Times New Roman" w:eastAsia="楷体_GB2312" w:cs="Times New Roman"/>
                <w:i w:val="0"/>
                <w:color w:val="000000"/>
                <w:kern w:val="0"/>
                <w:sz w:val="24"/>
                <w:szCs w:val="24"/>
                <w:u w:val="none"/>
                <w:lang w:val="en-US" w:eastAsia="zh-CN" w:bidi="ar"/>
              </w:rPr>
              <w:t>财政</w:t>
            </w:r>
          </w:p>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sz w:val="24"/>
                <w:szCs w:val="24"/>
                <w:u w:val="none"/>
              </w:rPr>
            </w:pPr>
            <w:r>
              <w:rPr>
                <w:rFonts w:hint="default" w:ascii="Times New Roman" w:hAnsi="Times New Roman" w:eastAsia="楷体_GB2312" w:cs="Times New Roman"/>
                <w:i w:val="0"/>
                <w:color w:val="000000"/>
                <w:kern w:val="0"/>
                <w:sz w:val="24"/>
                <w:szCs w:val="24"/>
                <w:u w:val="none"/>
                <w:lang w:val="en-US" w:eastAsia="zh-CN" w:bidi="ar"/>
              </w:rPr>
              <w:t>补助</w:t>
            </w:r>
          </w:p>
        </w:tc>
        <w:tc>
          <w:tcPr>
            <w:tcW w:w="796"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rPr>
            </w:pPr>
            <w:r>
              <w:rPr>
                <w:rStyle w:val="9"/>
                <w:rFonts w:hint="default" w:ascii="Times New Roman" w:hAnsi="Times New Roman" w:eastAsia="楷体_GB2312" w:cs="Times New Roman"/>
                <w:sz w:val="24"/>
                <w:szCs w:val="24"/>
                <w:lang w:val="en-US" w:eastAsia="zh-CN" w:bidi="ar"/>
              </w:rPr>
              <w:t>不超过项目投资总额</w:t>
            </w:r>
          </w:p>
        </w:tc>
        <w:tc>
          <w:tcPr>
            <w:tcW w:w="5096"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1.按照执行的排放标准、环评及批复和排污许可证等要求，对辖区内重点排污单位全年至少进行1次监督性监测，监测超标的排污单位，适当增加监测频次；</w:t>
            </w:r>
          </w:p>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rPr>
            </w:pPr>
            <w:r>
              <w:rPr>
                <w:rFonts w:hint="default" w:ascii="Times New Roman" w:hAnsi="Times New Roman" w:eastAsia="楷体_GB2312" w:cs="Times New Roman"/>
                <w:i w:val="0"/>
                <w:color w:val="000000"/>
                <w:sz w:val="24"/>
                <w:szCs w:val="24"/>
                <w:u w:val="none"/>
                <w:lang w:val="en-US" w:eastAsia="zh-CN"/>
              </w:rPr>
              <w:t>2.按照抽查时间随机，抽查对象随机的原则，对辖区内已核发排污许可证的企业自行监测情况进行抽查，抽查企业不少于10%。</w:t>
            </w:r>
          </w:p>
        </w:tc>
        <w:tc>
          <w:tcPr>
            <w:tcW w:w="87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sz w:val="24"/>
                <w:szCs w:val="24"/>
                <w:u w:val="none"/>
              </w:rPr>
            </w:pPr>
            <w:r>
              <w:rPr>
                <w:rFonts w:hint="default" w:ascii="Times New Roman" w:hAnsi="Times New Roman" w:eastAsia="楷体_GB2312" w:cs="Times New Roman"/>
                <w:i w:val="0"/>
                <w:color w:val="000000"/>
                <w:kern w:val="0"/>
                <w:sz w:val="24"/>
                <w:szCs w:val="24"/>
                <w:u w:val="none"/>
                <w:lang w:val="en-US" w:eastAsia="zh-CN" w:bidi="ar"/>
              </w:rPr>
              <w:t>2020年</w:t>
            </w:r>
          </w:p>
        </w:tc>
        <w:tc>
          <w:tcPr>
            <w:tcW w:w="7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0"/>
                <w:sz w:val="24"/>
                <w:szCs w:val="24"/>
                <w:u w:val="none"/>
                <w:lang w:val="en-US" w:eastAsia="zh-CN" w:bidi="ar"/>
              </w:rPr>
            </w:pPr>
            <w:r>
              <w:rPr>
                <w:rFonts w:hint="default" w:ascii="Times New Roman" w:hAnsi="Times New Roman" w:eastAsia="楷体_GB2312" w:cs="Times New Roman"/>
                <w:i w:val="0"/>
                <w:color w:val="000000"/>
                <w:kern w:val="0"/>
                <w:sz w:val="24"/>
                <w:szCs w:val="24"/>
                <w:u w:val="none"/>
                <w:lang w:val="en-US" w:eastAsia="zh-CN" w:bidi="ar"/>
              </w:rPr>
              <w:t>潮州市</w:t>
            </w:r>
          </w:p>
        </w:tc>
        <w:tc>
          <w:tcPr>
            <w:tcW w:w="9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val="0"/>
                <w:bCs w:val="0"/>
                <w:i w:val="0"/>
                <w:color w:val="000000"/>
                <w:sz w:val="24"/>
                <w:szCs w:val="24"/>
                <w:u w:val="none"/>
                <w:lang w:val="en-US" w:eastAsia="zh-CN"/>
              </w:rPr>
            </w:pPr>
            <w:r>
              <w:rPr>
                <w:rFonts w:hint="default" w:ascii="Times New Roman" w:hAnsi="Times New Roman" w:eastAsia="楷体_GB2312" w:cs="Times New Roman"/>
                <w:b w:val="0"/>
                <w:bCs w:val="0"/>
                <w:i w:val="0"/>
                <w:color w:val="000000"/>
                <w:sz w:val="24"/>
                <w:szCs w:val="24"/>
                <w:u w:val="no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4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0"/>
                <w:sz w:val="24"/>
                <w:szCs w:val="24"/>
                <w:u w:val="none"/>
                <w:lang w:val="en-US" w:eastAsia="zh-CN" w:bidi="ar"/>
              </w:rPr>
            </w:pPr>
            <w:r>
              <w:rPr>
                <w:rFonts w:hint="default" w:ascii="Times New Roman" w:hAnsi="Times New Roman" w:eastAsia="楷体_GB2312" w:cs="Times New Roman"/>
                <w:i w:val="0"/>
                <w:color w:val="000000"/>
                <w:kern w:val="0"/>
                <w:sz w:val="24"/>
                <w:szCs w:val="24"/>
                <w:u w:val="none"/>
                <w:lang w:val="en-US" w:eastAsia="zh-CN" w:bidi="ar"/>
              </w:rPr>
              <w:t>14</w:t>
            </w:r>
          </w:p>
        </w:tc>
        <w:tc>
          <w:tcPr>
            <w:tcW w:w="1372"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环境监管能力建设</w:t>
            </w:r>
          </w:p>
        </w:tc>
        <w:tc>
          <w:tcPr>
            <w:tcW w:w="1335"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生态环境保护与监管能力建设</w:t>
            </w:r>
          </w:p>
        </w:tc>
        <w:tc>
          <w:tcPr>
            <w:tcW w:w="2655"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通过补助推动各地对辖区内重点排污单位进行监督性监测，对辖区内已核发排污许可证的企业自行监测情况进行抽查，并按规定报送监测数据。</w:t>
            </w:r>
          </w:p>
        </w:tc>
        <w:tc>
          <w:tcPr>
            <w:tcW w:w="785" w:type="dxa"/>
            <w:tcMar>
              <w:top w:w="10" w:type="dxa"/>
              <w:left w:w="10" w:type="dxa"/>
              <w:right w:w="10" w:type="dxa"/>
            </w:tcMar>
            <w:textDirection w:val="lrTb"/>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sz w:val="24"/>
                <w:szCs w:val="24"/>
                <w:u w:val="none"/>
              </w:rPr>
            </w:pPr>
            <w:r>
              <w:rPr>
                <w:rStyle w:val="9"/>
                <w:rFonts w:hint="default" w:ascii="Times New Roman" w:hAnsi="Times New Roman" w:eastAsia="楷体_GB2312" w:cs="Times New Roman"/>
                <w:sz w:val="24"/>
                <w:szCs w:val="24"/>
                <w:lang w:val="en-US" w:eastAsia="zh-CN" w:bidi="ar"/>
              </w:rPr>
              <w:t>约束性</w:t>
            </w:r>
            <w:r>
              <w:rPr>
                <w:rStyle w:val="10"/>
                <w:rFonts w:hint="default" w:ascii="Times New Roman" w:hAnsi="Times New Roman" w:eastAsia="楷体_GB2312" w:cs="Times New Roman"/>
                <w:sz w:val="24"/>
                <w:szCs w:val="24"/>
                <w:lang w:val="en-US" w:eastAsia="zh-CN" w:bidi="ar"/>
              </w:rPr>
              <w:t>工作</w:t>
            </w:r>
          </w:p>
        </w:tc>
        <w:tc>
          <w:tcPr>
            <w:tcW w:w="843" w:type="dxa"/>
            <w:tcMar>
              <w:top w:w="10" w:type="dxa"/>
              <w:left w:w="10" w:type="dxa"/>
              <w:right w:w="10" w:type="dxa"/>
            </w:tcMar>
            <w:textDirection w:val="lrTb"/>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0"/>
                <w:sz w:val="24"/>
                <w:szCs w:val="24"/>
                <w:u w:val="none"/>
                <w:lang w:val="en-US" w:eastAsia="zh-CN" w:bidi="ar"/>
              </w:rPr>
            </w:pPr>
            <w:r>
              <w:rPr>
                <w:rFonts w:hint="default" w:ascii="Times New Roman" w:hAnsi="Times New Roman" w:eastAsia="楷体_GB2312" w:cs="Times New Roman"/>
                <w:i w:val="0"/>
                <w:color w:val="000000"/>
                <w:kern w:val="0"/>
                <w:sz w:val="24"/>
                <w:szCs w:val="24"/>
                <w:u w:val="none"/>
                <w:lang w:val="en-US" w:eastAsia="zh-CN" w:bidi="ar"/>
              </w:rPr>
              <w:t>财政</w:t>
            </w:r>
          </w:p>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sz w:val="24"/>
                <w:szCs w:val="24"/>
                <w:u w:val="none"/>
              </w:rPr>
            </w:pPr>
            <w:r>
              <w:rPr>
                <w:rFonts w:hint="default" w:ascii="Times New Roman" w:hAnsi="Times New Roman" w:eastAsia="楷体_GB2312" w:cs="Times New Roman"/>
                <w:i w:val="0"/>
                <w:color w:val="000000"/>
                <w:kern w:val="0"/>
                <w:sz w:val="24"/>
                <w:szCs w:val="24"/>
                <w:u w:val="none"/>
                <w:lang w:val="en-US" w:eastAsia="zh-CN" w:bidi="ar"/>
              </w:rPr>
              <w:t>补助</w:t>
            </w:r>
          </w:p>
        </w:tc>
        <w:tc>
          <w:tcPr>
            <w:tcW w:w="796"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rPr>
            </w:pPr>
            <w:r>
              <w:rPr>
                <w:rStyle w:val="9"/>
                <w:rFonts w:hint="default" w:ascii="Times New Roman" w:hAnsi="Times New Roman" w:eastAsia="楷体_GB2312" w:cs="Times New Roman"/>
                <w:sz w:val="24"/>
                <w:szCs w:val="24"/>
                <w:lang w:val="en-US" w:eastAsia="zh-CN" w:bidi="ar"/>
              </w:rPr>
              <w:t>不超过项目投资总额</w:t>
            </w:r>
          </w:p>
        </w:tc>
        <w:tc>
          <w:tcPr>
            <w:tcW w:w="5096"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1.按照执行的排放标准、环评及批复和排污许可证等要求，对辖区内重点排污单位全年至少进行1次监督性监测，监测超标的排污单位，适当增加监测频次；</w:t>
            </w:r>
          </w:p>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rPr>
            </w:pPr>
            <w:r>
              <w:rPr>
                <w:rFonts w:hint="default" w:ascii="Times New Roman" w:hAnsi="Times New Roman" w:eastAsia="楷体_GB2312" w:cs="Times New Roman"/>
                <w:i w:val="0"/>
                <w:color w:val="000000"/>
                <w:sz w:val="24"/>
                <w:szCs w:val="24"/>
                <w:u w:val="none"/>
                <w:lang w:val="en-US" w:eastAsia="zh-CN"/>
              </w:rPr>
              <w:t>2.按照抽查时间随机，抽查对象随机的原则，对辖区内已核发排污许可证的企业自行监测情况进行抽查，抽查企业不少于10%。</w:t>
            </w:r>
          </w:p>
        </w:tc>
        <w:tc>
          <w:tcPr>
            <w:tcW w:w="87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sz w:val="24"/>
                <w:szCs w:val="24"/>
                <w:u w:val="none"/>
              </w:rPr>
            </w:pPr>
            <w:r>
              <w:rPr>
                <w:rFonts w:hint="default" w:ascii="Times New Roman" w:hAnsi="Times New Roman" w:eastAsia="楷体_GB2312" w:cs="Times New Roman"/>
                <w:i w:val="0"/>
                <w:color w:val="000000"/>
                <w:kern w:val="0"/>
                <w:sz w:val="24"/>
                <w:szCs w:val="24"/>
                <w:u w:val="none"/>
                <w:lang w:val="en-US" w:eastAsia="zh-CN" w:bidi="ar"/>
              </w:rPr>
              <w:t>2020年</w:t>
            </w:r>
          </w:p>
        </w:tc>
        <w:tc>
          <w:tcPr>
            <w:tcW w:w="7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0"/>
                <w:sz w:val="24"/>
                <w:szCs w:val="24"/>
                <w:u w:val="none"/>
                <w:lang w:val="en-US" w:eastAsia="zh-CN" w:bidi="ar"/>
              </w:rPr>
            </w:pPr>
            <w:r>
              <w:rPr>
                <w:rFonts w:hint="default" w:ascii="Times New Roman" w:hAnsi="Times New Roman" w:eastAsia="楷体_GB2312" w:cs="Times New Roman"/>
                <w:i w:val="0"/>
                <w:color w:val="000000"/>
                <w:kern w:val="0"/>
                <w:sz w:val="24"/>
                <w:szCs w:val="24"/>
                <w:u w:val="none"/>
                <w:lang w:val="en-US" w:eastAsia="zh-CN" w:bidi="ar"/>
              </w:rPr>
              <w:t>揭阳市</w:t>
            </w:r>
          </w:p>
        </w:tc>
        <w:tc>
          <w:tcPr>
            <w:tcW w:w="9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val="0"/>
                <w:bCs w:val="0"/>
                <w:i w:val="0"/>
                <w:color w:val="000000"/>
                <w:sz w:val="24"/>
                <w:szCs w:val="24"/>
                <w:u w:val="none"/>
                <w:lang w:val="en-US" w:eastAsia="zh-CN"/>
              </w:rPr>
            </w:pPr>
            <w:r>
              <w:rPr>
                <w:rFonts w:hint="default" w:ascii="Times New Roman" w:hAnsi="Times New Roman" w:eastAsia="楷体_GB2312" w:cs="Times New Roman"/>
                <w:b w:val="0"/>
                <w:bCs w:val="0"/>
                <w:i w:val="0"/>
                <w:color w:val="000000"/>
                <w:sz w:val="24"/>
                <w:szCs w:val="24"/>
                <w:u w:val="none"/>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4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0"/>
                <w:sz w:val="24"/>
                <w:szCs w:val="24"/>
                <w:u w:val="none"/>
                <w:lang w:val="en-US" w:eastAsia="zh-CN" w:bidi="ar"/>
              </w:rPr>
            </w:pPr>
            <w:r>
              <w:rPr>
                <w:rFonts w:hint="default" w:ascii="Times New Roman" w:hAnsi="Times New Roman" w:eastAsia="楷体_GB2312" w:cs="Times New Roman"/>
                <w:i w:val="0"/>
                <w:color w:val="000000"/>
                <w:kern w:val="0"/>
                <w:sz w:val="24"/>
                <w:szCs w:val="24"/>
                <w:u w:val="none"/>
                <w:lang w:val="en-US" w:eastAsia="zh-CN" w:bidi="ar"/>
              </w:rPr>
              <w:t>15</w:t>
            </w:r>
          </w:p>
        </w:tc>
        <w:tc>
          <w:tcPr>
            <w:tcW w:w="1372"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环境监管能力建设</w:t>
            </w:r>
          </w:p>
        </w:tc>
        <w:tc>
          <w:tcPr>
            <w:tcW w:w="1335"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生态环境保护与监管能力建设</w:t>
            </w:r>
          </w:p>
        </w:tc>
        <w:tc>
          <w:tcPr>
            <w:tcW w:w="2655"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通过补助推动各地对辖区内重点排污单位进行监督性监测，对辖区内已核发排污许可证的企业自行监测情况进行抽查，并按规定报送监测数据。</w:t>
            </w:r>
          </w:p>
        </w:tc>
        <w:tc>
          <w:tcPr>
            <w:tcW w:w="785" w:type="dxa"/>
            <w:tcMar>
              <w:top w:w="10" w:type="dxa"/>
              <w:left w:w="10" w:type="dxa"/>
              <w:right w:w="10" w:type="dxa"/>
            </w:tcMar>
            <w:textDirection w:val="lrTb"/>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sz w:val="24"/>
                <w:szCs w:val="24"/>
                <w:u w:val="none"/>
              </w:rPr>
            </w:pPr>
            <w:r>
              <w:rPr>
                <w:rStyle w:val="9"/>
                <w:rFonts w:hint="default" w:ascii="Times New Roman" w:hAnsi="Times New Roman" w:eastAsia="楷体_GB2312" w:cs="Times New Roman"/>
                <w:sz w:val="24"/>
                <w:szCs w:val="24"/>
                <w:lang w:val="en-US" w:eastAsia="zh-CN" w:bidi="ar"/>
              </w:rPr>
              <w:t>约束性</w:t>
            </w:r>
            <w:r>
              <w:rPr>
                <w:rStyle w:val="10"/>
                <w:rFonts w:hint="default" w:ascii="Times New Roman" w:hAnsi="Times New Roman" w:eastAsia="楷体_GB2312" w:cs="Times New Roman"/>
                <w:sz w:val="24"/>
                <w:szCs w:val="24"/>
                <w:lang w:val="en-US" w:eastAsia="zh-CN" w:bidi="ar"/>
              </w:rPr>
              <w:t>工作</w:t>
            </w:r>
          </w:p>
        </w:tc>
        <w:tc>
          <w:tcPr>
            <w:tcW w:w="843" w:type="dxa"/>
            <w:tcMar>
              <w:top w:w="10" w:type="dxa"/>
              <w:left w:w="10" w:type="dxa"/>
              <w:right w:w="10" w:type="dxa"/>
            </w:tcMar>
            <w:textDirection w:val="lrTb"/>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0"/>
                <w:sz w:val="24"/>
                <w:szCs w:val="24"/>
                <w:u w:val="none"/>
                <w:lang w:val="en-US" w:eastAsia="zh-CN" w:bidi="ar"/>
              </w:rPr>
            </w:pPr>
            <w:r>
              <w:rPr>
                <w:rFonts w:hint="default" w:ascii="Times New Roman" w:hAnsi="Times New Roman" w:eastAsia="楷体_GB2312" w:cs="Times New Roman"/>
                <w:i w:val="0"/>
                <w:color w:val="000000"/>
                <w:kern w:val="0"/>
                <w:sz w:val="24"/>
                <w:szCs w:val="24"/>
                <w:u w:val="none"/>
                <w:lang w:val="en-US" w:eastAsia="zh-CN" w:bidi="ar"/>
              </w:rPr>
              <w:t>财政</w:t>
            </w:r>
          </w:p>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sz w:val="24"/>
                <w:szCs w:val="24"/>
                <w:u w:val="none"/>
              </w:rPr>
            </w:pPr>
            <w:r>
              <w:rPr>
                <w:rFonts w:hint="default" w:ascii="Times New Roman" w:hAnsi="Times New Roman" w:eastAsia="楷体_GB2312" w:cs="Times New Roman"/>
                <w:i w:val="0"/>
                <w:color w:val="000000"/>
                <w:kern w:val="0"/>
                <w:sz w:val="24"/>
                <w:szCs w:val="24"/>
                <w:u w:val="none"/>
                <w:lang w:val="en-US" w:eastAsia="zh-CN" w:bidi="ar"/>
              </w:rPr>
              <w:t>补助</w:t>
            </w:r>
          </w:p>
        </w:tc>
        <w:tc>
          <w:tcPr>
            <w:tcW w:w="796"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rPr>
            </w:pPr>
            <w:r>
              <w:rPr>
                <w:rStyle w:val="9"/>
                <w:rFonts w:hint="default" w:ascii="Times New Roman" w:hAnsi="Times New Roman" w:eastAsia="楷体_GB2312" w:cs="Times New Roman"/>
                <w:sz w:val="24"/>
                <w:szCs w:val="24"/>
                <w:lang w:val="en-US" w:eastAsia="zh-CN" w:bidi="ar"/>
              </w:rPr>
              <w:t>不超过项目投资总额</w:t>
            </w:r>
          </w:p>
        </w:tc>
        <w:tc>
          <w:tcPr>
            <w:tcW w:w="5096"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lang w:val="en-US" w:eastAsia="zh-CN"/>
              </w:rPr>
            </w:pPr>
            <w:r>
              <w:rPr>
                <w:rFonts w:hint="default" w:ascii="Times New Roman" w:hAnsi="Times New Roman" w:eastAsia="楷体_GB2312" w:cs="Times New Roman"/>
                <w:i w:val="0"/>
                <w:color w:val="000000"/>
                <w:sz w:val="24"/>
                <w:szCs w:val="24"/>
                <w:u w:val="none"/>
                <w:lang w:val="en-US" w:eastAsia="zh-CN"/>
              </w:rPr>
              <w:t>1.按照执行的排放标准、环评及批复和排污许可证等要求，对辖区内重点排污单位全年至少进行1次监督性监测，监测超标的排污单位，适当增加监测频次；</w:t>
            </w:r>
          </w:p>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both"/>
              <w:textAlignment w:val="center"/>
              <w:outlineLvl w:val="9"/>
              <w:rPr>
                <w:rFonts w:hint="default" w:ascii="Times New Roman" w:hAnsi="Times New Roman" w:eastAsia="楷体_GB2312" w:cs="Times New Roman"/>
                <w:i w:val="0"/>
                <w:color w:val="000000"/>
                <w:sz w:val="24"/>
                <w:szCs w:val="24"/>
                <w:u w:val="none"/>
              </w:rPr>
            </w:pPr>
            <w:r>
              <w:rPr>
                <w:rFonts w:hint="default" w:ascii="Times New Roman" w:hAnsi="Times New Roman" w:eastAsia="楷体_GB2312" w:cs="Times New Roman"/>
                <w:i w:val="0"/>
                <w:color w:val="000000"/>
                <w:sz w:val="24"/>
                <w:szCs w:val="24"/>
                <w:u w:val="none"/>
                <w:lang w:val="en-US" w:eastAsia="zh-CN"/>
              </w:rPr>
              <w:t>2.按照抽查时间随机，抽查对象随机的原则，对辖区内已核发排污许可证的企业自行监测情况进行抽查，抽查企业不少于10%。</w:t>
            </w:r>
          </w:p>
        </w:tc>
        <w:tc>
          <w:tcPr>
            <w:tcW w:w="87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sz w:val="24"/>
                <w:szCs w:val="24"/>
                <w:u w:val="none"/>
              </w:rPr>
            </w:pPr>
            <w:r>
              <w:rPr>
                <w:rFonts w:hint="default" w:ascii="Times New Roman" w:hAnsi="Times New Roman" w:eastAsia="楷体_GB2312" w:cs="Times New Roman"/>
                <w:i w:val="0"/>
                <w:color w:val="000000"/>
                <w:kern w:val="0"/>
                <w:sz w:val="24"/>
                <w:szCs w:val="24"/>
                <w:u w:val="none"/>
                <w:lang w:val="en-US" w:eastAsia="zh-CN" w:bidi="ar"/>
              </w:rPr>
              <w:t>2020年</w:t>
            </w:r>
          </w:p>
        </w:tc>
        <w:tc>
          <w:tcPr>
            <w:tcW w:w="7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i w:val="0"/>
                <w:color w:val="000000"/>
                <w:kern w:val="0"/>
                <w:sz w:val="24"/>
                <w:szCs w:val="24"/>
                <w:u w:val="none"/>
                <w:lang w:val="en-US" w:eastAsia="zh-CN" w:bidi="ar"/>
              </w:rPr>
            </w:pPr>
            <w:r>
              <w:rPr>
                <w:rFonts w:hint="default" w:ascii="Times New Roman" w:hAnsi="Times New Roman" w:eastAsia="楷体_GB2312" w:cs="Times New Roman"/>
                <w:i w:val="0"/>
                <w:color w:val="000000"/>
                <w:kern w:val="0"/>
                <w:sz w:val="24"/>
                <w:szCs w:val="24"/>
                <w:u w:val="none"/>
                <w:lang w:val="en-US" w:eastAsia="zh-CN" w:bidi="ar"/>
              </w:rPr>
              <w:t>云浮市</w:t>
            </w:r>
          </w:p>
        </w:tc>
        <w:tc>
          <w:tcPr>
            <w:tcW w:w="950" w:type="dxa"/>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40" w:lineRule="exact"/>
              <w:ind w:left="0" w:leftChars="0" w:right="0" w:rightChars="0" w:firstLine="0" w:firstLineChars="0"/>
              <w:jc w:val="center"/>
              <w:textAlignment w:val="center"/>
              <w:outlineLvl w:val="9"/>
              <w:rPr>
                <w:rFonts w:hint="default" w:ascii="Times New Roman" w:hAnsi="Times New Roman" w:eastAsia="楷体_GB2312" w:cs="Times New Roman"/>
                <w:b w:val="0"/>
                <w:bCs w:val="0"/>
                <w:i w:val="0"/>
                <w:color w:val="000000"/>
                <w:sz w:val="24"/>
                <w:szCs w:val="24"/>
                <w:u w:val="none"/>
                <w:lang w:val="en-US" w:eastAsia="zh-CN"/>
              </w:rPr>
            </w:pPr>
            <w:r>
              <w:rPr>
                <w:rFonts w:hint="default" w:ascii="Times New Roman" w:hAnsi="Times New Roman" w:eastAsia="楷体_GB2312" w:cs="Times New Roman"/>
                <w:b w:val="0"/>
                <w:bCs w:val="0"/>
                <w:i w:val="0"/>
                <w:color w:val="000000"/>
                <w:sz w:val="24"/>
                <w:szCs w:val="24"/>
                <w:u w:val="none"/>
                <w:lang w:val="en-US" w:eastAsia="zh-CN"/>
              </w:rPr>
              <w:t>48</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0" w:hRule="atLeast"/>
          <w:jc w:val="center"/>
        </w:trPr>
        <w:tc>
          <w:tcPr>
            <w:tcW w:w="15902" w:type="dxa"/>
            <w:gridSpan w:val="11"/>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rPr>
                <w:rFonts w:hint="default" w:ascii="Times New Roman" w:hAnsi="Times New Roman" w:eastAsia="楷体_GB2312" w:cs="Times New Roman"/>
                <w:b/>
                <w:i w:val="0"/>
                <w:color w:val="000000"/>
                <w:kern w:val="0"/>
                <w:sz w:val="24"/>
                <w:szCs w:val="24"/>
                <w:u w:val="none"/>
                <w:lang w:val="en-US" w:eastAsia="zh-CN" w:bidi="ar"/>
              </w:rPr>
            </w:pPr>
            <w:r>
              <w:rPr>
                <w:rFonts w:hint="default" w:ascii="Times New Roman" w:hAnsi="Times New Roman" w:eastAsia="楷体_GB2312" w:cs="Times New Roman"/>
                <w:b/>
                <w:i w:val="0"/>
                <w:color w:val="000000"/>
                <w:kern w:val="0"/>
                <w:sz w:val="24"/>
                <w:szCs w:val="24"/>
                <w:u w:val="none"/>
                <w:lang w:val="en-US" w:eastAsia="zh-CN" w:bidi="ar"/>
              </w:rPr>
              <w:t>负面清单：</w:t>
            </w:r>
          </w:p>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rPr>
                <w:rFonts w:hint="default" w:ascii="Times New Roman" w:hAnsi="Times New Roman" w:eastAsia="楷体_GB2312" w:cs="Times New Roman"/>
                <w:i w:val="0"/>
                <w:color w:val="000000"/>
                <w:sz w:val="24"/>
                <w:szCs w:val="24"/>
                <w:u w:val="none"/>
              </w:rPr>
            </w:pPr>
            <w:r>
              <w:rPr>
                <w:rFonts w:hint="default" w:ascii="Times New Roman" w:hAnsi="Times New Roman" w:eastAsia="楷体_GB2312" w:cs="Times New Roman"/>
                <w:i w:val="0"/>
                <w:color w:val="000000"/>
                <w:kern w:val="0"/>
                <w:sz w:val="24"/>
                <w:szCs w:val="24"/>
                <w:u w:val="none"/>
                <w:lang w:val="en-US" w:eastAsia="zh-CN" w:bidi="ar"/>
              </w:rPr>
              <w:t>反映资金不得投入的领域、范围、对象和用途等。</w:t>
            </w:r>
          </w:p>
        </w:tc>
      </w:tr>
    </w:tbl>
    <w:p>
      <w:pPr>
        <w:pStyle w:val="2"/>
      </w:pPr>
    </w:p>
    <w:sectPr>
      <w:footerReference r:id="rId4" w:type="default"/>
      <w:pgSz w:w="16838" w:h="11906" w:orient="landscape"/>
      <w:pgMar w:top="1417" w:right="1134" w:bottom="1417" w:left="1134" w:header="851" w:footer="1020" w:gutter="0"/>
      <w:paperSrc/>
      <w:pgNumType w:fmt="decimal"/>
      <w:cols w:space="0" w:num="1"/>
      <w:rtlGutter w:val="0"/>
      <w:docGrid w:type="lines" w:linePitch="45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MS Gothic">
    <w:panose1 w:val="020B0609070205080204"/>
    <w:charset w:val="80"/>
    <w:family w:val="modern"/>
    <w:pitch w:val="default"/>
    <w:sig w:usb0="E00002FF" w:usb1="6AC7FDFB" w:usb2="00000012" w:usb3="00000000" w:csb0="4002009F" w:csb1="DFD7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Yu Gothic UI">
    <w:altName w:val="Meiryo UI"/>
    <w:panose1 w:val="020B0500000000000000"/>
    <w:charset w:val="80"/>
    <w:family w:val="auto"/>
    <w:pitch w:val="default"/>
    <w:sig w:usb0="00000000" w:usb1="00000000" w:usb2="00000016" w:usb3="00000000" w:csb0="2002009F" w:csb1="00000000"/>
  </w:font>
  <w:font w:name="Meiryo UI">
    <w:panose1 w:val="020B0604030504040204"/>
    <w:charset w:val="80"/>
    <w:family w:val="auto"/>
    <w:pitch w:val="default"/>
    <w:sig w:usb0="E10102FF" w:usb1="EAC7FFFF" w:usb2="00010012" w:usb3="00000000" w:csb0="6002009F" w:csb1="DFD7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文鼎小标宋简">
    <w:panose1 w:val="02010609010101010101"/>
    <w:charset w:val="86"/>
    <w:family w:val="modern"/>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Vani">
    <w:panose1 w:val="020B0502040204020203"/>
    <w:charset w:val="00"/>
    <w:family w:val="auto"/>
    <w:pitch w:val="default"/>
    <w:sig w:usb0="00200003" w:usb1="00000000" w:usb2="00000000" w:usb3="00000000" w:csb0="00000001" w:csb1="00000000"/>
  </w:font>
  <w:font w:name="Utsaah">
    <w:panose1 w:val="020B0604020202020204"/>
    <w:charset w:val="00"/>
    <w:family w:val="auto"/>
    <w:pitch w:val="default"/>
    <w:sig w:usb0="00008003" w:usb1="00000000" w:usb2="00000000" w:usb3="00000000" w:csb0="00000001" w:csb1="00000000"/>
  </w:font>
  <w:font w:name="Tunga">
    <w:panose1 w:val="020B0502040204020203"/>
    <w:charset w:val="00"/>
    <w:family w:val="auto"/>
    <w:pitch w:val="default"/>
    <w:sig w:usb0="00400003" w:usb1="00000000" w:usb2="00000000" w:usb3="00000000" w:csb0="00000001" w:csb1="00000000"/>
  </w:font>
  <w:font w:name="Trebuchet MS">
    <w:panose1 w:val="020B0603020202020204"/>
    <w:charset w:val="00"/>
    <w:family w:val="auto"/>
    <w:pitch w:val="default"/>
    <w:sig w:usb0="00000287" w:usb1="00000000" w:usb2="00000000" w:usb3="00000000" w:csb0="2000009F" w:csb1="00000000"/>
  </w:font>
  <w:font w:name="Traditional Arabic">
    <w:panose1 w:val="02020603050405020304"/>
    <w:charset w:val="00"/>
    <w:family w:val="auto"/>
    <w:pitch w:val="default"/>
    <w:sig w:usb0="00006003" w:usb1="80000000" w:usb2="00000008" w:usb3="00000000" w:csb0="00000041" w:csb1="20080000"/>
  </w:font>
  <w:font w:name="Tempus Sans ITC">
    <w:panose1 w:val="04020404030D07020202"/>
    <w:charset w:val="00"/>
    <w:family w:val="auto"/>
    <w:pitch w:val="default"/>
    <w:sig w:usb0="00000003" w:usb1="00000000" w:usb2="00000000" w:usb3="00000000" w:csb0="2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kR0XoM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宋体" w:hAnsi="宋体" w:eastAsia="宋体" w:cs="宋体"/>
                              <w:sz w:val="28"/>
                              <w:szCs w:val="28"/>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snapToGrid w:val="0"/>
                      <w:rPr>
                        <w:rFonts w:hint="eastAsia" w:ascii="宋体" w:hAnsi="宋体" w:eastAsia="宋体" w:cs="宋体"/>
                        <w:sz w:val="28"/>
                        <w:szCs w:val="28"/>
                        <w:lang w:eastAsia="zh-CN"/>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4</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">
              <v:fill on="f" focussize="0,0"/>
              <v:stroke on="f" weight="0.5pt"/>
              <v:imagedata o:title=""/>
              <o:lock v:ext="edit" aspectratio="f"/>
              <v:textbox inset="0mm,0mm,0mm,0mm" style="mso-fit-shape-to-text:t;">
                <w:txbxContent>
                  <w:p>
                    <w:pPr>
                      <w:snapToGrid w:val="0"/>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4</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58"/>
  <w:drawingGridVerticalSpacing w:val="226"/>
  <w:displayHorizontalDrawingGridEvery w:val="2"/>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5014C9"/>
    <w:rsid w:val="03356195"/>
    <w:rsid w:val="07C430B7"/>
    <w:rsid w:val="0C787744"/>
    <w:rsid w:val="0F9B2031"/>
    <w:rsid w:val="14593C6E"/>
    <w:rsid w:val="245014C9"/>
    <w:rsid w:val="267B64F5"/>
    <w:rsid w:val="2B020F19"/>
    <w:rsid w:val="34CA486D"/>
    <w:rsid w:val="3DCC4678"/>
    <w:rsid w:val="4D86749A"/>
    <w:rsid w:val="4DDD2A77"/>
    <w:rsid w:val="508409A3"/>
    <w:rsid w:val="5921559F"/>
    <w:rsid w:val="60DF22FE"/>
    <w:rsid w:val="64A17F12"/>
    <w:rsid w:val="67EC0C9E"/>
    <w:rsid w:val="753809E5"/>
    <w:rsid w:val="77AB4535"/>
    <w:rsid w:val="7A8E1D43"/>
    <w:rsid w:val="7AB66C14"/>
    <w:rsid w:val="7C0E080D"/>
    <w:rsid w:val="7FE82EC2"/>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toc 2"/>
    <w:basedOn w:val="1"/>
    <w:next w:val="1"/>
    <w:qFormat/>
    <w:uiPriority w:val="0"/>
    <w:pPr>
      <w:ind w:left="200" w:leftChars="200"/>
    </w:pPr>
    <w:rPr>
      <w:rFonts w:eastAsia="宋体"/>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font21"/>
    <w:basedOn w:val="5"/>
    <w:qFormat/>
    <w:uiPriority w:val="0"/>
    <w:rPr>
      <w:rFonts w:hint="eastAsia" w:ascii="宋体" w:hAnsi="宋体" w:eastAsia="宋体" w:cs="宋体"/>
      <w:b/>
      <w:color w:val="000000"/>
      <w:sz w:val="20"/>
      <w:szCs w:val="20"/>
      <w:u w:val="none"/>
    </w:rPr>
  </w:style>
  <w:style w:type="character" w:customStyle="1" w:styleId="8">
    <w:name w:val="font31"/>
    <w:basedOn w:val="5"/>
    <w:qFormat/>
    <w:uiPriority w:val="0"/>
    <w:rPr>
      <w:rFonts w:hint="default" w:ascii="Times New Roman" w:hAnsi="Times New Roman" w:cs="Times New Roman"/>
      <w:b/>
      <w:color w:val="000000"/>
      <w:sz w:val="18"/>
      <w:szCs w:val="18"/>
      <w:u w:val="none"/>
    </w:rPr>
  </w:style>
  <w:style w:type="character" w:customStyle="1" w:styleId="9">
    <w:name w:val="font41"/>
    <w:basedOn w:val="5"/>
    <w:qFormat/>
    <w:uiPriority w:val="0"/>
    <w:rPr>
      <w:rFonts w:hint="default" w:ascii="Times New Roman" w:hAnsi="Times New Roman" w:cs="Times New Roman"/>
      <w:color w:val="000000"/>
      <w:sz w:val="18"/>
      <w:szCs w:val="18"/>
      <w:u w:val="none"/>
    </w:rPr>
  </w:style>
  <w:style w:type="character" w:customStyle="1" w:styleId="10">
    <w:name w:val="font51"/>
    <w:basedOn w:val="5"/>
    <w:qFormat/>
    <w:uiPriority w:val="0"/>
    <w:rPr>
      <w:rFonts w:hint="default" w:ascii="仿宋_GB2312" w:eastAsia="仿宋_GB2312" w:cs="仿宋_GB2312"/>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2020-02-25T10:06:00Z</dcterms:created>
  <dc:creator>李章胜</dc:creator>
  <cp:lastModifiedBy>刘佳</cp:lastModifiedBy>
  <dcterms:modified xsi:type="dcterms:W3CDTF">2020-03-09T01:49:41Z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